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A6D92" w14:textId="77777777" w:rsidR="00BF5520" w:rsidRPr="00E40A13"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0146D5D4" w14:textId="35AA6822" w:rsidR="00BF5520" w:rsidRPr="00E40A13"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6569B41F" w14:textId="232FE5F3"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7F956933" w14:textId="21F1C623"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534AE2E3" w14:textId="77777777"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4CD872B8" w14:textId="77777777" w:rsidR="00BF5520" w:rsidRPr="00E40A13"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25BB2E58" w14:textId="1585E615" w:rsidR="002633E1" w:rsidRPr="00E40A13" w:rsidRDefault="002633E1"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r w:rsidRPr="00E40A13">
        <w:rPr>
          <w:rStyle w:val="rvts15"/>
          <w:b/>
          <w:bCs/>
          <w:color w:val="333333"/>
          <w:sz w:val="28"/>
          <w:szCs w:val="28"/>
          <w:lang w:val="uk-UA"/>
        </w:rPr>
        <w:t>Технічні вимоги</w:t>
      </w:r>
    </w:p>
    <w:p w14:paraId="362146EB" w14:textId="77777777" w:rsidR="00760683" w:rsidRPr="00E40A13" w:rsidRDefault="002633E1" w:rsidP="00760683">
      <w:pPr>
        <w:pStyle w:val="rvps7"/>
        <w:shd w:val="clear" w:color="auto" w:fill="FFFFFF"/>
        <w:spacing w:before="150" w:after="150"/>
        <w:ind w:left="450" w:right="450"/>
        <w:jc w:val="center"/>
        <w:rPr>
          <w:rStyle w:val="rvts15"/>
          <w:b/>
          <w:bCs/>
          <w:color w:val="333333"/>
          <w:sz w:val="28"/>
          <w:szCs w:val="28"/>
          <w:lang w:val="uk-UA"/>
        </w:rPr>
      </w:pPr>
      <w:r w:rsidRPr="00E40A13">
        <w:rPr>
          <w:rStyle w:val="rvts15"/>
          <w:b/>
          <w:bCs/>
          <w:color w:val="333333"/>
          <w:sz w:val="28"/>
          <w:szCs w:val="28"/>
          <w:lang w:val="uk-UA"/>
        </w:rPr>
        <w:t xml:space="preserve">на створення </w:t>
      </w:r>
    </w:p>
    <w:p w14:paraId="05AEEEB8" w14:textId="0943F842" w:rsidR="00760683" w:rsidRPr="00E40A13" w:rsidRDefault="002F005D" w:rsidP="00760683">
      <w:pPr>
        <w:pStyle w:val="rvps7"/>
        <w:shd w:val="clear" w:color="auto" w:fill="FFFFFF"/>
        <w:spacing w:before="150" w:after="150"/>
        <w:ind w:left="450" w:right="450"/>
        <w:jc w:val="center"/>
        <w:rPr>
          <w:rStyle w:val="rvts15"/>
          <w:b/>
          <w:bCs/>
          <w:color w:val="333333"/>
          <w:sz w:val="28"/>
          <w:szCs w:val="28"/>
          <w:lang w:val="uk-UA"/>
        </w:rPr>
      </w:pPr>
      <w:r w:rsidRPr="00E40A13">
        <w:rPr>
          <w:rStyle w:val="rvts15"/>
          <w:b/>
          <w:bCs/>
          <w:color w:val="333333"/>
          <w:sz w:val="28"/>
          <w:szCs w:val="28"/>
          <w:lang w:val="uk-UA"/>
        </w:rPr>
        <w:t>програмного продукту «</w:t>
      </w:r>
      <w:r w:rsidR="00760683" w:rsidRPr="00E40A13">
        <w:rPr>
          <w:rStyle w:val="rvts15"/>
          <w:b/>
          <w:bCs/>
          <w:color w:val="333333"/>
          <w:sz w:val="28"/>
          <w:szCs w:val="28"/>
          <w:lang w:val="uk-UA"/>
        </w:rPr>
        <w:t>Модул</w:t>
      </w:r>
      <w:r w:rsidRPr="00E40A13">
        <w:rPr>
          <w:rStyle w:val="rvts15"/>
          <w:b/>
          <w:bCs/>
          <w:color w:val="333333"/>
          <w:sz w:val="28"/>
          <w:szCs w:val="28"/>
          <w:lang w:val="uk-UA"/>
        </w:rPr>
        <w:t>ь інформаційного</w:t>
      </w:r>
      <w:r w:rsidR="00760683" w:rsidRPr="00E40A13">
        <w:rPr>
          <w:rStyle w:val="rvts15"/>
          <w:b/>
          <w:bCs/>
          <w:color w:val="333333"/>
          <w:sz w:val="28"/>
          <w:szCs w:val="28"/>
          <w:lang w:val="uk-UA"/>
        </w:rPr>
        <w:t xml:space="preserve"> обміну</w:t>
      </w:r>
      <w:r w:rsidRPr="00E40A13">
        <w:rPr>
          <w:rStyle w:val="rvts15"/>
          <w:b/>
          <w:bCs/>
          <w:color w:val="333333"/>
          <w:sz w:val="28"/>
          <w:szCs w:val="28"/>
          <w:lang w:val="uk-UA"/>
        </w:rPr>
        <w:t>»</w:t>
      </w:r>
      <w:r w:rsidR="00760683" w:rsidRPr="00E40A13">
        <w:rPr>
          <w:rStyle w:val="rvts15"/>
          <w:b/>
          <w:bCs/>
          <w:color w:val="333333"/>
          <w:sz w:val="28"/>
          <w:szCs w:val="28"/>
          <w:lang w:val="uk-UA"/>
        </w:rPr>
        <w:t xml:space="preserve"> </w:t>
      </w:r>
    </w:p>
    <w:p w14:paraId="2308A9BD" w14:textId="77777777" w:rsidR="00760683" w:rsidRPr="00E40A13" w:rsidRDefault="00760683" w:rsidP="00760683">
      <w:pPr>
        <w:pStyle w:val="rvps7"/>
        <w:shd w:val="clear" w:color="auto" w:fill="FFFFFF"/>
        <w:spacing w:before="150" w:after="150"/>
        <w:ind w:left="450" w:right="450"/>
        <w:jc w:val="center"/>
        <w:rPr>
          <w:rStyle w:val="rvts15"/>
          <w:b/>
          <w:bCs/>
          <w:color w:val="333333"/>
          <w:sz w:val="28"/>
          <w:szCs w:val="28"/>
          <w:lang w:val="uk-UA"/>
        </w:rPr>
      </w:pPr>
      <w:r w:rsidRPr="00E40A13">
        <w:rPr>
          <w:rStyle w:val="rvts15"/>
          <w:b/>
          <w:bCs/>
          <w:color w:val="333333"/>
          <w:sz w:val="28"/>
          <w:szCs w:val="28"/>
          <w:lang w:val="uk-UA"/>
        </w:rPr>
        <w:t xml:space="preserve">та </w:t>
      </w:r>
    </w:p>
    <w:p w14:paraId="4C51A88F" w14:textId="24717FC5" w:rsidR="002633E1" w:rsidRPr="00E40A13" w:rsidRDefault="002F005D" w:rsidP="00760683">
      <w:pPr>
        <w:pStyle w:val="rvps7"/>
        <w:shd w:val="clear" w:color="auto" w:fill="FFFFFF"/>
        <w:spacing w:before="150" w:beforeAutospacing="0" w:after="150" w:afterAutospacing="0"/>
        <w:ind w:left="450" w:right="450"/>
        <w:jc w:val="center"/>
        <w:rPr>
          <w:rStyle w:val="rvts15"/>
          <w:b/>
          <w:bCs/>
          <w:color w:val="333333"/>
          <w:sz w:val="28"/>
          <w:szCs w:val="28"/>
          <w:lang w:val="uk-UA"/>
        </w:rPr>
      </w:pPr>
      <w:r w:rsidRPr="00E40A13">
        <w:rPr>
          <w:rStyle w:val="rvts15"/>
          <w:b/>
          <w:bCs/>
          <w:color w:val="333333"/>
          <w:sz w:val="28"/>
          <w:szCs w:val="28"/>
          <w:lang w:val="uk-UA"/>
        </w:rPr>
        <w:t xml:space="preserve">програмного продукту «Модуль </w:t>
      </w:r>
      <w:r w:rsidR="00760683" w:rsidRPr="00E40A13">
        <w:rPr>
          <w:rStyle w:val="rvts15"/>
          <w:b/>
          <w:bCs/>
          <w:color w:val="333333"/>
          <w:sz w:val="28"/>
          <w:szCs w:val="28"/>
          <w:lang w:val="uk-UA"/>
        </w:rPr>
        <w:t>збору інформації</w:t>
      </w:r>
      <w:r w:rsidRPr="00E40A13">
        <w:rPr>
          <w:rStyle w:val="rvts15"/>
          <w:b/>
          <w:bCs/>
          <w:color w:val="333333"/>
          <w:sz w:val="28"/>
          <w:szCs w:val="28"/>
          <w:lang w:val="uk-UA"/>
        </w:rPr>
        <w:t>»</w:t>
      </w:r>
    </w:p>
    <w:p w14:paraId="794B94CD" w14:textId="55794BD4" w:rsidR="00BF5520" w:rsidRPr="00E40A13"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295ED9A9" w14:textId="77777777" w:rsidR="00D2308E" w:rsidRPr="00E40A13" w:rsidRDefault="00D2308E"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3E98A469" w14:textId="00E82BF0"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65EA36DB" w14:textId="654750E4"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7BF71E41" w14:textId="5250A53D"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7ADFF849" w14:textId="7D4514A2"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5E357E77" w14:textId="45417F8F"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7CC7731A" w14:textId="0A97AAB4"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777C7169" w14:textId="7C17C7EB"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39A59E5B" w14:textId="21B8ED3D"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4E721161" w14:textId="09119660"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02C29614" w14:textId="77777777" w:rsidR="00760683" w:rsidRPr="00E40A13" w:rsidRDefault="00760683"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6AA099DA" w14:textId="77777777" w:rsidR="00BF5520" w:rsidRPr="00E40A13" w:rsidRDefault="00BF5520"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p>
    <w:p w14:paraId="0F3C082D" w14:textId="2E3B3A7B" w:rsidR="002633E1" w:rsidRPr="00E40A13" w:rsidRDefault="002633E1"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r w:rsidRPr="00E40A13">
        <w:rPr>
          <w:rStyle w:val="rvts15"/>
          <w:b/>
          <w:bCs/>
          <w:color w:val="333333"/>
          <w:sz w:val="28"/>
          <w:szCs w:val="28"/>
          <w:lang w:val="uk-UA"/>
        </w:rPr>
        <w:t>Київ 2025</w:t>
      </w:r>
    </w:p>
    <w:p w14:paraId="6D134105" w14:textId="536AFD5A" w:rsidR="002633E1" w:rsidRPr="00E40A13" w:rsidRDefault="002633E1"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r w:rsidRPr="00E40A13">
        <w:rPr>
          <w:rStyle w:val="rvts15"/>
          <w:b/>
          <w:bCs/>
          <w:color w:val="333333"/>
          <w:sz w:val="28"/>
          <w:szCs w:val="28"/>
          <w:lang w:val="uk-UA"/>
        </w:rPr>
        <w:br w:type="page"/>
      </w:r>
    </w:p>
    <w:sdt>
      <w:sdtPr>
        <w:rPr>
          <w:rFonts w:ascii="Times New Roman" w:eastAsiaTheme="minorHAnsi" w:hAnsi="Times New Roman" w:cs="Times New Roman"/>
          <w:color w:val="auto"/>
          <w:sz w:val="24"/>
          <w:szCs w:val="22"/>
          <w:lang w:val="uk-UA"/>
        </w:rPr>
        <w:id w:val="-1246875597"/>
        <w:docPartObj>
          <w:docPartGallery w:val="Table of Contents"/>
          <w:docPartUnique/>
        </w:docPartObj>
      </w:sdtPr>
      <w:sdtEndPr>
        <w:rPr>
          <w:rFonts w:cstheme="minorBidi"/>
          <w:b/>
          <w:bCs/>
          <w:noProof/>
        </w:rPr>
      </w:sdtEndPr>
      <w:sdtContent>
        <w:p w14:paraId="0FC726AD" w14:textId="66BFAD01" w:rsidR="00F6713D" w:rsidRPr="00E40A13" w:rsidRDefault="00BF5520">
          <w:pPr>
            <w:pStyle w:val="a6"/>
            <w:rPr>
              <w:rFonts w:ascii="Times New Roman" w:hAnsi="Times New Roman" w:cs="Times New Roman"/>
              <w:lang w:val="uk-UA"/>
            </w:rPr>
          </w:pPr>
          <w:r w:rsidRPr="00E40A13">
            <w:rPr>
              <w:rFonts w:ascii="Times New Roman" w:hAnsi="Times New Roman" w:cs="Times New Roman"/>
              <w:lang w:val="uk-UA"/>
            </w:rPr>
            <w:t>Зміст</w:t>
          </w:r>
        </w:p>
        <w:p w14:paraId="48553252" w14:textId="778AC87F" w:rsidR="007239B9" w:rsidRDefault="00F6713D">
          <w:pPr>
            <w:pStyle w:val="11"/>
            <w:tabs>
              <w:tab w:val="right" w:leader="dot" w:pos="9350"/>
            </w:tabs>
            <w:rPr>
              <w:rFonts w:asciiTheme="minorHAnsi" w:eastAsiaTheme="minorEastAsia" w:hAnsiTheme="minorHAnsi"/>
              <w:noProof/>
              <w:sz w:val="22"/>
            </w:rPr>
          </w:pPr>
          <w:r w:rsidRPr="00E40A13">
            <w:rPr>
              <w:lang w:val="uk-UA"/>
            </w:rPr>
            <w:fldChar w:fldCharType="begin"/>
          </w:r>
          <w:r w:rsidRPr="00E40A13">
            <w:rPr>
              <w:lang w:val="uk-UA"/>
            </w:rPr>
            <w:instrText xml:space="preserve"> TOC \o "1-3" \h \z \u </w:instrText>
          </w:r>
          <w:r w:rsidRPr="00E40A13">
            <w:rPr>
              <w:lang w:val="uk-UA"/>
            </w:rPr>
            <w:fldChar w:fldCharType="separate"/>
          </w:r>
          <w:hyperlink w:anchor="_Toc206943989" w:history="1">
            <w:r w:rsidR="007239B9" w:rsidRPr="0048184D">
              <w:rPr>
                <w:rStyle w:val="a7"/>
                <w:noProof/>
                <w:lang w:val="uk-UA"/>
              </w:rPr>
              <w:t>Скорочення та термінологія</w:t>
            </w:r>
            <w:r w:rsidR="007239B9">
              <w:rPr>
                <w:noProof/>
                <w:webHidden/>
              </w:rPr>
              <w:tab/>
            </w:r>
            <w:r w:rsidR="007239B9">
              <w:rPr>
                <w:noProof/>
                <w:webHidden/>
              </w:rPr>
              <w:fldChar w:fldCharType="begin"/>
            </w:r>
            <w:r w:rsidR="007239B9">
              <w:rPr>
                <w:noProof/>
                <w:webHidden/>
              </w:rPr>
              <w:instrText xml:space="preserve"> PAGEREF _Toc206943989 \h </w:instrText>
            </w:r>
            <w:r w:rsidR="007239B9">
              <w:rPr>
                <w:noProof/>
                <w:webHidden/>
              </w:rPr>
            </w:r>
            <w:r w:rsidR="007239B9">
              <w:rPr>
                <w:noProof/>
                <w:webHidden/>
              </w:rPr>
              <w:fldChar w:fldCharType="separate"/>
            </w:r>
            <w:r w:rsidR="007239B9">
              <w:rPr>
                <w:noProof/>
                <w:webHidden/>
              </w:rPr>
              <w:t>4</w:t>
            </w:r>
            <w:r w:rsidR="007239B9">
              <w:rPr>
                <w:noProof/>
                <w:webHidden/>
              </w:rPr>
              <w:fldChar w:fldCharType="end"/>
            </w:r>
          </w:hyperlink>
        </w:p>
        <w:p w14:paraId="0778605D" w14:textId="5FE0CDF6" w:rsidR="007239B9" w:rsidRDefault="00476762">
          <w:pPr>
            <w:pStyle w:val="11"/>
            <w:tabs>
              <w:tab w:val="left" w:pos="480"/>
              <w:tab w:val="right" w:leader="dot" w:pos="9350"/>
            </w:tabs>
            <w:rPr>
              <w:rFonts w:asciiTheme="minorHAnsi" w:eastAsiaTheme="minorEastAsia" w:hAnsiTheme="minorHAnsi"/>
              <w:noProof/>
              <w:sz w:val="22"/>
            </w:rPr>
          </w:pPr>
          <w:hyperlink w:anchor="_Toc206943990" w:history="1">
            <w:r w:rsidR="007239B9" w:rsidRPr="0048184D">
              <w:rPr>
                <w:rStyle w:val="a7"/>
                <w:noProof/>
                <w:lang w:val="uk-UA"/>
              </w:rPr>
              <w:t>1</w:t>
            </w:r>
            <w:r w:rsidR="007239B9">
              <w:rPr>
                <w:rFonts w:asciiTheme="minorHAnsi" w:eastAsiaTheme="minorEastAsia" w:hAnsiTheme="minorHAnsi"/>
                <w:noProof/>
                <w:sz w:val="22"/>
              </w:rPr>
              <w:tab/>
            </w:r>
            <w:r w:rsidR="007239B9" w:rsidRPr="0048184D">
              <w:rPr>
                <w:rStyle w:val="a7"/>
                <w:noProof/>
                <w:lang w:val="uk-UA"/>
              </w:rPr>
              <w:t>Загальні відомості про зміст робіт</w:t>
            </w:r>
            <w:r w:rsidR="007239B9">
              <w:rPr>
                <w:noProof/>
                <w:webHidden/>
              </w:rPr>
              <w:tab/>
            </w:r>
            <w:r w:rsidR="007239B9">
              <w:rPr>
                <w:noProof/>
                <w:webHidden/>
              </w:rPr>
              <w:fldChar w:fldCharType="begin"/>
            </w:r>
            <w:r w:rsidR="007239B9">
              <w:rPr>
                <w:noProof/>
                <w:webHidden/>
              </w:rPr>
              <w:instrText xml:space="preserve"> PAGEREF _Toc206943990 \h </w:instrText>
            </w:r>
            <w:r w:rsidR="007239B9">
              <w:rPr>
                <w:noProof/>
                <w:webHidden/>
              </w:rPr>
            </w:r>
            <w:r w:rsidR="007239B9">
              <w:rPr>
                <w:noProof/>
                <w:webHidden/>
              </w:rPr>
              <w:fldChar w:fldCharType="separate"/>
            </w:r>
            <w:r w:rsidR="007239B9">
              <w:rPr>
                <w:noProof/>
                <w:webHidden/>
              </w:rPr>
              <w:t>6</w:t>
            </w:r>
            <w:r w:rsidR="007239B9">
              <w:rPr>
                <w:noProof/>
                <w:webHidden/>
              </w:rPr>
              <w:fldChar w:fldCharType="end"/>
            </w:r>
          </w:hyperlink>
        </w:p>
        <w:p w14:paraId="30158AD4" w14:textId="7A9D5731" w:rsidR="007239B9" w:rsidRDefault="00476762">
          <w:pPr>
            <w:pStyle w:val="21"/>
            <w:tabs>
              <w:tab w:val="left" w:pos="880"/>
              <w:tab w:val="right" w:leader="dot" w:pos="9350"/>
            </w:tabs>
            <w:rPr>
              <w:rFonts w:asciiTheme="minorHAnsi" w:eastAsiaTheme="minorEastAsia" w:hAnsiTheme="minorHAnsi"/>
              <w:noProof/>
              <w:sz w:val="22"/>
            </w:rPr>
          </w:pPr>
          <w:hyperlink w:anchor="_Toc206943991" w:history="1">
            <w:r w:rsidR="007239B9" w:rsidRPr="0048184D">
              <w:rPr>
                <w:rStyle w:val="a7"/>
                <w:noProof/>
                <w:lang w:val="uk-UA"/>
              </w:rPr>
              <w:t>1.1</w:t>
            </w:r>
            <w:r w:rsidR="007239B9">
              <w:rPr>
                <w:rFonts w:asciiTheme="minorHAnsi" w:eastAsiaTheme="minorEastAsia" w:hAnsiTheme="minorHAnsi"/>
                <w:noProof/>
                <w:sz w:val="22"/>
              </w:rPr>
              <w:tab/>
            </w:r>
            <w:r w:rsidR="007239B9" w:rsidRPr="0048184D">
              <w:rPr>
                <w:rStyle w:val="a7"/>
                <w:noProof/>
                <w:lang w:val="uk-UA"/>
              </w:rPr>
              <w:t>Повне найменування об’єкта інформатизації</w:t>
            </w:r>
            <w:r w:rsidR="007239B9">
              <w:rPr>
                <w:noProof/>
                <w:webHidden/>
              </w:rPr>
              <w:tab/>
            </w:r>
            <w:r w:rsidR="007239B9">
              <w:rPr>
                <w:noProof/>
                <w:webHidden/>
              </w:rPr>
              <w:fldChar w:fldCharType="begin"/>
            </w:r>
            <w:r w:rsidR="007239B9">
              <w:rPr>
                <w:noProof/>
                <w:webHidden/>
              </w:rPr>
              <w:instrText xml:space="preserve"> PAGEREF _Toc206943991 \h </w:instrText>
            </w:r>
            <w:r w:rsidR="007239B9">
              <w:rPr>
                <w:noProof/>
                <w:webHidden/>
              </w:rPr>
            </w:r>
            <w:r w:rsidR="007239B9">
              <w:rPr>
                <w:noProof/>
                <w:webHidden/>
              </w:rPr>
              <w:fldChar w:fldCharType="separate"/>
            </w:r>
            <w:r w:rsidR="007239B9">
              <w:rPr>
                <w:noProof/>
                <w:webHidden/>
              </w:rPr>
              <w:t>6</w:t>
            </w:r>
            <w:r w:rsidR="007239B9">
              <w:rPr>
                <w:noProof/>
                <w:webHidden/>
              </w:rPr>
              <w:fldChar w:fldCharType="end"/>
            </w:r>
          </w:hyperlink>
        </w:p>
        <w:p w14:paraId="457BC5F3" w14:textId="3654181C" w:rsidR="007239B9" w:rsidRDefault="00476762">
          <w:pPr>
            <w:pStyle w:val="21"/>
            <w:tabs>
              <w:tab w:val="left" w:pos="880"/>
              <w:tab w:val="right" w:leader="dot" w:pos="9350"/>
            </w:tabs>
            <w:rPr>
              <w:rFonts w:asciiTheme="minorHAnsi" w:eastAsiaTheme="minorEastAsia" w:hAnsiTheme="minorHAnsi"/>
              <w:noProof/>
              <w:sz w:val="22"/>
            </w:rPr>
          </w:pPr>
          <w:hyperlink w:anchor="_Toc206943992" w:history="1">
            <w:r w:rsidR="007239B9" w:rsidRPr="0048184D">
              <w:rPr>
                <w:rStyle w:val="a7"/>
                <w:noProof/>
                <w:lang w:val="uk-UA"/>
              </w:rPr>
              <w:t>1.2</w:t>
            </w:r>
            <w:r w:rsidR="007239B9">
              <w:rPr>
                <w:rFonts w:asciiTheme="minorHAnsi" w:eastAsiaTheme="minorEastAsia" w:hAnsiTheme="minorHAnsi"/>
                <w:noProof/>
                <w:sz w:val="22"/>
              </w:rPr>
              <w:tab/>
            </w:r>
            <w:r w:rsidR="007239B9" w:rsidRPr="0048184D">
              <w:rPr>
                <w:rStyle w:val="a7"/>
                <w:noProof/>
                <w:lang w:val="uk-UA"/>
              </w:rPr>
              <w:t>Інформація про замовника</w:t>
            </w:r>
            <w:r w:rsidR="007239B9">
              <w:rPr>
                <w:noProof/>
                <w:webHidden/>
              </w:rPr>
              <w:tab/>
            </w:r>
            <w:r w:rsidR="007239B9">
              <w:rPr>
                <w:noProof/>
                <w:webHidden/>
              </w:rPr>
              <w:fldChar w:fldCharType="begin"/>
            </w:r>
            <w:r w:rsidR="007239B9">
              <w:rPr>
                <w:noProof/>
                <w:webHidden/>
              </w:rPr>
              <w:instrText xml:space="preserve"> PAGEREF _Toc206943992 \h </w:instrText>
            </w:r>
            <w:r w:rsidR="007239B9">
              <w:rPr>
                <w:noProof/>
                <w:webHidden/>
              </w:rPr>
            </w:r>
            <w:r w:rsidR="007239B9">
              <w:rPr>
                <w:noProof/>
                <w:webHidden/>
              </w:rPr>
              <w:fldChar w:fldCharType="separate"/>
            </w:r>
            <w:r w:rsidR="007239B9">
              <w:rPr>
                <w:noProof/>
                <w:webHidden/>
              </w:rPr>
              <w:t>6</w:t>
            </w:r>
            <w:r w:rsidR="007239B9">
              <w:rPr>
                <w:noProof/>
                <w:webHidden/>
              </w:rPr>
              <w:fldChar w:fldCharType="end"/>
            </w:r>
          </w:hyperlink>
        </w:p>
        <w:p w14:paraId="3865DA70" w14:textId="3D5020F3" w:rsidR="007239B9" w:rsidRDefault="00476762">
          <w:pPr>
            <w:pStyle w:val="21"/>
            <w:tabs>
              <w:tab w:val="left" w:pos="880"/>
              <w:tab w:val="right" w:leader="dot" w:pos="9350"/>
            </w:tabs>
            <w:rPr>
              <w:rFonts w:asciiTheme="minorHAnsi" w:eastAsiaTheme="minorEastAsia" w:hAnsiTheme="minorHAnsi"/>
              <w:noProof/>
              <w:sz w:val="22"/>
            </w:rPr>
          </w:pPr>
          <w:hyperlink w:anchor="_Toc206943993" w:history="1">
            <w:r w:rsidR="007239B9" w:rsidRPr="0048184D">
              <w:rPr>
                <w:rStyle w:val="a7"/>
                <w:noProof/>
                <w:lang w:val="uk-UA"/>
              </w:rPr>
              <w:t>1.3</w:t>
            </w:r>
            <w:r w:rsidR="007239B9">
              <w:rPr>
                <w:rFonts w:asciiTheme="minorHAnsi" w:eastAsiaTheme="minorEastAsia" w:hAnsiTheme="minorHAnsi"/>
                <w:noProof/>
                <w:sz w:val="22"/>
              </w:rPr>
              <w:tab/>
            </w:r>
            <w:r w:rsidR="007239B9" w:rsidRPr="0048184D">
              <w:rPr>
                <w:rStyle w:val="a7"/>
                <w:noProof/>
                <w:lang w:val="uk-UA"/>
              </w:rPr>
              <w:t>Перелік документів, які мають враховуватись під час розробки</w:t>
            </w:r>
            <w:r w:rsidR="007239B9">
              <w:rPr>
                <w:noProof/>
                <w:webHidden/>
              </w:rPr>
              <w:tab/>
            </w:r>
            <w:r w:rsidR="007239B9">
              <w:rPr>
                <w:noProof/>
                <w:webHidden/>
              </w:rPr>
              <w:fldChar w:fldCharType="begin"/>
            </w:r>
            <w:r w:rsidR="007239B9">
              <w:rPr>
                <w:noProof/>
                <w:webHidden/>
              </w:rPr>
              <w:instrText xml:space="preserve"> PAGEREF _Toc206943993 \h </w:instrText>
            </w:r>
            <w:r w:rsidR="007239B9">
              <w:rPr>
                <w:noProof/>
                <w:webHidden/>
              </w:rPr>
            </w:r>
            <w:r w:rsidR="007239B9">
              <w:rPr>
                <w:noProof/>
                <w:webHidden/>
              </w:rPr>
              <w:fldChar w:fldCharType="separate"/>
            </w:r>
            <w:r w:rsidR="007239B9">
              <w:rPr>
                <w:noProof/>
                <w:webHidden/>
              </w:rPr>
              <w:t>6</w:t>
            </w:r>
            <w:r w:rsidR="007239B9">
              <w:rPr>
                <w:noProof/>
                <w:webHidden/>
              </w:rPr>
              <w:fldChar w:fldCharType="end"/>
            </w:r>
          </w:hyperlink>
        </w:p>
        <w:p w14:paraId="3679C864" w14:textId="50D2794A" w:rsidR="007239B9" w:rsidRDefault="00476762">
          <w:pPr>
            <w:pStyle w:val="11"/>
            <w:tabs>
              <w:tab w:val="left" w:pos="480"/>
              <w:tab w:val="right" w:leader="dot" w:pos="9350"/>
            </w:tabs>
            <w:rPr>
              <w:rFonts w:asciiTheme="minorHAnsi" w:eastAsiaTheme="minorEastAsia" w:hAnsiTheme="minorHAnsi"/>
              <w:noProof/>
              <w:sz w:val="22"/>
            </w:rPr>
          </w:pPr>
          <w:hyperlink w:anchor="_Toc206943994" w:history="1">
            <w:r w:rsidR="007239B9" w:rsidRPr="0048184D">
              <w:rPr>
                <w:rStyle w:val="a7"/>
                <w:noProof/>
                <w:lang w:val="uk-UA"/>
              </w:rPr>
              <w:t>2</w:t>
            </w:r>
            <w:r w:rsidR="007239B9">
              <w:rPr>
                <w:rFonts w:asciiTheme="minorHAnsi" w:eastAsiaTheme="minorEastAsia" w:hAnsiTheme="minorHAnsi"/>
                <w:noProof/>
                <w:sz w:val="22"/>
              </w:rPr>
              <w:tab/>
            </w:r>
            <w:r w:rsidR="007239B9" w:rsidRPr="0048184D">
              <w:rPr>
                <w:rStyle w:val="a7"/>
                <w:noProof/>
                <w:lang w:val="uk-UA"/>
              </w:rPr>
              <w:t>Призначення та цілі інформатизації</w:t>
            </w:r>
            <w:r w:rsidR="007239B9">
              <w:rPr>
                <w:noProof/>
                <w:webHidden/>
              </w:rPr>
              <w:tab/>
            </w:r>
            <w:r w:rsidR="007239B9">
              <w:rPr>
                <w:noProof/>
                <w:webHidden/>
              </w:rPr>
              <w:fldChar w:fldCharType="begin"/>
            </w:r>
            <w:r w:rsidR="007239B9">
              <w:rPr>
                <w:noProof/>
                <w:webHidden/>
              </w:rPr>
              <w:instrText xml:space="preserve"> PAGEREF _Toc206943994 \h </w:instrText>
            </w:r>
            <w:r w:rsidR="007239B9">
              <w:rPr>
                <w:noProof/>
                <w:webHidden/>
              </w:rPr>
            </w:r>
            <w:r w:rsidR="007239B9">
              <w:rPr>
                <w:noProof/>
                <w:webHidden/>
              </w:rPr>
              <w:fldChar w:fldCharType="separate"/>
            </w:r>
            <w:r w:rsidR="007239B9">
              <w:rPr>
                <w:noProof/>
                <w:webHidden/>
              </w:rPr>
              <w:t>7</w:t>
            </w:r>
            <w:r w:rsidR="007239B9">
              <w:rPr>
                <w:noProof/>
                <w:webHidden/>
              </w:rPr>
              <w:fldChar w:fldCharType="end"/>
            </w:r>
          </w:hyperlink>
        </w:p>
        <w:p w14:paraId="790965AA" w14:textId="0F771C9F" w:rsidR="007239B9" w:rsidRDefault="00476762">
          <w:pPr>
            <w:pStyle w:val="21"/>
            <w:tabs>
              <w:tab w:val="left" w:pos="880"/>
              <w:tab w:val="right" w:leader="dot" w:pos="9350"/>
            </w:tabs>
            <w:rPr>
              <w:rFonts w:asciiTheme="minorHAnsi" w:eastAsiaTheme="minorEastAsia" w:hAnsiTheme="minorHAnsi"/>
              <w:noProof/>
              <w:sz w:val="22"/>
            </w:rPr>
          </w:pPr>
          <w:hyperlink w:anchor="_Toc206943995" w:history="1">
            <w:r w:rsidR="007239B9" w:rsidRPr="0048184D">
              <w:rPr>
                <w:rStyle w:val="a7"/>
                <w:noProof/>
                <w:lang w:val="uk-UA"/>
              </w:rPr>
              <w:t>2.1</w:t>
            </w:r>
            <w:r w:rsidR="007239B9">
              <w:rPr>
                <w:rFonts w:asciiTheme="minorHAnsi" w:eastAsiaTheme="minorEastAsia" w:hAnsiTheme="minorHAnsi"/>
                <w:noProof/>
                <w:sz w:val="22"/>
              </w:rPr>
              <w:tab/>
            </w:r>
            <w:r w:rsidR="007239B9" w:rsidRPr="0048184D">
              <w:rPr>
                <w:rStyle w:val="a7"/>
                <w:noProof/>
                <w:lang w:val="uk-UA"/>
              </w:rPr>
              <w:t>Призначення</w:t>
            </w:r>
            <w:r w:rsidR="007239B9">
              <w:rPr>
                <w:noProof/>
                <w:webHidden/>
              </w:rPr>
              <w:tab/>
            </w:r>
            <w:r w:rsidR="007239B9">
              <w:rPr>
                <w:noProof/>
                <w:webHidden/>
              </w:rPr>
              <w:fldChar w:fldCharType="begin"/>
            </w:r>
            <w:r w:rsidR="007239B9">
              <w:rPr>
                <w:noProof/>
                <w:webHidden/>
              </w:rPr>
              <w:instrText xml:space="preserve"> PAGEREF _Toc206943995 \h </w:instrText>
            </w:r>
            <w:r w:rsidR="007239B9">
              <w:rPr>
                <w:noProof/>
                <w:webHidden/>
              </w:rPr>
            </w:r>
            <w:r w:rsidR="007239B9">
              <w:rPr>
                <w:noProof/>
                <w:webHidden/>
              </w:rPr>
              <w:fldChar w:fldCharType="separate"/>
            </w:r>
            <w:r w:rsidR="007239B9">
              <w:rPr>
                <w:noProof/>
                <w:webHidden/>
              </w:rPr>
              <w:t>7</w:t>
            </w:r>
            <w:r w:rsidR="007239B9">
              <w:rPr>
                <w:noProof/>
                <w:webHidden/>
              </w:rPr>
              <w:fldChar w:fldCharType="end"/>
            </w:r>
          </w:hyperlink>
        </w:p>
        <w:p w14:paraId="788E1394" w14:textId="219BAD9E" w:rsidR="007239B9" w:rsidRDefault="00476762">
          <w:pPr>
            <w:pStyle w:val="21"/>
            <w:tabs>
              <w:tab w:val="left" w:pos="880"/>
              <w:tab w:val="right" w:leader="dot" w:pos="9350"/>
            </w:tabs>
            <w:rPr>
              <w:rFonts w:asciiTheme="minorHAnsi" w:eastAsiaTheme="minorEastAsia" w:hAnsiTheme="minorHAnsi"/>
              <w:noProof/>
              <w:sz w:val="22"/>
            </w:rPr>
          </w:pPr>
          <w:hyperlink w:anchor="_Toc206943996" w:history="1">
            <w:r w:rsidR="007239B9" w:rsidRPr="0048184D">
              <w:rPr>
                <w:rStyle w:val="a7"/>
                <w:noProof/>
                <w:lang w:val="uk-UA"/>
              </w:rPr>
              <w:t>2.2</w:t>
            </w:r>
            <w:r w:rsidR="007239B9">
              <w:rPr>
                <w:rFonts w:asciiTheme="minorHAnsi" w:eastAsiaTheme="minorEastAsia" w:hAnsiTheme="minorHAnsi"/>
                <w:noProof/>
                <w:sz w:val="22"/>
              </w:rPr>
              <w:tab/>
            </w:r>
            <w:r w:rsidR="007239B9" w:rsidRPr="0048184D">
              <w:rPr>
                <w:rStyle w:val="a7"/>
                <w:noProof/>
                <w:lang w:val="uk-UA"/>
              </w:rPr>
              <w:t>Цілі інформатизації</w:t>
            </w:r>
            <w:r w:rsidR="007239B9">
              <w:rPr>
                <w:noProof/>
                <w:webHidden/>
              </w:rPr>
              <w:tab/>
            </w:r>
            <w:r w:rsidR="007239B9">
              <w:rPr>
                <w:noProof/>
                <w:webHidden/>
              </w:rPr>
              <w:fldChar w:fldCharType="begin"/>
            </w:r>
            <w:r w:rsidR="007239B9">
              <w:rPr>
                <w:noProof/>
                <w:webHidden/>
              </w:rPr>
              <w:instrText xml:space="preserve"> PAGEREF _Toc206943996 \h </w:instrText>
            </w:r>
            <w:r w:rsidR="007239B9">
              <w:rPr>
                <w:noProof/>
                <w:webHidden/>
              </w:rPr>
            </w:r>
            <w:r w:rsidR="007239B9">
              <w:rPr>
                <w:noProof/>
                <w:webHidden/>
              </w:rPr>
              <w:fldChar w:fldCharType="separate"/>
            </w:r>
            <w:r w:rsidR="007239B9">
              <w:rPr>
                <w:noProof/>
                <w:webHidden/>
              </w:rPr>
              <w:t>7</w:t>
            </w:r>
            <w:r w:rsidR="007239B9">
              <w:rPr>
                <w:noProof/>
                <w:webHidden/>
              </w:rPr>
              <w:fldChar w:fldCharType="end"/>
            </w:r>
          </w:hyperlink>
        </w:p>
        <w:p w14:paraId="7D921976" w14:textId="602BEC89" w:rsidR="007239B9" w:rsidRDefault="00476762">
          <w:pPr>
            <w:pStyle w:val="11"/>
            <w:tabs>
              <w:tab w:val="left" w:pos="480"/>
              <w:tab w:val="right" w:leader="dot" w:pos="9350"/>
            </w:tabs>
            <w:rPr>
              <w:rFonts w:asciiTheme="minorHAnsi" w:eastAsiaTheme="minorEastAsia" w:hAnsiTheme="minorHAnsi"/>
              <w:noProof/>
              <w:sz w:val="22"/>
            </w:rPr>
          </w:pPr>
          <w:hyperlink w:anchor="_Toc206943997" w:history="1">
            <w:r w:rsidR="007239B9" w:rsidRPr="0048184D">
              <w:rPr>
                <w:rStyle w:val="a7"/>
                <w:noProof/>
                <w:lang w:val="uk-UA"/>
              </w:rPr>
              <w:t>3</w:t>
            </w:r>
            <w:r w:rsidR="007239B9">
              <w:rPr>
                <w:rFonts w:asciiTheme="minorHAnsi" w:eastAsiaTheme="minorEastAsia" w:hAnsiTheme="minorHAnsi"/>
                <w:noProof/>
                <w:sz w:val="22"/>
              </w:rPr>
              <w:tab/>
            </w:r>
            <w:r w:rsidR="007239B9" w:rsidRPr="0048184D">
              <w:rPr>
                <w:rStyle w:val="a7"/>
                <w:noProof/>
                <w:lang w:val="uk-UA"/>
              </w:rPr>
              <w:t>Характеристики об’єкта інформатизації</w:t>
            </w:r>
            <w:r w:rsidR="007239B9">
              <w:rPr>
                <w:noProof/>
                <w:webHidden/>
              </w:rPr>
              <w:tab/>
            </w:r>
            <w:r w:rsidR="007239B9">
              <w:rPr>
                <w:noProof/>
                <w:webHidden/>
              </w:rPr>
              <w:fldChar w:fldCharType="begin"/>
            </w:r>
            <w:r w:rsidR="007239B9">
              <w:rPr>
                <w:noProof/>
                <w:webHidden/>
              </w:rPr>
              <w:instrText xml:space="preserve"> PAGEREF _Toc206943997 \h </w:instrText>
            </w:r>
            <w:r w:rsidR="007239B9">
              <w:rPr>
                <w:noProof/>
                <w:webHidden/>
              </w:rPr>
            </w:r>
            <w:r w:rsidR="007239B9">
              <w:rPr>
                <w:noProof/>
                <w:webHidden/>
              </w:rPr>
              <w:fldChar w:fldCharType="separate"/>
            </w:r>
            <w:r w:rsidR="007239B9">
              <w:rPr>
                <w:noProof/>
                <w:webHidden/>
              </w:rPr>
              <w:t>8</w:t>
            </w:r>
            <w:r w:rsidR="007239B9">
              <w:rPr>
                <w:noProof/>
                <w:webHidden/>
              </w:rPr>
              <w:fldChar w:fldCharType="end"/>
            </w:r>
          </w:hyperlink>
        </w:p>
        <w:p w14:paraId="68E7B814" w14:textId="2301514C" w:rsidR="007239B9" w:rsidRDefault="00476762">
          <w:pPr>
            <w:pStyle w:val="11"/>
            <w:tabs>
              <w:tab w:val="left" w:pos="480"/>
              <w:tab w:val="right" w:leader="dot" w:pos="9350"/>
            </w:tabs>
            <w:rPr>
              <w:rFonts w:asciiTheme="minorHAnsi" w:eastAsiaTheme="minorEastAsia" w:hAnsiTheme="minorHAnsi"/>
              <w:noProof/>
              <w:sz w:val="22"/>
            </w:rPr>
          </w:pPr>
          <w:hyperlink w:anchor="_Toc206943998" w:history="1">
            <w:r w:rsidR="007239B9" w:rsidRPr="0048184D">
              <w:rPr>
                <w:rStyle w:val="a7"/>
                <w:noProof/>
                <w:lang w:val="uk-UA"/>
              </w:rPr>
              <w:t>4</w:t>
            </w:r>
            <w:r w:rsidR="007239B9">
              <w:rPr>
                <w:rFonts w:asciiTheme="minorHAnsi" w:eastAsiaTheme="minorEastAsia" w:hAnsiTheme="minorHAnsi"/>
                <w:noProof/>
                <w:sz w:val="22"/>
              </w:rPr>
              <w:tab/>
            </w:r>
            <w:r w:rsidR="007239B9" w:rsidRPr="0048184D">
              <w:rPr>
                <w:rStyle w:val="a7"/>
                <w:noProof/>
                <w:lang w:val="uk-UA"/>
              </w:rPr>
              <w:t>Вимоги до засобу інформатизації</w:t>
            </w:r>
            <w:r w:rsidR="007239B9">
              <w:rPr>
                <w:noProof/>
                <w:webHidden/>
              </w:rPr>
              <w:tab/>
            </w:r>
            <w:r w:rsidR="007239B9">
              <w:rPr>
                <w:noProof/>
                <w:webHidden/>
              </w:rPr>
              <w:fldChar w:fldCharType="begin"/>
            </w:r>
            <w:r w:rsidR="007239B9">
              <w:rPr>
                <w:noProof/>
                <w:webHidden/>
              </w:rPr>
              <w:instrText xml:space="preserve"> PAGEREF _Toc206943998 \h </w:instrText>
            </w:r>
            <w:r w:rsidR="007239B9">
              <w:rPr>
                <w:noProof/>
                <w:webHidden/>
              </w:rPr>
            </w:r>
            <w:r w:rsidR="007239B9">
              <w:rPr>
                <w:noProof/>
                <w:webHidden/>
              </w:rPr>
              <w:fldChar w:fldCharType="separate"/>
            </w:r>
            <w:r w:rsidR="007239B9">
              <w:rPr>
                <w:noProof/>
                <w:webHidden/>
              </w:rPr>
              <w:t>11</w:t>
            </w:r>
            <w:r w:rsidR="007239B9">
              <w:rPr>
                <w:noProof/>
                <w:webHidden/>
              </w:rPr>
              <w:fldChar w:fldCharType="end"/>
            </w:r>
          </w:hyperlink>
        </w:p>
        <w:p w14:paraId="1C8DCCFB" w14:textId="004679A6" w:rsidR="007239B9" w:rsidRDefault="00476762">
          <w:pPr>
            <w:pStyle w:val="21"/>
            <w:tabs>
              <w:tab w:val="left" w:pos="880"/>
              <w:tab w:val="right" w:leader="dot" w:pos="9350"/>
            </w:tabs>
            <w:rPr>
              <w:rFonts w:asciiTheme="minorHAnsi" w:eastAsiaTheme="minorEastAsia" w:hAnsiTheme="minorHAnsi"/>
              <w:noProof/>
              <w:sz w:val="22"/>
            </w:rPr>
          </w:pPr>
          <w:hyperlink w:anchor="_Toc206943999" w:history="1">
            <w:r w:rsidR="007239B9" w:rsidRPr="0048184D">
              <w:rPr>
                <w:rStyle w:val="a7"/>
                <w:noProof/>
                <w:lang w:val="uk-UA"/>
              </w:rPr>
              <w:t>4.1</w:t>
            </w:r>
            <w:r w:rsidR="007239B9">
              <w:rPr>
                <w:rFonts w:asciiTheme="minorHAnsi" w:eastAsiaTheme="minorEastAsia" w:hAnsiTheme="minorHAnsi"/>
                <w:noProof/>
                <w:sz w:val="22"/>
              </w:rPr>
              <w:tab/>
            </w:r>
            <w:r w:rsidR="007239B9" w:rsidRPr="0048184D">
              <w:rPr>
                <w:rStyle w:val="a7"/>
                <w:noProof/>
                <w:lang w:val="uk-UA"/>
              </w:rPr>
              <w:t>Вимоги до структури та функціонування засобу інформатизації</w:t>
            </w:r>
            <w:r w:rsidR="007239B9">
              <w:rPr>
                <w:noProof/>
                <w:webHidden/>
              </w:rPr>
              <w:tab/>
            </w:r>
            <w:r w:rsidR="007239B9">
              <w:rPr>
                <w:noProof/>
                <w:webHidden/>
              </w:rPr>
              <w:fldChar w:fldCharType="begin"/>
            </w:r>
            <w:r w:rsidR="007239B9">
              <w:rPr>
                <w:noProof/>
                <w:webHidden/>
              </w:rPr>
              <w:instrText xml:space="preserve"> PAGEREF _Toc206943999 \h </w:instrText>
            </w:r>
            <w:r w:rsidR="007239B9">
              <w:rPr>
                <w:noProof/>
                <w:webHidden/>
              </w:rPr>
            </w:r>
            <w:r w:rsidR="007239B9">
              <w:rPr>
                <w:noProof/>
                <w:webHidden/>
              </w:rPr>
              <w:fldChar w:fldCharType="separate"/>
            </w:r>
            <w:r w:rsidR="007239B9">
              <w:rPr>
                <w:noProof/>
                <w:webHidden/>
              </w:rPr>
              <w:t>11</w:t>
            </w:r>
            <w:r w:rsidR="007239B9">
              <w:rPr>
                <w:noProof/>
                <w:webHidden/>
              </w:rPr>
              <w:fldChar w:fldCharType="end"/>
            </w:r>
          </w:hyperlink>
        </w:p>
        <w:p w14:paraId="06FD7A60" w14:textId="00201D8E" w:rsidR="007239B9" w:rsidRDefault="00476762">
          <w:pPr>
            <w:pStyle w:val="21"/>
            <w:tabs>
              <w:tab w:val="left" w:pos="880"/>
              <w:tab w:val="right" w:leader="dot" w:pos="9350"/>
            </w:tabs>
            <w:rPr>
              <w:rFonts w:asciiTheme="minorHAnsi" w:eastAsiaTheme="minorEastAsia" w:hAnsiTheme="minorHAnsi"/>
              <w:noProof/>
              <w:sz w:val="22"/>
            </w:rPr>
          </w:pPr>
          <w:hyperlink w:anchor="_Toc206944000" w:history="1">
            <w:r w:rsidR="007239B9" w:rsidRPr="0048184D">
              <w:rPr>
                <w:rStyle w:val="a7"/>
                <w:noProof/>
                <w:lang w:val="uk-UA"/>
              </w:rPr>
              <w:t>4.2</w:t>
            </w:r>
            <w:r w:rsidR="007239B9">
              <w:rPr>
                <w:rFonts w:asciiTheme="minorHAnsi" w:eastAsiaTheme="minorEastAsia" w:hAnsiTheme="minorHAnsi"/>
                <w:noProof/>
                <w:sz w:val="22"/>
              </w:rPr>
              <w:tab/>
            </w:r>
            <w:r w:rsidR="007239B9" w:rsidRPr="0048184D">
              <w:rPr>
                <w:rStyle w:val="a7"/>
                <w:noProof/>
                <w:lang w:val="uk-UA"/>
              </w:rPr>
              <w:t>Вимоги до чисельності та кваліфікації персоналу засобу інформатизації та режиму його роботи</w:t>
            </w:r>
            <w:r w:rsidR="007239B9">
              <w:rPr>
                <w:noProof/>
                <w:webHidden/>
              </w:rPr>
              <w:tab/>
            </w:r>
            <w:r w:rsidR="007239B9">
              <w:rPr>
                <w:noProof/>
                <w:webHidden/>
              </w:rPr>
              <w:fldChar w:fldCharType="begin"/>
            </w:r>
            <w:r w:rsidR="007239B9">
              <w:rPr>
                <w:noProof/>
                <w:webHidden/>
              </w:rPr>
              <w:instrText xml:space="preserve"> PAGEREF _Toc206944000 \h </w:instrText>
            </w:r>
            <w:r w:rsidR="007239B9">
              <w:rPr>
                <w:noProof/>
                <w:webHidden/>
              </w:rPr>
            </w:r>
            <w:r w:rsidR="007239B9">
              <w:rPr>
                <w:noProof/>
                <w:webHidden/>
              </w:rPr>
              <w:fldChar w:fldCharType="separate"/>
            </w:r>
            <w:r w:rsidR="007239B9">
              <w:rPr>
                <w:noProof/>
                <w:webHidden/>
              </w:rPr>
              <w:t>13</w:t>
            </w:r>
            <w:r w:rsidR="007239B9">
              <w:rPr>
                <w:noProof/>
                <w:webHidden/>
              </w:rPr>
              <w:fldChar w:fldCharType="end"/>
            </w:r>
          </w:hyperlink>
        </w:p>
        <w:p w14:paraId="454C6966" w14:textId="3567FFC6" w:rsidR="007239B9" w:rsidRDefault="00476762">
          <w:pPr>
            <w:pStyle w:val="21"/>
            <w:tabs>
              <w:tab w:val="left" w:pos="880"/>
              <w:tab w:val="right" w:leader="dot" w:pos="9350"/>
            </w:tabs>
            <w:rPr>
              <w:rFonts w:asciiTheme="minorHAnsi" w:eastAsiaTheme="minorEastAsia" w:hAnsiTheme="minorHAnsi"/>
              <w:noProof/>
              <w:sz w:val="22"/>
            </w:rPr>
          </w:pPr>
          <w:hyperlink w:anchor="_Toc206944001" w:history="1">
            <w:r w:rsidR="007239B9" w:rsidRPr="0048184D">
              <w:rPr>
                <w:rStyle w:val="a7"/>
                <w:noProof/>
                <w:lang w:val="uk-UA"/>
              </w:rPr>
              <w:t>4.3</w:t>
            </w:r>
            <w:r w:rsidR="007239B9">
              <w:rPr>
                <w:rFonts w:asciiTheme="minorHAnsi" w:eastAsiaTheme="minorEastAsia" w:hAnsiTheme="minorHAnsi"/>
                <w:noProof/>
                <w:sz w:val="22"/>
              </w:rPr>
              <w:tab/>
            </w:r>
            <w:r w:rsidR="007239B9" w:rsidRPr="0048184D">
              <w:rPr>
                <w:rStyle w:val="a7"/>
                <w:noProof/>
                <w:lang w:val="uk-UA"/>
              </w:rPr>
              <w:t>Вимоги до безпеки</w:t>
            </w:r>
            <w:r w:rsidR="007239B9">
              <w:rPr>
                <w:noProof/>
                <w:webHidden/>
              </w:rPr>
              <w:tab/>
            </w:r>
            <w:r w:rsidR="007239B9">
              <w:rPr>
                <w:noProof/>
                <w:webHidden/>
              </w:rPr>
              <w:fldChar w:fldCharType="begin"/>
            </w:r>
            <w:r w:rsidR="007239B9">
              <w:rPr>
                <w:noProof/>
                <w:webHidden/>
              </w:rPr>
              <w:instrText xml:space="preserve"> PAGEREF _Toc206944001 \h </w:instrText>
            </w:r>
            <w:r w:rsidR="007239B9">
              <w:rPr>
                <w:noProof/>
                <w:webHidden/>
              </w:rPr>
            </w:r>
            <w:r w:rsidR="007239B9">
              <w:rPr>
                <w:noProof/>
                <w:webHidden/>
              </w:rPr>
              <w:fldChar w:fldCharType="separate"/>
            </w:r>
            <w:r w:rsidR="007239B9">
              <w:rPr>
                <w:noProof/>
                <w:webHidden/>
              </w:rPr>
              <w:t>14</w:t>
            </w:r>
            <w:r w:rsidR="007239B9">
              <w:rPr>
                <w:noProof/>
                <w:webHidden/>
              </w:rPr>
              <w:fldChar w:fldCharType="end"/>
            </w:r>
          </w:hyperlink>
        </w:p>
        <w:p w14:paraId="1F74548F" w14:textId="50309A45" w:rsidR="007239B9" w:rsidRDefault="00476762">
          <w:pPr>
            <w:pStyle w:val="31"/>
            <w:tabs>
              <w:tab w:val="left" w:pos="1320"/>
              <w:tab w:val="right" w:leader="dot" w:pos="9350"/>
            </w:tabs>
            <w:rPr>
              <w:rFonts w:asciiTheme="minorHAnsi" w:eastAsiaTheme="minorEastAsia" w:hAnsiTheme="minorHAnsi"/>
              <w:noProof/>
              <w:sz w:val="22"/>
            </w:rPr>
          </w:pPr>
          <w:hyperlink w:anchor="_Toc206944002" w:history="1">
            <w:r w:rsidR="007239B9" w:rsidRPr="0048184D">
              <w:rPr>
                <w:rStyle w:val="a7"/>
                <w:noProof/>
              </w:rPr>
              <w:t>4.3.1</w:t>
            </w:r>
            <w:r w:rsidR="007239B9">
              <w:rPr>
                <w:rFonts w:asciiTheme="minorHAnsi" w:eastAsiaTheme="minorEastAsia" w:hAnsiTheme="minorHAnsi"/>
                <w:noProof/>
                <w:sz w:val="22"/>
              </w:rPr>
              <w:tab/>
            </w:r>
            <w:r w:rsidR="007239B9" w:rsidRPr="0048184D">
              <w:rPr>
                <w:rStyle w:val="a7"/>
                <w:noProof/>
              </w:rPr>
              <w:t>Вимоги до розмежування та контролю доступу</w:t>
            </w:r>
            <w:r w:rsidR="007239B9">
              <w:rPr>
                <w:noProof/>
                <w:webHidden/>
              </w:rPr>
              <w:tab/>
            </w:r>
            <w:r w:rsidR="007239B9">
              <w:rPr>
                <w:noProof/>
                <w:webHidden/>
              </w:rPr>
              <w:fldChar w:fldCharType="begin"/>
            </w:r>
            <w:r w:rsidR="007239B9">
              <w:rPr>
                <w:noProof/>
                <w:webHidden/>
              </w:rPr>
              <w:instrText xml:space="preserve"> PAGEREF _Toc206944002 \h </w:instrText>
            </w:r>
            <w:r w:rsidR="007239B9">
              <w:rPr>
                <w:noProof/>
                <w:webHidden/>
              </w:rPr>
            </w:r>
            <w:r w:rsidR="007239B9">
              <w:rPr>
                <w:noProof/>
                <w:webHidden/>
              </w:rPr>
              <w:fldChar w:fldCharType="separate"/>
            </w:r>
            <w:r w:rsidR="007239B9">
              <w:rPr>
                <w:noProof/>
                <w:webHidden/>
              </w:rPr>
              <w:t>14</w:t>
            </w:r>
            <w:r w:rsidR="007239B9">
              <w:rPr>
                <w:noProof/>
                <w:webHidden/>
              </w:rPr>
              <w:fldChar w:fldCharType="end"/>
            </w:r>
          </w:hyperlink>
        </w:p>
        <w:p w14:paraId="4CDCB802" w14:textId="38E60DA1" w:rsidR="007239B9" w:rsidRDefault="00476762">
          <w:pPr>
            <w:pStyle w:val="31"/>
            <w:tabs>
              <w:tab w:val="left" w:pos="1320"/>
              <w:tab w:val="right" w:leader="dot" w:pos="9350"/>
            </w:tabs>
            <w:rPr>
              <w:rFonts w:asciiTheme="minorHAnsi" w:eastAsiaTheme="minorEastAsia" w:hAnsiTheme="minorHAnsi"/>
              <w:noProof/>
              <w:sz w:val="22"/>
            </w:rPr>
          </w:pPr>
          <w:hyperlink w:anchor="_Toc206944003" w:history="1">
            <w:r w:rsidR="007239B9" w:rsidRPr="0048184D">
              <w:rPr>
                <w:rStyle w:val="a7"/>
                <w:noProof/>
              </w:rPr>
              <w:t>4.3.2</w:t>
            </w:r>
            <w:r w:rsidR="007239B9">
              <w:rPr>
                <w:rFonts w:asciiTheme="minorHAnsi" w:eastAsiaTheme="minorEastAsia" w:hAnsiTheme="minorHAnsi"/>
                <w:noProof/>
                <w:sz w:val="22"/>
              </w:rPr>
              <w:tab/>
            </w:r>
            <w:r w:rsidR="007239B9" w:rsidRPr="0048184D">
              <w:rPr>
                <w:rStyle w:val="a7"/>
                <w:noProof/>
              </w:rPr>
              <w:t>Вимоги до автентифікації та авторизації</w:t>
            </w:r>
            <w:r w:rsidR="007239B9">
              <w:rPr>
                <w:noProof/>
                <w:webHidden/>
              </w:rPr>
              <w:tab/>
            </w:r>
            <w:r w:rsidR="007239B9">
              <w:rPr>
                <w:noProof/>
                <w:webHidden/>
              </w:rPr>
              <w:fldChar w:fldCharType="begin"/>
            </w:r>
            <w:r w:rsidR="007239B9">
              <w:rPr>
                <w:noProof/>
                <w:webHidden/>
              </w:rPr>
              <w:instrText xml:space="preserve"> PAGEREF _Toc206944003 \h </w:instrText>
            </w:r>
            <w:r w:rsidR="007239B9">
              <w:rPr>
                <w:noProof/>
                <w:webHidden/>
              </w:rPr>
            </w:r>
            <w:r w:rsidR="007239B9">
              <w:rPr>
                <w:noProof/>
                <w:webHidden/>
              </w:rPr>
              <w:fldChar w:fldCharType="separate"/>
            </w:r>
            <w:r w:rsidR="007239B9">
              <w:rPr>
                <w:noProof/>
                <w:webHidden/>
              </w:rPr>
              <w:t>15</w:t>
            </w:r>
            <w:r w:rsidR="007239B9">
              <w:rPr>
                <w:noProof/>
                <w:webHidden/>
              </w:rPr>
              <w:fldChar w:fldCharType="end"/>
            </w:r>
          </w:hyperlink>
        </w:p>
        <w:p w14:paraId="4A8BF832" w14:textId="64EB525C" w:rsidR="007239B9" w:rsidRDefault="00476762">
          <w:pPr>
            <w:pStyle w:val="31"/>
            <w:tabs>
              <w:tab w:val="left" w:pos="1320"/>
              <w:tab w:val="right" w:leader="dot" w:pos="9350"/>
            </w:tabs>
            <w:rPr>
              <w:rFonts w:asciiTheme="minorHAnsi" w:eastAsiaTheme="minorEastAsia" w:hAnsiTheme="minorHAnsi"/>
              <w:noProof/>
              <w:sz w:val="22"/>
            </w:rPr>
          </w:pPr>
          <w:hyperlink w:anchor="_Toc206944004" w:history="1">
            <w:r w:rsidR="007239B9" w:rsidRPr="0048184D">
              <w:rPr>
                <w:rStyle w:val="a7"/>
                <w:noProof/>
              </w:rPr>
              <w:t>4.3.3</w:t>
            </w:r>
            <w:r w:rsidR="007239B9">
              <w:rPr>
                <w:rFonts w:asciiTheme="minorHAnsi" w:eastAsiaTheme="minorEastAsia" w:hAnsiTheme="minorHAnsi"/>
                <w:noProof/>
                <w:sz w:val="22"/>
              </w:rPr>
              <w:tab/>
            </w:r>
            <w:r w:rsidR="007239B9" w:rsidRPr="0048184D">
              <w:rPr>
                <w:rStyle w:val="a7"/>
                <w:noProof/>
              </w:rPr>
              <w:t>Вимоги до шифрування та захисту даних</w:t>
            </w:r>
            <w:r w:rsidR="007239B9">
              <w:rPr>
                <w:noProof/>
                <w:webHidden/>
              </w:rPr>
              <w:tab/>
            </w:r>
            <w:r w:rsidR="007239B9">
              <w:rPr>
                <w:noProof/>
                <w:webHidden/>
              </w:rPr>
              <w:fldChar w:fldCharType="begin"/>
            </w:r>
            <w:r w:rsidR="007239B9">
              <w:rPr>
                <w:noProof/>
                <w:webHidden/>
              </w:rPr>
              <w:instrText xml:space="preserve"> PAGEREF _Toc206944004 \h </w:instrText>
            </w:r>
            <w:r w:rsidR="007239B9">
              <w:rPr>
                <w:noProof/>
                <w:webHidden/>
              </w:rPr>
            </w:r>
            <w:r w:rsidR="007239B9">
              <w:rPr>
                <w:noProof/>
                <w:webHidden/>
              </w:rPr>
              <w:fldChar w:fldCharType="separate"/>
            </w:r>
            <w:r w:rsidR="007239B9">
              <w:rPr>
                <w:noProof/>
                <w:webHidden/>
              </w:rPr>
              <w:t>15</w:t>
            </w:r>
            <w:r w:rsidR="007239B9">
              <w:rPr>
                <w:noProof/>
                <w:webHidden/>
              </w:rPr>
              <w:fldChar w:fldCharType="end"/>
            </w:r>
          </w:hyperlink>
        </w:p>
        <w:p w14:paraId="76BD7D56" w14:textId="06413F4F" w:rsidR="007239B9" w:rsidRDefault="00476762">
          <w:pPr>
            <w:pStyle w:val="31"/>
            <w:tabs>
              <w:tab w:val="left" w:pos="1320"/>
              <w:tab w:val="right" w:leader="dot" w:pos="9350"/>
            </w:tabs>
            <w:rPr>
              <w:rFonts w:asciiTheme="minorHAnsi" w:eastAsiaTheme="minorEastAsia" w:hAnsiTheme="minorHAnsi"/>
              <w:noProof/>
              <w:sz w:val="22"/>
            </w:rPr>
          </w:pPr>
          <w:hyperlink w:anchor="_Toc206944005" w:history="1">
            <w:r w:rsidR="007239B9" w:rsidRPr="0048184D">
              <w:rPr>
                <w:rStyle w:val="a7"/>
                <w:noProof/>
              </w:rPr>
              <w:t>4.3.4</w:t>
            </w:r>
            <w:r w:rsidR="007239B9">
              <w:rPr>
                <w:rFonts w:asciiTheme="minorHAnsi" w:eastAsiaTheme="minorEastAsia" w:hAnsiTheme="minorHAnsi"/>
                <w:noProof/>
                <w:sz w:val="22"/>
              </w:rPr>
              <w:tab/>
            </w:r>
            <w:r w:rsidR="007239B9" w:rsidRPr="0048184D">
              <w:rPr>
                <w:rStyle w:val="a7"/>
                <w:noProof/>
              </w:rPr>
              <w:t>Вимоги до логування та аудиту</w:t>
            </w:r>
            <w:r w:rsidR="007239B9">
              <w:rPr>
                <w:noProof/>
                <w:webHidden/>
              </w:rPr>
              <w:tab/>
            </w:r>
            <w:r w:rsidR="007239B9">
              <w:rPr>
                <w:noProof/>
                <w:webHidden/>
              </w:rPr>
              <w:fldChar w:fldCharType="begin"/>
            </w:r>
            <w:r w:rsidR="007239B9">
              <w:rPr>
                <w:noProof/>
                <w:webHidden/>
              </w:rPr>
              <w:instrText xml:space="preserve"> PAGEREF _Toc206944005 \h </w:instrText>
            </w:r>
            <w:r w:rsidR="007239B9">
              <w:rPr>
                <w:noProof/>
                <w:webHidden/>
              </w:rPr>
            </w:r>
            <w:r w:rsidR="007239B9">
              <w:rPr>
                <w:noProof/>
                <w:webHidden/>
              </w:rPr>
              <w:fldChar w:fldCharType="separate"/>
            </w:r>
            <w:r w:rsidR="007239B9">
              <w:rPr>
                <w:noProof/>
                <w:webHidden/>
              </w:rPr>
              <w:t>16</w:t>
            </w:r>
            <w:r w:rsidR="007239B9">
              <w:rPr>
                <w:noProof/>
                <w:webHidden/>
              </w:rPr>
              <w:fldChar w:fldCharType="end"/>
            </w:r>
          </w:hyperlink>
        </w:p>
        <w:p w14:paraId="5E7E5103" w14:textId="7ED69AE5" w:rsidR="007239B9" w:rsidRDefault="00476762">
          <w:pPr>
            <w:pStyle w:val="31"/>
            <w:tabs>
              <w:tab w:val="left" w:pos="1320"/>
              <w:tab w:val="right" w:leader="dot" w:pos="9350"/>
            </w:tabs>
            <w:rPr>
              <w:rFonts w:asciiTheme="minorHAnsi" w:eastAsiaTheme="minorEastAsia" w:hAnsiTheme="minorHAnsi"/>
              <w:noProof/>
              <w:sz w:val="22"/>
            </w:rPr>
          </w:pPr>
          <w:hyperlink w:anchor="_Toc206944006" w:history="1">
            <w:r w:rsidR="007239B9" w:rsidRPr="0048184D">
              <w:rPr>
                <w:rStyle w:val="a7"/>
                <w:noProof/>
              </w:rPr>
              <w:t>4.3.5</w:t>
            </w:r>
            <w:r w:rsidR="007239B9">
              <w:rPr>
                <w:rFonts w:asciiTheme="minorHAnsi" w:eastAsiaTheme="minorEastAsia" w:hAnsiTheme="minorHAnsi"/>
                <w:noProof/>
                <w:sz w:val="22"/>
              </w:rPr>
              <w:tab/>
            </w:r>
            <w:r w:rsidR="007239B9" w:rsidRPr="0048184D">
              <w:rPr>
                <w:rStyle w:val="a7"/>
                <w:noProof/>
              </w:rPr>
              <w:t>Сумісність з антивірусним захистом та межі відповідальності</w:t>
            </w:r>
            <w:r w:rsidR="007239B9">
              <w:rPr>
                <w:noProof/>
                <w:webHidden/>
              </w:rPr>
              <w:tab/>
            </w:r>
            <w:r w:rsidR="007239B9">
              <w:rPr>
                <w:noProof/>
                <w:webHidden/>
              </w:rPr>
              <w:fldChar w:fldCharType="begin"/>
            </w:r>
            <w:r w:rsidR="007239B9">
              <w:rPr>
                <w:noProof/>
                <w:webHidden/>
              </w:rPr>
              <w:instrText xml:space="preserve"> PAGEREF _Toc206944006 \h </w:instrText>
            </w:r>
            <w:r w:rsidR="007239B9">
              <w:rPr>
                <w:noProof/>
                <w:webHidden/>
              </w:rPr>
            </w:r>
            <w:r w:rsidR="007239B9">
              <w:rPr>
                <w:noProof/>
                <w:webHidden/>
              </w:rPr>
              <w:fldChar w:fldCharType="separate"/>
            </w:r>
            <w:r w:rsidR="007239B9">
              <w:rPr>
                <w:noProof/>
                <w:webHidden/>
              </w:rPr>
              <w:t>16</w:t>
            </w:r>
            <w:r w:rsidR="007239B9">
              <w:rPr>
                <w:noProof/>
                <w:webHidden/>
              </w:rPr>
              <w:fldChar w:fldCharType="end"/>
            </w:r>
          </w:hyperlink>
        </w:p>
        <w:p w14:paraId="2EF6DB33" w14:textId="2DF9C35C" w:rsidR="007239B9" w:rsidRDefault="00476762">
          <w:pPr>
            <w:pStyle w:val="31"/>
            <w:tabs>
              <w:tab w:val="left" w:pos="1320"/>
              <w:tab w:val="right" w:leader="dot" w:pos="9350"/>
            </w:tabs>
            <w:rPr>
              <w:rFonts w:asciiTheme="minorHAnsi" w:eastAsiaTheme="minorEastAsia" w:hAnsiTheme="minorHAnsi"/>
              <w:noProof/>
              <w:sz w:val="22"/>
            </w:rPr>
          </w:pPr>
          <w:hyperlink w:anchor="_Toc206944007" w:history="1">
            <w:r w:rsidR="007239B9" w:rsidRPr="0048184D">
              <w:rPr>
                <w:rStyle w:val="a7"/>
                <w:noProof/>
              </w:rPr>
              <w:t>4.3.6</w:t>
            </w:r>
            <w:r w:rsidR="007239B9">
              <w:rPr>
                <w:rFonts w:asciiTheme="minorHAnsi" w:eastAsiaTheme="minorEastAsia" w:hAnsiTheme="minorHAnsi"/>
                <w:noProof/>
                <w:sz w:val="22"/>
              </w:rPr>
              <w:tab/>
            </w:r>
            <w:r w:rsidR="007239B9" w:rsidRPr="0048184D">
              <w:rPr>
                <w:rStyle w:val="a7"/>
                <w:noProof/>
              </w:rPr>
              <w:t>Інші вимоги до безпеки</w:t>
            </w:r>
            <w:r w:rsidR="007239B9">
              <w:rPr>
                <w:noProof/>
                <w:webHidden/>
              </w:rPr>
              <w:tab/>
            </w:r>
            <w:r w:rsidR="007239B9">
              <w:rPr>
                <w:noProof/>
                <w:webHidden/>
              </w:rPr>
              <w:fldChar w:fldCharType="begin"/>
            </w:r>
            <w:r w:rsidR="007239B9">
              <w:rPr>
                <w:noProof/>
                <w:webHidden/>
              </w:rPr>
              <w:instrText xml:space="preserve"> PAGEREF _Toc206944007 \h </w:instrText>
            </w:r>
            <w:r w:rsidR="007239B9">
              <w:rPr>
                <w:noProof/>
                <w:webHidden/>
              </w:rPr>
            </w:r>
            <w:r w:rsidR="007239B9">
              <w:rPr>
                <w:noProof/>
                <w:webHidden/>
              </w:rPr>
              <w:fldChar w:fldCharType="separate"/>
            </w:r>
            <w:r w:rsidR="007239B9">
              <w:rPr>
                <w:noProof/>
                <w:webHidden/>
              </w:rPr>
              <w:t>16</w:t>
            </w:r>
            <w:r w:rsidR="007239B9">
              <w:rPr>
                <w:noProof/>
                <w:webHidden/>
              </w:rPr>
              <w:fldChar w:fldCharType="end"/>
            </w:r>
          </w:hyperlink>
        </w:p>
        <w:p w14:paraId="4F43F7B6" w14:textId="5F3ED21A" w:rsidR="007239B9" w:rsidRDefault="00476762">
          <w:pPr>
            <w:pStyle w:val="21"/>
            <w:tabs>
              <w:tab w:val="left" w:pos="880"/>
              <w:tab w:val="right" w:leader="dot" w:pos="9350"/>
            </w:tabs>
            <w:rPr>
              <w:rFonts w:asciiTheme="minorHAnsi" w:eastAsiaTheme="minorEastAsia" w:hAnsiTheme="minorHAnsi"/>
              <w:noProof/>
              <w:sz w:val="22"/>
            </w:rPr>
          </w:pPr>
          <w:hyperlink w:anchor="_Toc206944008" w:history="1">
            <w:r w:rsidR="007239B9" w:rsidRPr="0048184D">
              <w:rPr>
                <w:rStyle w:val="a7"/>
                <w:noProof/>
                <w:lang w:val="uk-UA"/>
              </w:rPr>
              <w:t>4.4</w:t>
            </w:r>
            <w:r w:rsidR="007239B9">
              <w:rPr>
                <w:rFonts w:asciiTheme="minorHAnsi" w:eastAsiaTheme="minorEastAsia" w:hAnsiTheme="minorHAnsi"/>
                <w:noProof/>
                <w:sz w:val="22"/>
              </w:rPr>
              <w:tab/>
            </w:r>
            <w:r w:rsidR="007239B9" w:rsidRPr="0048184D">
              <w:rPr>
                <w:rStyle w:val="a7"/>
                <w:noProof/>
                <w:lang w:val="uk-UA"/>
              </w:rPr>
              <w:t>Вимоги до ергономіки та технічної естетики</w:t>
            </w:r>
            <w:r w:rsidR="007239B9">
              <w:rPr>
                <w:noProof/>
                <w:webHidden/>
              </w:rPr>
              <w:tab/>
            </w:r>
            <w:r w:rsidR="007239B9">
              <w:rPr>
                <w:noProof/>
                <w:webHidden/>
              </w:rPr>
              <w:fldChar w:fldCharType="begin"/>
            </w:r>
            <w:r w:rsidR="007239B9">
              <w:rPr>
                <w:noProof/>
                <w:webHidden/>
              </w:rPr>
              <w:instrText xml:space="preserve"> PAGEREF _Toc206944008 \h </w:instrText>
            </w:r>
            <w:r w:rsidR="007239B9">
              <w:rPr>
                <w:noProof/>
                <w:webHidden/>
              </w:rPr>
            </w:r>
            <w:r w:rsidR="007239B9">
              <w:rPr>
                <w:noProof/>
                <w:webHidden/>
              </w:rPr>
              <w:fldChar w:fldCharType="separate"/>
            </w:r>
            <w:r w:rsidR="007239B9">
              <w:rPr>
                <w:noProof/>
                <w:webHidden/>
              </w:rPr>
              <w:t>18</w:t>
            </w:r>
            <w:r w:rsidR="007239B9">
              <w:rPr>
                <w:noProof/>
                <w:webHidden/>
              </w:rPr>
              <w:fldChar w:fldCharType="end"/>
            </w:r>
          </w:hyperlink>
        </w:p>
        <w:p w14:paraId="7D82E631" w14:textId="29D46C69" w:rsidR="007239B9" w:rsidRDefault="00476762">
          <w:pPr>
            <w:pStyle w:val="21"/>
            <w:tabs>
              <w:tab w:val="left" w:pos="880"/>
              <w:tab w:val="right" w:leader="dot" w:pos="9350"/>
            </w:tabs>
            <w:rPr>
              <w:rFonts w:asciiTheme="minorHAnsi" w:eastAsiaTheme="minorEastAsia" w:hAnsiTheme="minorHAnsi"/>
              <w:noProof/>
              <w:sz w:val="22"/>
            </w:rPr>
          </w:pPr>
          <w:hyperlink w:anchor="_Toc206944009" w:history="1">
            <w:r w:rsidR="007239B9" w:rsidRPr="0048184D">
              <w:rPr>
                <w:rStyle w:val="a7"/>
                <w:noProof/>
                <w:lang w:val="uk-UA"/>
              </w:rPr>
              <w:t>4.5</w:t>
            </w:r>
            <w:r w:rsidR="007239B9">
              <w:rPr>
                <w:rFonts w:asciiTheme="minorHAnsi" w:eastAsiaTheme="minorEastAsia" w:hAnsiTheme="minorHAnsi"/>
                <w:noProof/>
                <w:sz w:val="22"/>
              </w:rPr>
              <w:tab/>
            </w:r>
            <w:r w:rsidR="007239B9" w:rsidRPr="0048184D">
              <w:rPr>
                <w:rStyle w:val="a7"/>
                <w:noProof/>
                <w:lang w:val="uk-UA"/>
              </w:rPr>
              <w:t>Вимоги до захисту інформації</w:t>
            </w:r>
            <w:r w:rsidR="007239B9">
              <w:rPr>
                <w:noProof/>
                <w:webHidden/>
              </w:rPr>
              <w:tab/>
            </w:r>
            <w:r w:rsidR="007239B9">
              <w:rPr>
                <w:noProof/>
                <w:webHidden/>
              </w:rPr>
              <w:fldChar w:fldCharType="begin"/>
            </w:r>
            <w:r w:rsidR="007239B9">
              <w:rPr>
                <w:noProof/>
                <w:webHidden/>
              </w:rPr>
              <w:instrText xml:space="preserve"> PAGEREF _Toc206944009 \h </w:instrText>
            </w:r>
            <w:r w:rsidR="007239B9">
              <w:rPr>
                <w:noProof/>
                <w:webHidden/>
              </w:rPr>
            </w:r>
            <w:r w:rsidR="007239B9">
              <w:rPr>
                <w:noProof/>
                <w:webHidden/>
              </w:rPr>
              <w:fldChar w:fldCharType="separate"/>
            </w:r>
            <w:r w:rsidR="007239B9">
              <w:rPr>
                <w:noProof/>
                <w:webHidden/>
              </w:rPr>
              <w:t>19</w:t>
            </w:r>
            <w:r w:rsidR="007239B9">
              <w:rPr>
                <w:noProof/>
                <w:webHidden/>
              </w:rPr>
              <w:fldChar w:fldCharType="end"/>
            </w:r>
          </w:hyperlink>
        </w:p>
        <w:p w14:paraId="21C5E747" w14:textId="778F346B" w:rsidR="007239B9" w:rsidRDefault="00476762">
          <w:pPr>
            <w:pStyle w:val="21"/>
            <w:tabs>
              <w:tab w:val="left" w:pos="880"/>
              <w:tab w:val="right" w:leader="dot" w:pos="9350"/>
            </w:tabs>
            <w:rPr>
              <w:rFonts w:asciiTheme="minorHAnsi" w:eastAsiaTheme="minorEastAsia" w:hAnsiTheme="minorHAnsi"/>
              <w:noProof/>
              <w:sz w:val="22"/>
            </w:rPr>
          </w:pPr>
          <w:hyperlink w:anchor="_Toc206944010" w:history="1">
            <w:r w:rsidR="007239B9" w:rsidRPr="0048184D">
              <w:rPr>
                <w:rStyle w:val="a7"/>
                <w:noProof/>
                <w:lang w:val="uk-UA"/>
              </w:rPr>
              <w:t>4.6</w:t>
            </w:r>
            <w:r w:rsidR="007239B9">
              <w:rPr>
                <w:rFonts w:asciiTheme="minorHAnsi" w:eastAsiaTheme="minorEastAsia" w:hAnsiTheme="minorHAnsi"/>
                <w:noProof/>
                <w:sz w:val="22"/>
              </w:rPr>
              <w:tab/>
            </w:r>
            <w:r w:rsidR="007239B9" w:rsidRPr="0048184D">
              <w:rPr>
                <w:rStyle w:val="a7"/>
                <w:noProof/>
                <w:lang w:val="uk-UA"/>
              </w:rPr>
              <w:t>Вимоги до стандартизації та уніфікації</w:t>
            </w:r>
            <w:r w:rsidR="007239B9">
              <w:rPr>
                <w:noProof/>
                <w:webHidden/>
              </w:rPr>
              <w:tab/>
            </w:r>
            <w:r w:rsidR="007239B9">
              <w:rPr>
                <w:noProof/>
                <w:webHidden/>
              </w:rPr>
              <w:fldChar w:fldCharType="begin"/>
            </w:r>
            <w:r w:rsidR="007239B9">
              <w:rPr>
                <w:noProof/>
                <w:webHidden/>
              </w:rPr>
              <w:instrText xml:space="preserve"> PAGEREF _Toc206944010 \h </w:instrText>
            </w:r>
            <w:r w:rsidR="007239B9">
              <w:rPr>
                <w:noProof/>
                <w:webHidden/>
              </w:rPr>
            </w:r>
            <w:r w:rsidR="007239B9">
              <w:rPr>
                <w:noProof/>
                <w:webHidden/>
              </w:rPr>
              <w:fldChar w:fldCharType="separate"/>
            </w:r>
            <w:r w:rsidR="007239B9">
              <w:rPr>
                <w:noProof/>
                <w:webHidden/>
              </w:rPr>
              <w:t>19</w:t>
            </w:r>
            <w:r w:rsidR="007239B9">
              <w:rPr>
                <w:noProof/>
                <w:webHidden/>
              </w:rPr>
              <w:fldChar w:fldCharType="end"/>
            </w:r>
          </w:hyperlink>
        </w:p>
        <w:p w14:paraId="404663D6" w14:textId="45A24DCD" w:rsidR="007239B9" w:rsidRDefault="00476762">
          <w:pPr>
            <w:pStyle w:val="21"/>
            <w:tabs>
              <w:tab w:val="left" w:pos="880"/>
              <w:tab w:val="right" w:leader="dot" w:pos="9350"/>
            </w:tabs>
            <w:rPr>
              <w:rFonts w:asciiTheme="minorHAnsi" w:eastAsiaTheme="minorEastAsia" w:hAnsiTheme="minorHAnsi"/>
              <w:noProof/>
              <w:sz w:val="22"/>
            </w:rPr>
          </w:pPr>
          <w:hyperlink w:anchor="_Toc206944011" w:history="1">
            <w:r w:rsidR="007239B9" w:rsidRPr="0048184D">
              <w:rPr>
                <w:rStyle w:val="a7"/>
                <w:noProof/>
                <w:lang w:val="uk-UA"/>
              </w:rPr>
              <w:t>4.7</w:t>
            </w:r>
            <w:r w:rsidR="007239B9">
              <w:rPr>
                <w:rFonts w:asciiTheme="minorHAnsi" w:eastAsiaTheme="minorEastAsia" w:hAnsiTheme="minorHAnsi"/>
                <w:noProof/>
                <w:sz w:val="22"/>
              </w:rPr>
              <w:tab/>
            </w:r>
            <w:r w:rsidR="007239B9" w:rsidRPr="0048184D">
              <w:rPr>
                <w:rStyle w:val="a7"/>
                <w:noProof/>
                <w:lang w:val="uk-UA"/>
              </w:rPr>
              <w:t>Вимоги до надійності засобу інформатизації та збереженості інформації</w:t>
            </w:r>
            <w:r w:rsidR="007239B9">
              <w:rPr>
                <w:noProof/>
                <w:webHidden/>
              </w:rPr>
              <w:tab/>
            </w:r>
            <w:r w:rsidR="007239B9">
              <w:rPr>
                <w:noProof/>
                <w:webHidden/>
              </w:rPr>
              <w:fldChar w:fldCharType="begin"/>
            </w:r>
            <w:r w:rsidR="007239B9">
              <w:rPr>
                <w:noProof/>
                <w:webHidden/>
              </w:rPr>
              <w:instrText xml:space="preserve"> PAGEREF _Toc206944011 \h </w:instrText>
            </w:r>
            <w:r w:rsidR="007239B9">
              <w:rPr>
                <w:noProof/>
                <w:webHidden/>
              </w:rPr>
            </w:r>
            <w:r w:rsidR="007239B9">
              <w:rPr>
                <w:noProof/>
                <w:webHidden/>
              </w:rPr>
              <w:fldChar w:fldCharType="separate"/>
            </w:r>
            <w:r w:rsidR="007239B9">
              <w:rPr>
                <w:noProof/>
                <w:webHidden/>
              </w:rPr>
              <w:t>21</w:t>
            </w:r>
            <w:r w:rsidR="007239B9">
              <w:rPr>
                <w:noProof/>
                <w:webHidden/>
              </w:rPr>
              <w:fldChar w:fldCharType="end"/>
            </w:r>
          </w:hyperlink>
        </w:p>
        <w:p w14:paraId="6770E8CC" w14:textId="27AFE22C" w:rsidR="007239B9" w:rsidRDefault="00476762">
          <w:pPr>
            <w:pStyle w:val="31"/>
            <w:tabs>
              <w:tab w:val="left" w:pos="1320"/>
              <w:tab w:val="right" w:leader="dot" w:pos="9350"/>
            </w:tabs>
            <w:rPr>
              <w:rFonts w:asciiTheme="minorHAnsi" w:eastAsiaTheme="minorEastAsia" w:hAnsiTheme="minorHAnsi"/>
              <w:noProof/>
              <w:sz w:val="22"/>
            </w:rPr>
          </w:pPr>
          <w:hyperlink w:anchor="_Toc206944012" w:history="1">
            <w:r w:rsidR="007239B9" w:rsidRPr="0048184D">
              <w:rPr>
                <w:rStyle w:val="a7"/>
                <w:noProof/>
              </w:rPr>
              <w:t>4.7.1</w:t>
            </w:r>
            <w:r w:rsidR="007239B9">
              <w:rPr>
                <w:rFonts w:asciiTheme="minorHAnsi" w:eastAsiaTheme="minorEastAsia" w:hAnsiTheme="minorHAnsi"/>
                <w:noProof/>
                <w:sz w:val="22"/>
              </w:rPr>
              <w:tab/>
            </w:r>
            <w:r w:rsidR="007239B9" w:rsidRPr="0048184D">
              <w:rPr>
                <w:rStyle w:val="a7"/>
                <w:noProof/>
              </w:rPr>
              <w:t>Загальні вимоги до надійності</w:t>
            </w:r>
            <w:r w:rsidR="007239B9">
              <w:rPr>
                <w:noProof/>
                <w:webHidden/>
              </w:rPr>
              <w:tab/>
            </w:r>
            <w:r w:rsidR="007239B9">
              <w:rPr>
                <w:noProof/>
                <w:webHidden/>
              </w:rPr>
              <w:fldChar w:fldCharType="begin"/>
            </w:r>
            <w:r w:rsidR="007239B9">
              <w:rPr>
                <w:noProof/>
                <w:webHidden/>
              </w:rPr>
              <w:instrText xml:space="preserve"> PAGEREF _Toc206944012 \h </w:instrText>
            </w:r>
            <w:r w:rsidR="007239B9">
              <w:rPr>
                <w:noProof/>
                <w:webHidden/>
              </w:rPr>
            </w:r>
            <w:r w:rsidR="007239B9">
              <w:rPr>
                <w:noProof/>
                <w:webHidden/>
              </w:rPr>
              <w:fldChar w:fldCharType="separate"/>
            </w:r>
            <w:r w:rsidR="007239B9">
              <w:rPr>
                <w:noProof/>
                <w:webHidden/>
              </w:rPr>
              <w:t>21</w:t>
            </w:r>
            <w:r w:rsidR="007239B9">
              <w:rPr>
                <w:noProof/>
                <w:webHidden/>
              </w:rPr>
              <w:fldChar w:fldCharType="end"/>
            </w:r>
          </w:hyperlink>
        </w:p>
        <w:p w14:paraId="719FD510" w14:textId="60ADEDE8" w:rsidR="007239B9" w:rsidRDefault="00476762">
          <w:pPr>
            <w:pStyle w:val="31"/>
            <w:tabs>
              <w:tab w:val="left" w:pos="1320"/>
              <w:tab w:val="right" w:leader="dot" w:pos="9350"/>
            </w:tabs>
            <w:rPr>
              <w:rFonts w:asciiTheme="minorHAnsi" w:eastAsiaTheme="minorEastAsia" w:hAnsiTheme="minorHAnsi"/>
              <w:noProof/>
              <w:sz w:val="22"/>
            </w:rPr>
          </w:pPr>
          <w:hyperlink w:anchor="_Toc206944013" w:history="1">
            <w:r w:rsidR="007239B9" w:rsidRPr="0048184D">
              <w:rPr>
                <w:rStyle w:val="a7"/>
                <w:noProof/>
              </w:rPr>
              <w:t>4.7.2</w:t>
            </w:r>
            <w:r w:rsidR="007239B9">
              <w:rPr>
                <w:rFonts w:asciiTheme="minorHAnsi" w:eastAsiaTheme="minorEastAsia" w:hAnsiTheme="minorHAnsi"/>
                <w:noProof/>
                <w:sz w:val="22"/>
              </w:rPr>
              <w:tab/>
            </w:r>
            <w:r w:rsidR="007239B9" w:rsidRPr="0048184D">
              <w:rPr>
                <w:rStyle w:val="a7"/>
                <w:noProof/>
              </w:rPr>
              <w:t>Критерії надійності</w:t>
            </w:r>
            <w:r w:rsidR="007239B9">
              <w:rPr>
                <w:noProof/>
                <w:webHidden/>
              </w:rPr>
              <w:tab/>
            </w:r>
            <w:r w:rsidR="007239B9">
              <w:rPr>
                <w:noProof/>
                <w:webHidden/>
              </w:rPr>
              <w:fldChar w:fldCharType="begin"/>
            </w:r>
            <w:r w:rsidR="007239B9">
              <w:rPr>
                <w:noProof/>
                <w:webHidden/>
              </w:rPr>
              <w:instrText xml:space="preserve"> PAGEREF _Toc206944013 \h </w:instrText>
            </w:r>
            <w:r w:rsidR="007239B9">
              <w:rPr>
                <w:noProof/>
                <w:webHidden/>
              </w:rPr>
            </w:r>
            <w:r w:rsidR="007239B9">
              <w:rPr>
                <w:noProof/>
                <w:webHidden/>
              </w:rPr>
              <w:fldChar w:fldCharType="separate"/>
            </w:r>
            <w:r w:rsidR="007239B9">
              <w:rPr>
                <w:noProof/>
                <w:webHidden/>
              </w:rPr>
              <w:t>22</w:t>
            </w:r>
            <w:r w:rsidR="007239B9">
              <w:rPr>
                <w:noProof/>
                <w:webHidden/>
              </w:rPr>
              <w:fldChar w:fldCharType="end"/>
            </w:r>
          </w:hyperlink>
        </w:p>
        <w:p w14:paraId="1BBDC9CA" w14:textId="52D14D7A" w:rsidR="007239B9" w:rsidRDefault="00476762">
          <w:pPr>
            <w:pStyle w:val="31"/>
            <w:tabs>
              <w:tab w:val="left" w:pos="1320"/>
              <w:tab w:val="right" w:leader="dot" w:pos="9350"/>
            </w:tabs>
            <w:rPr>
              <w:rFonts w:asciiTheme="minorHAnsi" w:eastAsiaTheme="minorEastAsia" w:hAnsiTheme="minorHAnsi"/>
              <w:noProof/>
              <w:sz w:val="22"/>
            </w:rPr>
          </w:pPr>
          <w:hyperlink w:anchor="_Toc206944014" w:history="1">
            <w:r w:rsidR="007239B9" w:rsidRPr="0048184D">
              <w:rPr>
                <w:rStyle w:val="a7"/>
                <w:noProof/>
              </w:rPr>
              <w:t>4.7.3</w:t>
            </w:r>
            <w:r w:rsidR="007239B9">
              <w:rPr>
                <w:rFonts w:asciiTheme="minorHAnsi" w:eastAsiaTheme="minorEastAsia" w:hAnsiTheme="minorHAnsi"/>
                <w:noProof/>
                <w:sz w:val="22"/>
              </w:rPr>
              <w:tab/>
            </w:r>
            <w:r w:rsidR="007239B9" w:rsidRPr="0048184D">
              <w:rPr>
                <w:rStyle w:val="a7"/>
                <w:noProof/>
              </w:rPr>
              <w:t>Відновлення після збоїв</w:t>
            </w:r>
            <w:r w:rsidR="007239B9">
              <w:rPr>
                <w:noProof/>
                <w:webHidden/>
              </w:rPr>
              <w:tab/>
            </w:r>
            <w:r w:rsidR="007239B9">
              <w:rPr>
                <w:noProof/>
                <w:webHidden/>
              </w:rPr>
              <w:fldChar w:fldCharType="begin"/>
            </w:r>
            <w:r w:rsidR="007239B9">
              <w:rPr>
                <w:noProof/>
                <w:webHidden/>
              </w:rPr>
              <w:instrText xml:space="preserve"> PAGEREF _Toc206944014 \h </w:instrText>
            </w:r>
            <w:r w:rsidR="007239B9">
              <w:rPr>
                <w:noProof/>
                <w:webHidden/>
              </w:rPr>
            </w:r>
            <w:r w:rsidR="007239B9">
              <w:rPr>
                <w:noProof/>
                <w:webHidden/>
              </w:rPr>
              <w:fldChar w:fldCharType="separate"/>
            </w:r>
            <w:r w:rsidR="007239B9">
              <w:rPr>
                <w:noProof/>
                <w:webHidden/>
              </w:rPr>
              <w:t>22</w:t>
            </w:r>
            <w:r w:rsidR="007239B9">
              <w:rPr>
                <w:noProof/>
                <w:webHidden/>
              </w:rPr>
              <w:fldChar w:fldCharType="end"/>
            </w:r>
          </w:hyperlink>
        </w:p>
        <w:p w14:paraId="5AF31157" w14:textId="3CFAD482" w:rsidR="007239B9" w:rsidRDefault="00476762">
          <w:pPr>
            <w:pStyle w:val="31"/>
            <w:tabs>
              <w:tab w:val="left" w:pos="1320"/>
              <w:tab w:val="right" w:leader="dot" w:pos="9350"/>
            </w:tabs>
            <w:rPr>
              <w:rFonts w:asciiTheme="minorHAnsi" w:eastAsiaTheme="minorEastAsia" w:hAnsiTheme="minorHAnsi"/>
              <w:noProof/>
              <w:sz w:val="22"/>
            </w:rPr>
          </w:pPr>
          <w:hyperlink w:anchor="_Toc206944015" w:history="1">
            <w:r w:rsidR="007239B9" w:rsidRPr="0048184D">
              <w:rPr>
                <w:rStyle w:val="a7"/>
                <w:noProof/>
              </w:rPr>
              <w:t>4.7.4</w:t>
            </w:r>
            <w:r w:rsidR="007239B9">
              <w:rPr>
                <w:rFonts w:asciiTheme="minorHAnsi" w:eastAsiaTheme="minorEastAsia" w:hAnsiTheme="minorHAnsi"/>
                <w:noProof/>
                <w:sz w:val="22"/>
              </w:rPr>
              <w:tab/>
            </w:r>
            <w:r w:rsidR="007239B9" w:rsidRPr="0048184D">
              <w:rPr>
                <w:rStyle w:val="a7"/>
                <w:noProof/>
              </w:rPr>
              <w:t>Вимоги до можливостей резервного копіювання та відновлення</w:t>
            </w:r>
            <w:r w:rsidR="007239B9">
              <w:rPr>
                <w:noProof/>
                <w:webHidden/>
              </w:rPr>
              <w:tab/>
            </w:r>
            <w:r w:rsidR="007239B9">
              <w:rPr>
                <w:noProof/>
                <w:webHidden/>
              </w:rPr>
              <w:fldChar w:fldCharType="begin"/>
            </w:r>
            <w:r w:rsidR="007239B9">
              <w:rPr>
                <w:noProof/>
                <w:webHidden/>
              </w:rPr>
              <w:instrText xml:space="preserve"> PAGEREF _Toc206944015 \h </w:instrText>
            </w:r>
            <w:r w:rsidR="007239B9">
              <w:rPr>
                <w:noProof/>
                <w:webHidden/>
              </w:rPr>
            </w:r>
            <w:r w:rsidR="007239B9">
              <w:rPr>
                <w:noProof/>
                <w:webHidden/>
              </w:rPr>
              <w:fldChar w:fldCharType="separate"/>
            </w:r>
            <w:r w:rsidR="007239B9">
              <w:rPr>
                <w:noProof/>
                <w:webHidden/>
              </w:rPr>
              <w:t>23</w:t>
            </w:r>
            <w:r w:rsidR="007239B9">
              <w:rPr>
                <w:noProof/>
                <w:webHidden/>
              </w:rPr>
              <w:fldChar w:fldCharType="end"/>
            </w:r>
          </w:hyperlink>
        </w:p>
        <w:p w14:paraId="39ED10F8" w14:textId="60E011F2" w:rsidR="007239B9" w:rsidRDefault="00476762">
          <w:pPr>
            <w:pStyle w:val="21"/>
            <w:tabs>
              <w:tab w:val="left" w:pos="880"/>
              <w:tab w:val="right" w:leader="dot" w:pos="9350"/>
            </w:tabs>
            <w:rPr>
              <w:rFonts w:asciiTheme="minorHAnsi" w:eastAsiaTheme="minorEastAsia" w:hAnsiTheme="minorHAnsi"/>
              <w:noProof/>
              <w:sz w:val="22"/>
            </w:rPr>
          </w:pPr>
          <w:hyperlink w:anchor="_Toc206944016" w:history="1">
            <w:r w:rsidR="007239B9" w:rsidRPr="0048184D">
              <w:rPr>
                <w:rStyle w:val="a7"/>
                <w:noProof/>
                <w:lang w:val="uk-UA"/>
              </w:rPr>
              <w:t>4.8</w:t>
            </w:r>
            <w:r w:rsidR="007239B9">
              <w:rPr>
                <w:rFonts w:asciiTheme="minorHAnsi" w:eastAsiaTheme="minorEastAsia" w:hAnsiTheme="minorHAnsi"/>
                <w:noProof/>
                <w:sz w:val="22"/>
              </w:rPr>
              <w:tab/>
            </w:r>
            <w:r w:rsidR="007239B9" w:rsidRPr="0048184D">
              <w:rPr>
                <w:rStyle w:val="a7"/>
                <w:noProof/>
                <w:lang w:val="uk-UA"/>
              </w:rPr>
              <w:t>Вимоги до способів і засобів зв’язку для інформаційного обміну між компонентами засобу інформатизації</w:t>
            </w:r>
            <w:r w:rsidR="007239B9">
              <w:rPr>
                <w:noProof/>
                <w:webHidden/>
              </w:rPr>
              <w:tab/>
            </w:r>
            <w:r w:rsidR="007239B9">
              <w:rPr>
                <w:noProof/>
                <w:webHidden/>
              </w:rPr>
              <w:fldChar w:fldCharType="begin"/>
            </w:r>
            <w:r w:rsidR="007239B9">
              <w:rPr>
                <w:noProof/>
                <w:webHidden/>
              </w:rPr>
              <w:instrText xml:space="preserve"> PAGEREF _Toc206944016 \h </w:instrText>
            </w:r>
            <w:r w:rsidR="007239B9">
              <w:rPr>
                <w:noProof/>
                <w:webHidden/>
              </w:rPr>
            </w:r>
            <w:r w:rsidR="007239B9">
              <w:rPr>
                <w:noProof/>
                <w:webHidden/>
              </w:rPr>
              <w:fldChar w:fldCharType="separate"/>
            </w:r>
            <w:r w:rsidR="007239B9">
              <w:rPr>
                <w:noProof/>
                <w:webHidden/>
              </w:rPr>
              <w:t>23</w:t>
            </w:r>
            <w:r w:rsidR="007239B9">
              <w:rPr>
                <w:noProof/>
                <w:webHidden/>
              </w:rPr>
              <w:fldChar w:fldCharType="end"/>
            </w:r>
          </w:hyperlink>
        </w:p>
        <w:p w14:paraId="56B0D62E" w14:textId="342915F8" w:rsidR="007239B9" w:rsidRDefault="00476762">
          <w:pPr>
            <w:pStyle w:val="21"/>
            <w:tabs>
              <w:tab w:val="left" w:pos="880"/>
              <w:tab w:val="right" w:leader="dot" w:pos="9350"/>
            </w:tabs>
            <w:rPr>
              <w:rFonts w:asciiTheme="minorHAnsi" w:eastAsiaTheme="minorEastAsia" w:hAnsiTheme="minorHAnsi"/>
              <w:noProof/>
              <w:sz w:val="22"/>
            </w:rPr>
          </w:pPr>
          <w:hyperlink w:anchor="_Toc206944017" w:history="1">
            <w:r w:rsidR="007239B9" w:rsidRPr="0048184D">
              <w:rPr>
                <w:rStyle w:val="a7"/>
                <w:noProof/>
                <w:lang w:val="uk-UA"/>
              </w:rPr>
              <w:t>4.9</w:t>
            </w:r>
            <w:r w:rsidR="007239B9">
              <w:rPr>
                <w:rFonts w:asciiTheme="minorHAnsi" w:eastAsiaTheme="minorEastAsia" w:hAnsiTheme="minorHAnsi"/>
                <w:noProof/>
                <w:sz w:val="22"/>
              </w:rPr>
              <w:tab/>
            </w:r>
            <w:r w:rsidR="007239B9" w:rsidRPr="0048184D">
              <w:rPr>
                <w:rStyle w:val="a7"/>
                <w:noProof/>
                <w:lang w:val="uk-UA"/>
              </w:rPr>
              <w:t>Вимоги до режимів функціонування та продуктивності засобу інформатизації</w:t>
            </w:r>
            <w:r w:rsidR="007239B9">
              <w:rPr>
                <w:noProof/>
                <w:webHidden/>
              </w:rPr>
              <w:tab/>
            </w:r>
            <w:r w:rsidR="007239B9">
              <w:rPr>
                <w:noProof/>
                <w:webHidden/>
              </w:rPr>
              <w:fldChar w:fldCharType="begin"/>
            </w:r>
            <w:r w:rsidR="007239B9">
              <w:rPr>
                <w:noProof/>
                <w:webHidden/>
              </w:rPr>
              <w:instrText xml:space="preserve"> PAGEREF _Toc206944017 \h </w:instrText>
            </w:r>
            <w:r w:rsidR="007239B9">
              <w:rPr>
                <w:noProof/>
                <w:webHidden/>
              </w:rPr>
            </w:r>
            <w:r w:rsidR="007239B9">
              <w:rPr>
                <w:noProof/>
                <w:webHidden/>
              </w:rPr>
              <w:fldChar w:fldCharType="separate"/>
            </w:r>
            <w:r w:rsidR="007239B9">
              <w:rPr>
                <w:noProof/>
                <w:webHidden/>
              </w:rPr>
              <w:t>23</w:t>
            </w:r>
            <w:r w:rsidR="007239B9">
              <w:rPr>
                <w:noProof/>
                <w:webHidden/>
              </w:rPr>
              <w:fldChar w:fldCharType="end"/>
            </w:r>
          </w:hyperlink>
        </w:p>
        <w:p w14:paraId="5915859D" w14:textId="462AAD27" w:rsidR="007239B9" w:rsidRDefault="00476762">
          <w:pPr>
            <w:pStyle w:val="21"/>
            <w:tabs>
              <w:tab w:val="left" w:pos="1100"/>
              <w:tab w:val="right" w:leader="dot" w:pos="9350"/>
            </w:tabs>
            <w:rPr>
              <w:rFonts w:asciiTheme="minorHAnsi" w:eastAsiaTheme="minorEastAsia" w:hAnsiTheme="minorHAnsi"/>
              <w:noProof/>
              <w:sz w:val="22"/>
            </w:rPr>
          </w:pPr>
          <w:hyperlink w:anchor="_Toc206944018" w:history="1">
            <w:r w:rsidR="007239B9" w:rsidRPr="0048184D">
              <w:rPr>
                <w:rStyle w:val="a7"/>
                <w:noProof/>
                <w:lang w:val="uk-UA"/>
              </w:rPr>
              <w:t>4.10</w:t>
            </w:r>
            <w:r w:rsidR="007239B9">
              <w:rPr>
                <w:rFonts w:asciiTheme="minorHAnsi" w:eastAsiaTheme="minorEastAsia" w:hAnsiTheme="minorHAnsi"/>
                <w:noProof/>
                <w:sz w:val="22"/>
              </w:rPr>
              <w:tab/>
            </w:r>
            <w:r w:rsidR="007239B9" w:rsidRPr="0048184D">
              <w:rPr>
                <w:rStyle w:val="a7"/>
                <w:noProof/>
                <w:lang w:val="uk-UA"/>
              </w:rPr>
              <w:t>Вимоги до функцій (завдань), що виконуються засобом інформатизації</w:t>
            </w:r>
            <w:r w:rsidR="007239B9">
              <w:rPr>
                <w:noProof/>
                <w:webHidden/>
              </w:rPr>
              <w:tab/>
            </w:r>
            <w:r w:rsidR="007239B9">
              <w:rPr>
                <w:noProof/>
                <w:webHidden/>
              </w:rPr>
              <w:fldChar w:fldCharType="begin"/>
            </w:r>
            <w:r w:rsidR="007239B9">
              <w:rPr>
                <w:noProof/>
                <w:webHidden/>
              </w:rPr>
              <w:instrText xml:space="preserve"> PAGEREF _Toc206944018 \h </w:instrText>
            </w:r>
            <w:r w:rsidR="007239B9">
              <w:rPr>
                <w:noProof/>
                <w:webHidden/>
              </w:rPr>
            </w:r>
            <w:r w:rsidR="007239B9">
              <w:rPr>
                <w:noProof/>
                <w:webHidden/>
              </w:rPr>
              <w:fldChar w:fldCharType="separate"/>
            </w:r>
            <w:r w:rsidR="007239B9">
              <w:rPr>
                <w:noProof/>
                <w:webHidden/>
              </w:rPr>
              <w:t>25</w:t>
            </w:r>
            <w:r w:rsidR="007239B9">
              <w:rPr>
                <w:noProof/>
                <w:webHidden/>
              </w:rPr>
              <w:fldChar w:fldCharType="end"/>
            </w:r>
          </w:hyperlink>
        </w:p>
        <w:p w14:paraId="29B3CF3F" w14:textId="2865CDD7" w:rsidR="007239B9" w:rsidRDefault="00476762">
          <w:pPr>
            <w:pStyle w:val="31"/>
            <w:tabs>
              <w:tab w:val="left" w:pos="1320"/>
              <w:tab w:val="right" w:leader="dot" w:pos="9350"/>
            </w:tabs>
            <w:rPr>
              <w:rFonts w:asciiTheme="minorHAnsi" w:eastAsiaTheme="minorEastAsia" w:hAnsiTheme="minorHAnsi"/>
              <w:noProof/>
              <w:sz w:val="22"/>
            </w:rPr>
          </w:pPr>
          <w:hyperlink w:anchor="_Toc206944019" w:history="1">
            <w:r w:rsidR="007239B9" w:rsidRPr="0048184D">
              <w:rPr>
                <w:rStyle w:val="a7"/>
                <w:noProof/>
              </w:rPr>
              <w:t>4.10.1</w:t>
            </w:r>
            <w:r w:rsidR="007239B9">
              <w:rPr>
                <w:rFonts w:asciiTheme="minorHAnsi" w:eastAsiaTheme="minorEastAsia" w:hAnsiTheme="minorHAnsi"/>
                <w:noProof/>
                <w:sz w:val="22"/>
              </w:rPr>
              <w:tab/>
            </w:r>
            <w:r w:rsidR="007239B9" w:rsidRPr="0048184D">
              <w:rPr>
                <w:rStyle w:val="a7"/>
                <w:rFonts w:cs="Times New Roman"/>
                <w:noProof/>
              </w:rPr>
              <w:t>Орієнтовна принципова схема пропонованого рішення</w:t>
            </w:r>
            <w:r w:rsidR="007239B9">
              <w:rPr>
                <w:noProof/>
                <w:webHidden/>
              </w:rPr>
              <w:tab/>
            </w:r>
            <w:r w:rsidR="007239B9">
              <w:rPr>
                <w:noProof/>
                <w:webHidden/>
              </w:rPr>
              <w:fldChar w:fldCharType="begin"/>
            </w:r>
            <w:r w:rsidR="007239B9">
              <w:rPr>
                <w:noProof/>
                <w:webHidden/>
              </w:rPr>
              <w:instrText xml:space="preserve"> PAGEREF _Toc206944019 \h </w:instrText>
            </w:r>
            <w:r w:rsidR="007239B9">
              <w:rPr>
                <w:noProof/>
                <w:webHidden/>
              </w:rPr>
            </w:r>
            <w:r w:rsidR="007239B9">
              <w:rPr>
                <w:noProof/>
                <w:webHidden/>
              </w:rPr>
              <w:fldChar w:fldCharType="separate"/>
            </w:r>
            <w:r w:rsidR="007239B9">
              <w:rPr>
                <w:noProof/>
                <w:webHidden/>
              </w:rPr>
              <w:t>25</w:t>
            </w:r>
            <w:r w:rsidR="007239B9">
              <w:rPr>
                <w:noProof/>
                <w:webHidden/>
              </w:rPr>
              <w:fldChar w:fldCharType="end"/>
            </w:r>
          </w:hyperlink>
        </w:p>
        <w:p w14:paraId="72227D59" w14:textId="1E3C8D42" w:rsidR="007239B9" w:rsidRDefault="00476762">
          <w:pPr>
            <w:pStyle w:val="31"/>
            <w:tabs>
              <w:tab w:val="left" w:pos="1320"/>
              <w:tab w:val="right" w:leader="dot" w:pos="9350"/>
            </w:tabs>
            <w:rPr>
              <w:rFonts w:asciiTheme="minorHAnsi" w:eastAsiaTheme="minorEastAsia" w:hAnsiTheme="minorHAnsi"/>
              <w:noProof/>
              <w:sz w:val="22"/>
            </w:rPr>
          </w:pPr>
          <w:hyperlink w:anchor="_Toc206944020" w:history="1">
            <w:r w:rsidR="007239B9" w:rsidRPr="0048184D">
              <w:rPr>
                <w:rStyle w:val="a7"/>
                <w:noProof/>
              </w:rPr>
              <w:t>4.10.2</w:t>
            </w:r>
            <w:r w:rsidR="007239B9">
              <w:rPr>
                <w:rFonts w:asciiTheme="minorHAnsi" w:eastAsiaTheme="minorEastAsia" w:hAnsiTheme="minorHAnsi"/>
                <w:noProof/>
                <w:sz w:val="22"/>
              </w:rPr>
              <w:tab/>
            </w:r>
            <w:r w:rsidR="007239B9" w:rsidRPr="0048184D">
              <w:rPr>
                <w:rStyle w:val="a7"/>
                <w:noProof/>
              </w:rPr>
              <w:t>Загальні вимоги до функціональності ПП</w:t>
            </w:r>
            <w:r w:rsidR="007239B9">
              <w:rPr>
                <w:noProof/>
                <w:webHidden/>
              </w:rPr>
              <w:tab/>
            </w:r>
            <w:r w:rsidR="007239B9">
              <w:rPr>
                <w:noProof/>
                <w:webHidden/>
              </w:rPr>
              <w:fldChar w:fldCharType="begin"/>
            </w:r>
            <w:r w:rsidR="007239B9">
              <w:rPr>
                <w:noProof/>
                <w:webHidden/>
              </w:rPr>
              <w:instrText xml:space="preserve"> PAGEREF _Toc206944020 \h </w:instrText>
            </w:r>
            <w:r w:rsidR="007239B9">
              <w:rPr>
                <w:noProof/>
                <w:webHidden/>
              </w:rPr>
            </w:r>
            <w:r w:rsidR="007239B9">
              <w:rPr>
                <w:noProof/>
                <w:webHidden/>
              </w:rPr>
              <w:fldChar w:fldCharType="separate"/>
            </w:r>
            <w:r w:rsidR="007239B9">
              <w:rPr>
                <w:noProof/>
                <w:webHidden/>
              </w:rPr>
              <w:t>31</w:t>
            </w:r>
            <w:r w:rsidR="007239B9">
              <w:rPr>
                <w:noProof/>
                <w:webHidden/>
              </w:rPr>
              <w:fldChar w:fldCharType="end"/>
            </w:r>
          </w:hyperlink>
        </w:p>
        <w:p w14:paraId="302FBAE4" w14:textId="600DBD3B" w:rsidR="007239B9" w:rsidRDefault="00476762">
          <w:pPr>
            <w:pStyle w:val="31"/>
            <w:tabs>
              <w:tab w:val="left" w:pos="1320"/>
              <w:tab w:val="right" w:leader="dot" w:pos="9350"/>
            </w:tabs>
            <w:rPr>
              <w:rFonts w:asciiTheme="minorHAnsi" w:eastAsiaTheme="minorEastAsia" w:hAnsiTheme="minorHAnsi"/>
              <w:noProof/>
              <w:sz w:val="22"/>
            </w:rPr>
          </w:pPr>
          <w:hyperlink w:anchor="_Toc206944021" w:history="1">
            <w:r w:rsidR="007239B9" w:rsidRPr="0048184D">
              <w:rPr>
                <w:rStyle w:val="a7"/>
                <w:noProof/>
              </w:rPr>
              <w:t>4.10.3</w:t>
            </w:r>
            <w:r w:rsidR="007239B9">
              <w:rPr>
                <w:rFonts w:asciiTheme="minorHAnsi" w:eastAsiaTheme="minorEastAsia" w:hAnsiTheme="minorHAnsi"/>
                <w:noProof/>
                <w:sz w:val="22"/>
              </w:rPr>
              <w:tab/>
            </w:r>
            <w:r w:rsidR="007239B9" w:rsidRPr="0048184D">
              <w:rPr>
                <w:rStyle w:val="a7"/>
                <w:noProof/>
              </w:rPr>
              <w:t>Загальні вимоги до програмного продукту «Модуль інформаційного обміну»</w:t>
            </w:r>
            <w:r w:rsidR="007239B9">
              <w:rPr>
                <w:noProof/>
                <w:webHidden/>
              </w:rPr>
              <w:tab/>
            </w:r>
            <w:r w:rsidR="007239B9">
              <w:rPr>
                <w:noProof/>
                <w:webHidden/>
              </w:rPr>
              <w:fldChar w:fldCharType="begin"/>
            </w:r>
            <w:r w:rsidR="007239B9">
              <w:rPr>
                <w:noProof/>
                <w:webHidden/>
              </w:rPr>
              <w:instrText xml:space="preserve"> PAGEREF _Toc206944021 \h </w:instrText>
            </w:r>
            <w:r w:rsidR="007239B9">
              <w:rPr>
                <w:noProof/>
                <w:webHidden/>
              </w:rPr>
            </w:r>
            <w:r w:rsidR="007239B9">
              <w:rPr>
                <w:noProof/>
                <w:webHidden/>
              </w:rPr>
              <w:fldChar w:fldCharType="separate"/>
            </w:r>
            <w:r w:rsidR="007239B9">
              <w:rPr>
                <w:noProof/>
                <w:webHidden/>
              </w:rPr>
              <w:t>33</w:t>
            </w:r>
            <w:r w:rsidR="007239B9">
              <w:rPr>
                <w:noProof/>
                <w:webHidden/>
              </w:rPr>
              <w:fldChar w:fldCharType="end"/>
            </w:r>
          </w:hyperlink>
        </w:p>
        <w:p w14:paraId="32218489" w14:textId="10ACC325" w:rsidR="007239B9" w:rsidRDefault="00476762">
          <w:pPr>
            <w:pStyle w:val="31"/>
            <w:tabs>
              <w:tab w:val="left" w:pos="1320"/>
              <w:tab w:val="right" w:leader="dot" w:pos="9350"/>
            </w:tabs>
            <w:rPr>
              <w:rFonts w:asciiTheme="minorHAnsi" w:eastAsiaTheme="minorEastAsia" w:hAnsiTheme="minorHAnsi"/>
              <w:noProof/>
              <w:sz w:val="22"/>
            </w:rPr>
          </w:pPr>
          <w:hyperlink w:anchor="_Toc206944022" w:history="1">
            <w:r w:rsidR="007239B9" w:rsidRPr="0048184D">
              <w:rPr>
                <w:rStyle w:val="a7"/>
                <w:noProof/>
              </w:rPr>
              <w:t>4.10.4</w:t>
            </w:r>
            <w:r w:rsidR="007239B9">
              <w:rPr>
                <w:rFonts w:asciiTheme="minorHAnsi" w:eastAsiaTheme="minorEastAsia" w:hAnsiTheme="minorHAnsi"/>
                <w:noProof/>
                <w:sz w:val="22"/>
              </w:rPr>
              <w:tab/>
            </w:r>
            <w:r w:rsidR="007239B9" w:rsidRPr="0048184D">
              <w:rPr>
                <w:rStyle w:val="a7"/>
                <w:noProof/>
              </w:rPr>
              <w:t>Функціональні вимоги до Програмного продукту «Модуль інформаційного обміну»</w:t>
            </w:r>
            <w:r w:rsidR="007239B9">
              <w:rPr>
                <w:noProof/>
                <w:webHidden/>
              </w:rPr>
              <w:tab/>
            </w:r>
            <w:r w:rsidR="007239B9">
              <w:rPr>
                <w:noProof/>
                <w:webHidden/>
              </w:rPr>
              <w:fldChar w:fldCharType="begin"/>
            </w:r>
            <w:r w:rsidR="007239B9">
              <w:rPr>
                <w:noProof/>
                <w:webHidden/>
              </w:rPr>
              <w:instrText xml:space="preserve"> PAGEREF _Toc206944022 \h </w:instrText>
            </w:r>
            <w:r w:rsidR="007239B9">
              <w:rPr>
                <w:noProof/>
                <w:webHidden/>
              </w:rPr>
            </w:r>
            <w:r w:rsidR="007239B9">
              <w:rPr>
                <w:noProof/>
                <w:webHidden/>
              </w:rPr>
              <w:fldChar w:fldCharType="separate"/>
            </w:r>
            <w:r w:rsidR="007239B9">
              <w:rPr>
                <w:noProof/>
                <w:webHidden/>
              </w:rPr>
              <w:t>36</w:t>
            </w:r>
            <w:r w:rsidR="007239B9">
              <w:rPr>
                <w:noProof/>
                <w:webHidden/>
              </w:rPr>
              <w:fldChar w:fldCharType="end"/>
            </w:r>
          </w:hyperlink>
        </w:p>
        <w:p w14:paraId="4AE64F17" w14:textId="7F4A43E7" w:rsidR="007239B9" w:rsidRDefault="00476762">
          <w:pPr>
            <w:pStyle w:val="31"/>
            <w:tabs>
              <w:tab w:val="left" w:pos="1320"/>
              <w:tab w:val="right" w:leader="dot" w:pos="9350"/>
            </w:tabs>
            <w:rPr>
              <w:rFonts w:asciiTheme="minorHAnsi" w:eastAsiaTheme="minorEastAsia" w:hAnsiTheme="minorHAnsi"/>
              <w:noProof/>
              <w:sz w:val="22"/>
            </w:rPr>
          </w:pPr>
          <w:hyperlink w:anchor="_Toc206944023" w:history="1">
            <w:r w:rsidR="007239B9" w:rsidRPr="0048184D">
              <w:rPr>
                <w:rStyle w:val="a7"/>
                <w:noProof/>
              </w:rPr>
              <w:t>4.10.5</w:t>
            </w:r>
            <w:r w:rsidR="007239B9">
              <w:rPr>
                <w:rFonts w:asciiTheme="minorHAnsi" w:eastAsiaTheme="minorEastAsia" w:hAnsiTheme="minorHAnsi"/>
                <w:noProof/>
                <w:sz w:val="22"/>
              </w:rPr>
              <w:tab/>
            </w:r>
            <w:r w:rsidR="007239B9" w:rsidRPr="0048184D">
              <w:rPr>
                <w:rStyle w:val="a7"/>
                <w:noProof/>
              </w:rPr>
              <w:t>Принципи роботи з даними</w:t>
            </w:r>
            <w:r w:rsidR="007239B9">
              <w:rPr>
                <w:noProof/>
                <w:webHidden/>
              </w:rPr>
              <w:tab/>
            </w:r>
            <w:r w:rsidR="007239B9">
              <w:rPr>
                <w:noProof/>
                <w:webHidden/>
              </w:rPr>
              <w:fldChar w:fldCharType="begin"/>
            </w:r>
            <w:r w:rsidR="007239B9">
              <w:rPr>
                <w:noProof/>
                <w:webHidden/>
              </w:rPr>
              <w:instrText xml:space="preserve"> PAGEREF _Toc206944023 \h </w:instrText>
            </w:r>
            <w:r w:rsidR="007239B9">
              <w:rPr>
                <w:noProof/>
                <w:webHidden/>
              </w:rPr>
            </w:r>
            <w:r w:rsidR="007239B9">
              <w:rPr>
                <w:noProof/>
                <w:webHidden/>
              </w:rPr>
              <w:fldChar w:fldCharType="separate"/>
            </w:r>
            <w:r w:rsidR="007239B9">
              <w:rPr>
                <w:noProof/>
                <w:webHidden/>
              </w:rPr>
              <w:t>38</w:t>
            </w:r>
            <w:r w:rsidR="007239B9">
              <w:rPr>
                <w:noProof/>
                <w:webHidden/>
              </w:rPr>
              <w:fldChar w:fldCharType="end"/>
            </w:r>
          </w:hyperlink>
        </w:p>
        <w:p w14:paraId="0074FE99" w14:textId="46550CD7" w:rsidR="007239B9" w:rsidRDefault="00476762">
          <w:pPr>
            <w:pStyle w:val="31"/>
            <w:tabs>
              <w:tab w:val="left" w:pos="1320"/>
              <w:tab w:val="right" w:leader="dot" w:pos="9350"/>
            </w:tabs>
            <w:rPr>
              <w:rFonts w:asciiTheme="minorHAnsi" w:eastAsiaTheme="minorEastAsia" w:hAnsiTheme="minorHAnsi"/>
              <w:noProof/>
              <w:sz w:val="22"/>
            </w:rPr>
          </w:pPr>
          <w:hyperlink w:anchor="_Toc206944024" w:history="1">
            <w:r w:rsidR="007239B9" w:rsidRPr="0048184D">
              <w:rPr>
                <w:rStyle w:val="a7"/>
                <w:noProof/>
              </w:rPr>
              <w:t>4.10.6</w:t>
            </w:r>
            <w:r w:rsidR="007239B9">
              <w:rPr>
                <w:rFonts w:asciiTheme="minorHAnsi" w:eastAsiaTheme="minorEastAsia" w:hAnsiTheme="minorHAnsi"/>
                <w:noProof/>
                <w:sz w:val="22"/>
              </w:rPr>
              <w:tab/>
            </w:r>
            <w:r w:rsidR="007239B9" w:rsidRPr="0048184D">
              <w:rPr>
                <w:rStyle w:val="a7"/>
                <w:noProof/>
              </w:rPr>
              <w:t>Загальні вимоги до програмного продукту «Модуль збору інформації»</w:t>
            </w:r>
            <w:r w:rsidR="007239B9">
              <w:rPr>
                <w:noProof/>
                <w:webHidden/>
              </w:rPr>
              <w:tab/>
            </w:r>
            <w:r w:rsidR="007239B9">
              <w:rPr>
                <w:noProof/>
                <w:webHidden/>
              </w:rPr>
              <w:fldChar w:fldCharType="begin"/>
            </w:r>
            <w:r w:rsidR="007239B9">
              <w:rPr>
                <w:noProof/>
                <w:webHidden/>
              </w:rPr>
              <w:instrText xml:space="preserve"> PAGEREF _Toc206944024 \h </w:instrText>
            </w:r>
            <w:r w:rsidR="007239B9">
              <w:rPr>
                <w:noProof/>
                <w:webHidden/>
              </w:rPr>
            </w:r>
            <w:r w:rsidR="007239B9">
              <w:rPr>
                <w:noProof/>
                <w:webHidden/>
              </w:rPr>
              <w:fldChar w:fldCharType="separate"/>
            </w:r>
            <w:r w:rsidR="007239B9">
              <w:rPr>
                <w:noProof/>
                <w:webHidden/>
              </w:rPr>
              <w:t>44</w:t>
            </w:r>
            <w:r w:rsidR="007239B9">
              <w:rPr>
                <w:noProof/>
                <w:webHidden/>
              </w:rPr>
              <w:fldChar w:fldCharType="end"/>
            </w:r>
          </w:hyperlink>
        </w:p>
        <w:p w14:paraId="2357F3DF" w14:textId="41D7293C" w:rsidR="007239B9" w:rsidRDefault="00476762">
          <w:pPr>
            <w:pStyle w:val="31"/>
            <w:tabs>
              <w:tab w:val="left" w:pos="1320"/>
              <w:tab w:val="right" w:leader="dot" w:pos="9350"/>
            </w:tabs>
            <w:rPr>
              <w:rFonts w:asciiTheme="minorHAnsi" w:eastAsiaTheme="minorEastAsia" w:hAnsiTheme="minorHAnsi"/>
              <w:noProof/>
              <w:sz w:val="22"/>
            </w:rPr>
          </w:pPr>
          <w:hyperlink w:anchor="_Toc206944025" w:history="1">
            <w:r w:rsidR="007239B9" w:rsidRPr="0048184D">
              <w:rPr>
                <w:rStyle w:val="a7"/>
                <w:noProof/>
              </w:rPr>
              <w:t>4.10.7</w:t>
            </w:r>
            <w:r w:rsidR="007239B9">
              <w:rPr>
                <w:rFonts w:asciiTheme="minorHAnsi" w:eastAsiaTheme="minorEastAsia" w:hAnsiTheme="minorHAnsi"/>
                <w:noProof/>
                <w:sz w:val="22"/>
              </w:rPr>
              <w:tab/>
            </w:r>
            <w:r w:rsidR="007239B9" w:rsidRPr="0048184D">
              <w:rPr>
                <w:rStyle w:val="a7"/>
                <w:noProof/>
              </w:rPr>
              <w:t>Функціональні вимоги до Програмного продукту «Модуль збору інформації»</w:t>
            </w:r>
            <w:r w:rsidR="007239B9">
              <w:rPr>
                <w:noProof/>
                <w:webHidden/>
              </w:rPr>
              <w:tab/>
            </w:r>
            <w:r w:rsidR="007239B9">
              <w:rPr>
                <w:noProof/>
                <w:webHidden/>
              </w:rPr>
              <w:fldChar w:fldCharType="begin"/>
            </w:r>
            <w:r w:rsidR="007239B9">
              <w:rPr>
                <w:noProof/>
                <w:webHidden/>
              </w:rPr>
              <w:instrText xml:space="preserve"> PAGEREF _Toc206944025 \h </w:instrText>
            </w:r>
            <w:r w:rsidR="007239B9">
              <w:rPr>
                <w:noProof/>
                <w:webHidden/>
              </w:rPr>
            </w:r>
            <w:r w:rsidR="007239B9">
              <w:rPr>
                <w:noProof/>
                <w:webHidden/>
              </w:rPr>
              <w:fldChar w:fldCharType="separate"/>
            </w:r>
            <w:r w:rsidR="007239B9">
              <w:rPr>
                <w:noProof/>
                <w:webHidden/>
              </w:rPr>
              <w:t>45</w:t>
            </w:r>
            <w:r w:rsidR="007239B9">
              <w:rPr>
                <w:noProof/>
                <w:webHidden/>
              </w:rPr>
              <w:fldChar w:fldCharType="end"/>
            </w:r>
          </w:hyperlink>
        </w:p>
        <w:p w14:paraId="00338603" w14:textId="46BB39BB" w:rsidR="007239B9" w:rsidRDefault="00476762">
          <w:pPr>
            <w:pStyle w:val="11"/>
            <w:tabs>
              <w:tab w:val="left" w:pos="480"/>
              <w:tab w:val="right" w:leader="dot" w:pos="9350"/>
            </w:tabs>
            <w:rPr>
              <w:rFonts w:asciiTheme="minorHAnsi" w:eastAsiaTheme="minorEastAsia" w:hAnsiTheme="minorHAnsi"/>
              <w:noProof/>
              <w:sz w:val="22"/>
            </w:rPr>
          </w:pPr>
          <w:hyperlink w:anchor="_Toc206944026" w:history="1">
            <w:r w:rsidR="007239B9" w:rsidRPr="0048184D">
              <w:rPr>
                <w:rStyle w:val="a7"/>
                <w:noProof/>
                <w:lang w:val="uk-UA"/>
              </w:rPr>
              <w:t>5</w:t>
            </w:r>
            <w:r w:rsidR="007239B9">
              <w:rPr>
                <w:rFonts w:asciiTheme="minorHAnsi" w:eastAsiaTheme="minorEastAsia" w:hAnsiTheme="minorHAnsi"/>
                <w:noProof/>
                <w:sz w:val="22"/>
              </w:rPr>
              <w:tab/>
            </w:r>
            <w:r w:rsidR="007239B9" w:rsidRPr="0048184D">
              <w:rPr>
                <w:rStyle w:val="a7"/>
                <w:noProof/>
                <w:lang w:val="uk-UA"/>
              </w:rPr>
              <w:t>Вимоги до розробки та передачі послуг</w:t>
            </w:r>
            <w:r w:rsidR="007239B9">
              <w:rPr>
                <w:noProof/>
                <w:webHidden/>
              </w:rPr>
              <w:tab/>
            </w:r>
            <w:r w:rsidR="007239B9">
              <w:rPr>
                <w:noProof/>
                <w:webHidden/>
              </w:rPr>
              <w:fldChar w:fldCharType="begin"/>
            </w:r>
            <w:r w:rsidR="007239B9">
              <w:rPr>
                <w:noProof/>
                <w:webHidden/>
              </w:rPr>
              <w:instrText xml:space="preserve"> PAGEREF _Toc206944026 \h </w:instrText>
            </w:r>
            <w:r w:rsidR="007239B9">
              <w:rPr>
                <w:noProof/>
                <w:webHidden/>
              </w:rPr>
            </w:r>
            <w:r w:rsidR="007239B9">
              <w:rPr>
                <w:noProof/>
                <w:webHidden/>
              </w:rPr>
              <w:fldChar w:fldCharType="separate"/>
            </w:r>
            <w:r w:rsidR="007239B9">
              <w:rPr>
                <w:noProof/>
                <w:webHidden/>
              </w:rPr>
              <w:t>55</w:t>
            </w:r>
            <w:r w:rsidR="007239B9">
              <w:rPr>
                <w:noProof/>
                <w:webHidden/>
              </w:rPr>
              <w:fldChar w:fldCharType="end"/>
            </w:r>
          </w:hyperlink>
        </w:p>
        <w:p w14:paraId="53A8D175" w14:textId="0B807E8E" w:rsidR="007239B9" w:rsidRDefault="00476762">
          <w:pPr>
            <w:pStyle w:val="21"/>
            <w:tabs>
              <w:tab w:val="left" w:pos="880"/>
              <w:tab w:val="right" w:leader="dot" w:pos="9350"/>
            </w:tabs>
            <w:rPr>
              <w:rFonts w:asciiTheme="minorHAnsi" w:eastAsiaTheme="minorEastAsia" w:hAnsiTheme="minorHAnsi"/>
              <w:noProof/>
              <w:sz w:val="22"/>
            </w:rPr>
          </w:pPr>
          <w:hyperlink w:anchor="_Toc206944027" w:history="1">
            <w:r w:rsidR="007239B9" w:rsidRPr="0048184D">
              <w:rPr>
                <w:rStyle w:val="a7"/>
                <w:noProof/>
                <w:lang w:val="uk-UA"/>
              </w:rPr>
              <w:t>5.1</w:t>
            </w:r>
            <w:r w:rsidR="007239B9">
              <w:rPr>
                <w:rFonts w:asciiTheme="minorHAnsi" w:eastAsiaTheme="minorEastAsia" w:hAnsiTheme="minorHAnsi"/>
                <w:noProof/>
                <w:sz w:val="22"/>
              </w:rPr>
              <w:tab/>
            </w:r>
            <w:r w:rsidR="007239B9" w:rsidRPr="0048184D">
              <w:rPr>
                <w:rStyle w:val="a7"/>
                <w:noProof/>
                <w:lang w:val="uk-UA"/>
              </w:rPr>
              <w:t>Вимоги до розробки</w:t>
            </w:r>
            <w:r w:rsidR="007239B9">
              <w:rPr>
                <w:noProof/>
                <w:webHidden/>
              </w:rPr>
              <w:tab/>
            </w:r>
            <w:r w:rsidR="007239B9">
              <w:rPr>
                <w:noProof/>
                <w:webHidden/>
              </w:rPr>
              <w:fldChar w:fldCharType="begin"/>
            </w:r>
            <w:r w:rsidR="007239B9">
              <w:rPr>
                <w:noProof/>
                <w:webHidden/>
              </w:rPr>
              <w:instrText xml:space="preserve"> PAGEREF _Toc206944027 \h </w:instrText>
            </w:r>
            <w:r w:rsidR="007239B9">
              <w:rPr>
                <w:noProof/>
                <w:webHidden/>
              </w:rPr>
            </w:r>
            <w:r w:rsidR="007239B9">
              <w:rPr>
                <w:noProof/>
                <w:webHidden/>
              </w:rPr>
              <w:fldChar w:fldCharType="separate"/>
            </w:r>
            <w:r w:rsidR="007239B9">
              <w:rPr>
                <w:noProof/>
                <w:webHidden/>
              </w:rPr>
              <w:t>55</w:t>
            </w:r>
            <w:r w:rsidR="007239B9">
              <w:rPr>
                <w:noProof/>
                <w:webHidden/>
              </w:rPr>
              <w:fldChar w:fldCharType="end"/>
            </w:r>
          </w:hyperlink>
        </w:p>
        <w:p w14:paraId="0E7845B8" w14:textId="7DAF272C" w:rsidR="007239B9" w:rsidRDefault="00476762">
          <w:pPr>
            <w:pStyle w:val="21"/>
            <w:tabs>
              <w:tab w:val="left" w:pos="880"/>
              <w:tab w:val="right" w:leader="dot" w:pos="9350"/>
            </w:tabs>
            <w:rPr>
              <w:rFonts w:asciiTheme="minorHAnsi" w:eastAsiaTheme="minorEastAsia" w:hAnsiTheme="minorHAnsi"/>
              <w:noProof/>
              <w:sz w:val="22"/>
            </w:rPr>
          </w:pPr>
          <w:hyperlink w:anchor="_Toc206944028" w:history="1">
            <w:r w:rsidR="007239B9" w:rsidRPr="0048184D">
              <w:rPr>
                <w:rStyle w:val="a7"/>
                <w:noProof/>
                <w:lang w:val="uk-UA"/>
              </w:rPr>
              <w:t>5.2</w:t>
            </w:r>
            <w:r w:rsidR="007239B9">
              <w:rPr>
                <w:rFonts w:asciiTheme="minorHAnsi" w:eastAsiaTheme="minorEastAsia" w:hAnsiTheme="minorHAnsi"/>
                <w:noProof/>
                <w:sz w:val="22"/>
              </w:rPr>
              <w:tab/>
            </w:r>
            <w:r w:rsidR="007239B9" w:rsidRPr="0048184D">
              <w:rPr>
                <w:rStyle w:val="a7"/>
                <w:noProof/>
                <w:lang w:val="uk-UA"/>
              </w:rPr>
              <w:t>Вимоги до передачі</w:t>
            </w:r>
            <w:r w:rsidR="007239B9">
              <w:rPr>
                <w:noProof/>
                <w:webHidden/>
              </w:rPr>
              <w:tab/>
            </w:r>
            <w:r w:rsidR="007239B9">
              <w:rPr>
                <w:noProof/>
                <w:webHidden/>
              </w:rPr>
              <w:fldChar w:fldCharType="begin"/>
            </w:r>
            <w:r w:rsidR="007239B9">
              <w:rPr>
                <w:noProof/>
                <w:webHidden/>
              </w:rPr>
              <w:instrText xml:space="preserve"> PAGEREF _Toc206944028 \h </w:instrText>
            </w:r>
            <w:r w:rsidR="007239B9">
              <w:rPr>
                <w:noProof/>
                <w:webHidden/>
              </w:rPr>
            </w:r>
            <w:r w:rsidR="007239B9">
              <w:rPr>
                <w:noProof/>
                <w:webHidden/>
              </w:rPr>
              <w:fldChar w:fldCharType="separate"/>
            </w:r>
            <w:r w:rsidR="007239B9">
              <w:rPr>
                <w:noProof/>
                <w:webHidden/>
              </w:rPr>
              <w:t>55</w:t>
            </w:r>
            <w:r w:rsidR="007239B9">
              <w:rPr>
                <w:noProof/>
                <w:webHidden/>
              </w:rPr>
              <w:fldChar w:fldCharType="end"/>
            </w:r>
          </w:hyperlink>
        </w:p>
        <w:p w14:paraId="3717639C" w14:textId="1D214CD5" w:rsidR="007239B9" w:rsidRDefault="00476762">
          <w:pPr>
            <w:pStyle w:val="31"/>
            <w:tabs>
              <w:tab w:val="left" w:pos="1320"/>
              <w:tab w:val="right" w:leader="dot" w:pos="9350"/>
            </w:tabs>
            <w:rPr>
              <w:rFonts w:asciiTheme="minorHAnsi" w:eastAsiaTheme="minorEastAsia" w:hAnsiTheme="minorHAnsi"/>
              <w:noProof/>
              <w:sz w:val="22"/>
            </w:rPr>
          </w:pPr>
          <w:hyperlink w:anchor="_Toc206944029" w:history="1">
            <w:r w:rsidR="007239B9" w:rsidRPr="0048184D">
              <w:rPr>
                <w:rStyle w:val="a7"/>
                <w:rFonts w:eastAsia="Times New Roman"/>
                <w:noProof/>
              </w:rPr>
              <w:t>5.2.1</w:t>
            </w:r>
            <w:r w:rsidR="007239B9">
              <w:rPr>
                <w:rFonts w:asciiTheme="minorHAnsi" w:eastAsiaTheme="minorEastAsia" w:hAnsiTheme="minorHAnsi"/>
                <w:noProof/>
                <w:sz w:val="22"/>
              </w:rPr>
              <w:tab/>
            </w:r>
            <w:r w:rsidR="007239B9" w:rsidRPr="0048184D">
              <w:rPr>
                <w:rStyle w:val="a7"/>
                <w:rFonts w:eastAsia="Times New Roman"/>
                <w:noProof/>
              </w:rPr>
              <w:t>Вимоги до порядку розгортання</w:t>
            </w:r>
            <w:r w:rsidR="007239B9">
              <w:rPr>
                <w:noProof/>
                <w:webHidden/>
              </w:rPr>
              <w:tab/>
            </w:r>
            <w:r w:rsidR="007239B9">
              <w:rPr>
                <w:noProof/>
                <w:webHidden/>
              </w:rPr>
              <w:fldChar w:fldCharType="begin"/>
            </w:r>
            <w:r w:rsidR="007239B9">
              <w:rPr>
                <w:noProof/>
                <w:webHidden/>
              </w:rPr>
              <w:instrText xml:space="preserve"> PAGEREF _Toc206944029 \h </w:instrText>
            </w:r>
            <w:r w:rsidR="007239B9">
              <w:rPr>
                <w:noProof/>
                <w:webHidden/>
              </w:rPr>
            </w:r>
            <w:r w:rsidR="007239B9">
              <w:rPr>
                <w:noProof/>
                <w:webHidden/>
              </w:rPr>
              <w:fldChar w:fldCharType="separate"/>
            </w:r>
            <w:r w:rsidR="007239B9">
              <w:rPr>
                <w:noProof/>
                <w:webHidden/>
              </w:rPr>
              <w:t>55</w:t>
            </w:r>
            <w:r w:rsidR="007239B9">
              <w:rPr>
                <w:noProof/>
                <w:webHidden/>
              </w:rPr>
              <w:fldChar w:fldCharType="end"/>
            </w:r>
          </w:hyperlink>
        </w:p>
        <w:p w14:paraId="17552141" w14:textId="79ED89ED" w:rsidR="007239B9" w:rsidRDefault="00476762">
          <w:pPr>
            <w:pStyle w:val="31"/>
            <w:tabs>
              <w:tab w:val="left" w:pos="1320"/>
              <w:tab w:val="right" w:leader="dot" w:pos="9350"/>
            </w:tabs>
            <w:rPr>
              <w:rFonts w:asciiTheme="minorHAnsi" w:eastAsiaTheme="minorEastAsia" w:hAnsiTheme="minorHAnsi"/>
              <w:noProof/>
              <w:sz w:val="22"/>
            </w:rPr>
          </w:pPr>
          <w:hyperlink w:anchor="_Toc206944030" w:history="1">
            <w:r w:rsidR="007239B9" w:rsidRPr="0048184D">
              <w:rPr>
                <w:rStyle w:val="a7"/>
                <w:rFonts w:eastAsia="Times New Roman"/>
                <w:noProof/>
              </w:rPr>
              <w:t>5.2.2</w:t>
            </w:r>
            <w:r w:rsidR="007239B9">
              <w:rPr>
                <w:rFonts w:asciiTheme="minorHAnsi" w:eastAsiaTheme="minorEastAsia" w:hAnsiTheme="minorHAnsi"/>
                <w:noProof/>
                <w:sz w:val="22"/>
              </w:rPr>
              <w:tab/>
            </w:r>
            <w:r w:rsidR="007239B9" w:rsidRPr="0048184D">
              <w:rPr>
                <w:rStyle w:val="a7"/>
                <w:rFonts w:eastAsia="Times New Roman"/>
                <w:noProof/>
              </w:rPr>
              <w:t>Вимоги до функціонального тестування</w:t>
            </w:r>
            <w:r w:rsidR="007239B9">
              <w:rPr>
                <w:noProof/>
                <w:webHidden/>
              </w:rPr>
              <w:tab/>
            </w:r>
            <w:r w:rsidR="007239B9">
              <w:rPr>
                <w:noProof/>
                <w:webHidden/>
              </w:rPr>
              <w:fldChar w:fldCharType="begin"/>
            </w:r>
            <w:r w:rsidR="007239B9">
              <w:rPr>
                <w:noProof/>
                <w:webHidden/>
              </w:rPr>
              <w:instrText xml:space="preserve"> PAGEREF _Toc206944030 \h </w:instrText>
            </w:r>
            <w:r w:rsidR="007239B9">
              <w:rPr>
                <w:noProof/>
                <w:webHidden/>
              </w:rPr>
            </w:r>
            <w:r w:rsidR="007239B9">
              <w:rPr>
                <w:noProof/>
                <w:webHidden/>
              </w:rPr>
              <w:fldChar w:fldCharType="separate"/>
            </w:r>
            <w:r w:rsidR="007239B9">
              <w:rPr>
                <w:noProof/>
                <w:webHidden/>
              </w:rPr>
              <w:t>56</w:t>
            </w:r>
            <w:r w:rsidR="007239B9">
              <w:rPr>
                <w:noProof/>
                <w:webHidden/>
              </w:rPr>
              <w:fldChar w:fldCharType="end"/>
            </w:r>
          </w:hyperlink>
        </w:p>
        <w:p w14:paraId="37E97C54" w14:textId="30E778C2" w:rsidR="007239B9" w:rsidRDefault="00476762">
          <w:pPr>
            <w:pStyle w:val="31"/>
            <w:tabs>
              <w:tab w:val="left" w:pos="1320"/>
              <w:tab w:val="right" w:leader="dot" w:pos="9350"/>
            </w:tabs>
            <w:rPr>
              <w:rFonts w:asciiTheme="minorHAnsi" w:eastAsiaTheme="minorEastAsia" w:hAnsiTheme="minorHAnsi"/>
              <w:noProof/>
              <w:sz w:val="22"/>
            </w:rPr>
          </w:pPr>
          <w:hyperlink w:anchor="_Toc206944031" w:history="1">
            <w:r w:rsidR="007239B9" w:rsidRPr="0048184D">
              <w:rPr>
                <w:rStyle w:val="a7"/>
                <w:rFonts w:eastAsia="Times New Roman"/>
                <w:noProof/>
              </w:rPr>
              <w:t>5.2.3</w:t>
            </w:r>
            <w:r w:rsidR="007239B9">
              <w:rPr>
                <w:rFonts w:asciiTheme="minorHAnsi" w:eastAsiaTheme="minorEastAsia" w:hAnsiTheme="minorHAnsi"/>
                <w:noProof/>
                <w:sz w:val="22"/>
              </w:rPr>
              <w:tab/>
            </w:r>
            <w:r w:rsidR="007239B9" w:rsidRPr="0048184D">
              <w:rPr>
                <w:rStyle w:val="a7"/>
                <w:rFonts w:eastAsia="Times New Roman"/>
                <w:noProof/>
              </w:rPr>
              <w:t>Вимоги до тестування на проникнення ПП</w:t>
            </w:r>
            <w:r w:rsidR="007239B9">
              <w:rPr>
                <w:noProof/>
                <w:webHidden/>
              </w:rPr>
              <w:tab/>
            </w:r>
            <w:r w:rsidR="007239B9">
              <w:rPr>
                <w:noProof/>
                <w:webHidden/>
              </w:rPr>
              <w:fldChar w:fldCharType="begin"/>
            </w:r>
            <w:r w:rsidR="007239B9">
              <w:rPr>
                <w:noProof/>
                <w:webHidden/>
              </w:rPr>
              <w:instrText xml:space="preserve"> PAGEREF _Toc206944031 \h </w:instrText>
            </w:r>
            <w:r w:rsidR="007239B9">
              <w:rPr>
                <w:noProof/>
                <w:webHidden/>
              </w:rPr>
            </w:r>
            <w:r w:rsidR="007239B9">
              <w:rPr>
                <w:noProof/>
                <w:webHidden/>
              </w:rPr>
              <w:fldChar w:fldCharType="separate"/>
            </w:r>
            <w:r w:rsidR="007239B9">
              <w:rPr>
                <w:noProof/>
                <w:webHidden/>
              </w:rPr>
              <w:t>56</w:t>
            </w:r>
            <w:r w:rsidR="007239B9">
              <w:rPr>
                <w:noProof/>
                <w:webHidden/>
              </w:rPr>
              <w:fldChar w:fldCharType="end"/>
            </w:r>
          </w:hyperlink>
        </w:p>
        <w:p w14:paraId="13536175" w14:textId="1E45FB13" w:rsidR="007239B9" w:rsidRDefault="00476762">
          <w:pPr>
            <w:pStyle w:val="31"/>
            <w:tabs>
              <w:tab w:val="left" w:pos="1320"/>
              <w:tab w:val="right" w:leader="dot" w:pos="9350"/>
            </w:tabs>
            <w:rPr>
              <w:rFonts w:asciiTheme="minorHAnsi" w:eastAsiaTheme="minorEastAsia" w:hAnsiTheme="minorHAnsi"/>
              <w:noProof/>
              <w:sz w:val="22"/>
            </w:rPr>
          </w:pPr>
          <w:hyperlink w:anchor="_Toc206944032" w:history="1">
            <w:r w:rsidR="007239B9" w:rsidRPr="0048184D">
              <w:rPr>
                <w:rStyle w:val="a7"/>
                <w:rFonts w:eastAsia="Times New Roman"/>
                <w:noProof/>
              </w:rPr>
              <w:t>5.2.4</w:t>
            </w:r>
            <w:r w:rsidR="007239B9">
              <w:rPr>
                <w:rFonts w:asciiTheme="minorHAnsi" w:eastAsiaTheme="minorEastAsia" w:hAnsiTheme="minorHAnsi"/>
                <w:noProof/>
                <w:sz w:val="22"/>
              </w:rPr>
              <w:tab/>
            </w:r>
            <w:r w:rsidR="007239B9" w:rsidRPr="0048184D">
              <w:rPr>
                <w:rStyle w:val="a7"/>
                <w:rFonts w:eastAsia="Times New Roman"/>
                <w:noProof/>
              </w:rPr>
              <w:t>Порядок приймання</w:t>
            </w:r>
            <w:r w:rsidR="007239B9">
              <w:rPr>
                <w:noProof/>
                <w:webHidden/>
              </w:rPr>
              <w:tab/>
            </w:r>
            <w:r w:rsidR="007239B9">
              <w:rPr>
                <w:noProof/>
                <w:webHidden/>
              </w:rPr>
              <w:fldChar w:fldCharType="begin"/>
            </w:r>
            <w:r w:rsidR="007239B9">
              <w:rPr>
                <w:noProof/>
                <w:webHidden/>
              </w:rPr>
              <w:instrText xml:space="preserve"> PAGEREF _Toc206944032 \h </w:instrText>
            </w:r>
            <w:r w:rsidR="007239B9">
              <w:rPr>
                <w:noProof/>
                <w:webHidden/>
              </w:rPr>
            </w:r>
            <w:r w:rsidR="007239B9">
              <w:rPr>
                <w:noProof/>
                <w:webHidden/>
              </w:rPr>
              <w:fldChar w:fldCharType="separate"/>
            </w:r>
            <w:r w:rsidR="007239B9">
              <w:rPr>
                <w:noProof/>
                <w:webHidden/>
              </w:rPr>
              <w:t>56</w:t>
            </w:r>
            <w:r w:rsidR="007239B9">
              <w:rPr>
                <w:noProof/>
                <w:webHidden/>
              </w:rPr>
              <w:fldChar w:fldCharType="end"/>
            </w:r>
          </w:hyperlink>
        </w:p>
        <w:p w14:paraId="00CE8F2A" w14:textId="2E20E7F5" w:rsidR="007239B9" w:rsidRDefault="00476762">
          <w:pPr>
            <w:pStyle w:val="31"/>
            <w:tabs>
              <w:tab w:val="left" w:pos="1320"/>
              <w:tab w:val="right" w:leader="dot" w:pos="9350"/>
            </w:tabs>
            <w:rPr>
              <w:rFonts w:asciiTheme="minorHAnsi" w:eastAsiaTheme="minorEastAsia" w:hAnsiTheme="minorHAnsi"/>
              <w:noProof/>
              <w:sz w:val="22"/>
            </w:rPr>
          </w:pPr>
          <w:hyperlink w:anchor="_Toc206944033" w:history="1">
            <w:r w:rsidR="007239B9" w:rsidRPr="0048184D">
              <w:rPr>
                <w:rStyle w:val="a7"/>
                <w:rFonts w:eastAsia="Times New Roman"/>
                <w:noProof/>
              </w:rPr>
              <w:t>5.2.5</w:t>
            </w:r>
            <w:r w:rsidR="007239B9">
              <w:rPr>
                <w:rFonts w:asciiTheme="minorHAnsi" w:eastAsiaTheme="minorEastAsia" w:hAnsiTheme="minorHAnsi"/>
                <w:noProof/>
                <w:sz w:val="22"/>
              </w:rPr>
              <w:tab/>
            </w:r>
            <w:r w:rsidR="007239B9" w:rsidRPr="0048184D">
              <w:rPr>
                <w:rStyle w:val="a7"/>
                <w:rFonts w:eastAsia="Times New Roman"/>
                <w:noProof/>
              </w:rPr>
              <w:t>Вимоги до підтримки виробником</w:t>
            </w:r>
            <w:r w:rsidR="007239B9">
              <w:rPr>
                <w:noProof/>
                <w:webHidden/>
              </w:rPr>
              <w:tab/>
            </w:r>
            <w:r w:rsidR="007239B9">
              <w:rPr>
                <w:noProof/>
                <w:webHidden/>
              </w:rPr>
              <w:fldChar w:fldCharType="begin"/>
            </w:r>
            <w:r w:rsidR="007239B9">
              <w:rPr>
                <w:noProof/>
                <w:webHidden/>
              </w:rPr>
              <w:instrText xml:space="preserve"> PAGEREF _Toc206944033 \h </w:instrText>
            </w:r>
            <w:r w:rsidR="007239B9">
              <w:rPr>
                <w:noProof/>
                <w:webHidden/>
              </w:rPr>
            </w:r>
            <w:r w:rsidR="007239B9">
              <w:rPr>
                <w:noProof/>
                <w:webHidden/>
              </w:rPr>
              <w:fldChar w:fldCharType="separate"/>
            </w:r>
            <w:r w:rsidR="007239B9">
              <w:rPr>
                <w:noProof/>
                <w:webHidden/>
              </w:rPr>
              <w:t>57</w:t>
            </w:r>
            <w:r w:rsidR="007239B9">
              <w:rPr>
                <w:noProof/>
                <w:webHidden/>
              </w:rPr>
              <w:fldChar w:fldCharType="end"/>
            </w:r>
          </w:hyperlink>
        </w:p>
        <w:p w14:paraId="0F56E094" w14:textId="4CA755C9" w:rsidR="007239B9" w:rsidRDefault="00476762">
          <w:pPr>
            <w:pStyle w:val="31"/>
            <w:tabs>
              <w:tab w:val="left" w:pos="1320"/>
              <w:tab w:val="right" w:leader="dot" w:pos="9350"/>
            </w:tabs>
            <w:rPr>
              <w:rFonts w:asciiTheme="minorHAnsi" w:eastAsiaTheme="minorEastAsia" w:hAnsiTheme="minorHAnsi"/>
              <w:noProof/>
              <w:sz w:val="22"/>
            </w:rPr>
          </w:pPr>
          <w:hyperlink w:anchor="_Toc206944034" w:history="1">
            <w:r w:rsidR="007239B9" w:rsidRPr="0048184D">
              <w:rPr>
                <w:rStyle w:val="a7"/>
                <w:rFonts w:eastAsia="Times New Roman"/>
                <w:noProof/>
              </w:rPr>
              <w:t>5.2.6</w:t>
            </w:r>
            <w:r w:rsidR="007239B9">
              <w:rPr>
                <w:rFonts w:asciiTheme="minorHAnsi" w:eastAsiaTheme="minorEastAsia" w:hAnsiTheme="minorHAnsi"/>
                <w:noProof/>
                <w:sz w:val="22"/>
              </w:rPr>
              <w:tab/>
            </w:r>
            <w:r w:rsidR="007239B9" w:rsidRPr="0048184D">
              <w:rPr>
                <w:rStyle w:val="a7"/>
                <w:rFonts w:eastAsia="Times New Roman"/>
                <w:noProof/>
              </w:rPr>
              <w:t>Вимоги до навчання персоналу</w:t>
            </w:r>
            <w:r w:rsidR="007239B9">
              <w:rPr>
                <w:noProof/>
                <w:webHidden/>
              </w:rPr>
              <w:tab/>
            </w:r>
            <w:r w:rsidR="007239B9">
              <w:rPr>
                <w:noProof/>
                <w:webHidden/>
              </w:rPr>
              <w:fldChar w:fldCharType="begin"/>
            </w:r>
            <w:r w:rsidR="007239B9">
              <w:rPr>
                <w:noProof/>
                <w:webHidden/>
              </w:rPr>
              <w:instrText xml:space="preserve"> PAGEREF _Toc206944034 \h </w:instrText>
            </w:r>
            <w:r w:rsidR="007239B9">
              <w:rPr>
                <w:noProof/>
                <w:webHidden/>
              </w:rPr>
            </w:r>
            <w:r w:rsidR="007239B9">
              <w:rPr>
                <w:noProof/>
                <w:webHidden/>
              </w:rPr>
              <w:fldChar w:fldCharType="separate"/>
            </w:r>
            <w:r w:rsidR="007239B9">
              <w:rPr>
                <w:noProof/>
                <w:webHidden/>
              </w:rPr>
              <w:t>57</w:t>
            </w:r>
            <w:r w:rsidR="007239B9">
              <w:rPr>
                <w:noProof/>
                <w:webHidden/>
              </w:rPr>
              <w:fldChar w:fldCharType="end"/>
            </w:r>
          </w:hyperlink>
        </w:p>
        <w:p w14:paraId="12F24897" w14:textId="28FC4DFB" w:rsidR="007239B9" w:rsidRDefault="00476762">
          <w:pPr>
            <w:pStyle w:val="21"/>
            <w:tabs>
              <w:tab w:val="left" w:pos="880"/>
              <w:tab w:val="right" w:leader="dot" w:pos="9350"/>
            </w:tabs>
            <w:rPr>
              <w:rFonts w:asciiTheme="minorHAnsi" w:eastAsiaTheme="minorEastAsia" w:hAnsiTheme="minorHAnsi"/>
              <w:noProof/>
              <w:sz w:val="22"/>
            </w:rPr>
          </w:pPr>
          <w:hyperlink w:anchor="_Toc206944035" w:history="1">
            <w:r w:rsidR="007239B9" w:rsidRPr="0048184D">
              <w:rPr>
                <w:rStyle w:val="a7"/>
                <w:noProof/>
                <w:lang w:val="uk-UA"/>
              </w:rPr>
              <w:t>5.3</w:t>
            </w:r>
            <w:r w:rsidR="007239B9">
              <w:rPr>
                <w:rFonts w:asciiTheme="minorHAnsi" w:eastAsiaTheme="minorEastAsia" w:hAnsiTheme="minorHAnsi"/>
                <w:noProof/>
                <w:sz w:val="22"/>
              </w:rPr>
              <w:tab/>
            </w:r>
            <w:r w:rsidR="007239B9" w:rsidRPr="0048184D">
              <w:rPr>
                <w:rStyle w:val="a7"/>
                <w:noProof/>
                <w:lang w:val="uk-UA"/>
              </w:rPr>
              <w:t>Вимоги до гарантійної підтримки</w:t>
            </w:r>
            <w:r w:rsidR="007239B9">
              <w:rPr>
                <w:noProof/>
                <w:webHidden/>
              </w:rPr>
              <w:tab/>
            </w:r>
            <w:r w:rsidR="007239B9">
              <w:rPr>
                <w:noProof/>
                <w:webHidden/>
              </w:rPr>
              <w:fldChar w:fldCharType="begin"/>
            </w:r>
            <w:r w:rsidR="007239B9">
              <w:rPr>
                <w:noProof/>
                <w:webHidden/>
              </w:rPr>
              <w:instrText xml:space="preserve"> PAGEREF _Toc206944035 \h </w:instrText>
            </w:r>
            <w:r w:rsidR="007239B9">
              <w:rPr>
                <w:noProof/>
                <w:webHidden/>
              </w:rPr>
            </w:r>
            <w:r w:rsidR="007239B9">
              <w:rPr>
                <w:noProof/>
                <w:webHidden/>
              </w:rPr>
              <w:fldChar w:fldCharType="separate"/>
            </w:r>
            <w:r w:rsidR="007239B9">
              <w:rPr>
                <w:noProof/>
                <w:webHidden/>
              </w:rPr>
              <w:t>57</w:t>
            </w:r>
            <w:r w:rsidR="007239B9">
              <w:rPr>
                <w:noProof/>
                <w:webHidden/>
              </w:rPr>
              <w:fldChar w:fldCharType="end"/>
            </w:r>
          </w:hyperlink>
        </w:p>
        <w:p w14:paraId="73D77805" w14:textId="5E8450B6" w:rsidR="007239B9" w:rsidRDefault="00476762">
          <w:pPr>
            <w:pStyle w:val="11"/>
            <w:tabs>
              <w:tab w:val="left" w:pos="480"/>
              <w:tab w:val="right" w:leader="dot" w:pos="9350"/>
            </w:tabs>
            <w:rPr>
              <w:rFonts w:asciiTheme="minorHAnsi" w:eastAsiaTheme="minorEastAsia" w:hAnsiTheme="minorHAnsi"/>
              <w:noProof/>
              <w:sz w:val="22"/>
            </w:rPr>
          </w:pPr>
          <w:hyperlink w:anchor="_Toc206944036" w:history="1">
            <w:r w:rsidR="007239B9" w:rsidRPr="0048184D">
              <w:rPr>
                <w:rStyle w:val="a7"/>
                <w:noProof/>
                <w:lang w:val="uk-UA"/>
              </w:rPr>
              <w:t>6</w:t>
            </w:r>
            <w:r w:rsidR="007239B9">
              <w:rPr>
                <w:rFonts w:asciiTheme="minorHAnsi" w:eastAsiaTheme="minorEastAsia" w:hAnsiTheme="minorHAnsi"/>
                <w:noProof/>
                <w:sz w:val="22"/>
              </w:rPr>
              <w:tab/>
            </w:r>
            <w:r w:rsidR="007239B9" w:rsidRPr="0048184D">
              <w:rPr>
                <w:rStyle w:val="a7"/>
                <w:noProof/>
                <w:lang w:val="uk-UA"/>
              </w:rPr>
              <w:t>Висновки</w:t>
            </w:r>
            <w:r w:rsidR="007239B9">
              <w:rPr>
                <w:noProof/>
                <w:webHidden/>
              </w:rPr>
              <w:tab/>
            </w:r>
            <w:r w:rsidR="007239B9">
              <w:rPr>
                <w:noProof/>
                <w:webHidden/>
              </w:rPr>
              <w:fldChar w:fldCharType="begin"/>
            </w:r>
            <w:r w:rsidR="007239B9">
              <w:rPr>
                <w:noProof/>
                <w:webHidden/>
              </w:rPr>
              <w:instrText xml:space="preserve"> PAGEREF _Toc206944036 \h </w:instrText>
            </w:r>
            <w:r w:rsidR="007239B9">
              <w:rPr>
                <w:noProof/>
                <w:webHidden/>
              </w:rPr>
            </w:r>
            <w:r w:rsidR="007239B9">
              <w:rPr>
                <w:noProof/>
                <w:webHidden/>
              </w:rPr>
              <w:fldChar w:fldCharType="separate"/>
            </w:r>
            <w:r w:rsidR="007239B9">
              <w:rPr>
                <w:noProof/>
                <w:webHidden/>
              </w:rPr>
              <w:t>61</w:t>
            </w:r>
            <w:r w:rsidR="007239B9">
              <w:rPr>
                <w:noProof/>
                <w:webHidden/>
              </w:rPr>
              <w:fldChar w:fldCharType="end"/>
            </w:r>
          </w:hyperlink>
        </w:p>
        <w:p w14:paraId="2C2451FD" w14:textId="4D0D6AAD" w:rsidR="007239B9" w:rsidRDefault="00476762">
          <w:pPr>
            <w:pStyle w:val="11"/>
            <w:tabs>
              <w:tab w:val="left" w:pos="480"/>
              <w:tab w:val="right" w:leader="dot" w:pos="9350"/>
            </w:tabs>
            <w:rPr>
              <w:rFonts w:asciiTheme="minorHAnsi" w:eastAsiaTheme="minorEastAsia" w:hAnsiTheme="minorHAnsi"/>
              <w:noProof/>
              <w:sz w:val="22"/>
            </w:rPr>
          </w:pPr>
          <w:hyperlink w:anchor="_Toc206944037" w:history="1">
            <w:r w:rsidR="007239B9" w:rsidRPr="0048184D">
              <w:rPr>
                <w:rStyle w:val="a7"/>
                <w:noProof/>
                <w:lang w:val="uk-UA"/>
              </w:rPr>
              <w:t>7</w:t>
            </w:r>
            <w:r w:rsidR="007239B9">
              <w:rPr>
                <w:rFonts w:asciiTheme="minorHAnsi" w:eastAsiaTheme="minorEastAsia" w:hAnsiTheme="minorHAnsi"/>
                <w:noProof/>
                <w:sz w:val="22"/>
              </w:rPr>
              <w:tab/>
            </w:r>
            <w:r w:rsidR="007239B9" w:rsidRPr="0048184D">
              <w:rPr>
                <w:rStyle w:val="a7"/>
                <w:noProof/>
                <w:lang w:val="uk-UA"/>
              </w:rPr>
              <w:t>Додатки</w:t>
            </w:r>
            <w:r w:rsidR="007239B9">
              <w:rPr>
                <w:noProof/>
                <w:webHidden/>
              </w:rPr>
              <w:tab/>
            </w:r>
            <w:r w:rsidR="007239B9">
              <w:rPr>
                <w:noProof/>
                <w:webHidden/>
              </w:rPr>
              <w:fldChar w:fldCharType="begin"/>
            </w:r>
            <w:r w:rsidR="007239B9">
              <w:rPr>
                <w:noProof/>
                <w:webHidden/>
              </w:rPr>
              <w:instrText xml:space="preserve"> PAGEREF _Toc206944037 \h </w:instrText>
            </w:r>
            <w:r w:rsidR="007239B9">
              <w:rPr>
                <w:noProof/>
                <w:webHidden/>
              </w:rPr>
            </w:r>
            <w:r w:rsidR="007239B9">
              <w:rPr>
                <w:noProof/>
                <w:webHidden/>
              </w:rPr>
              <w:fldChar w:fldCharType="separate"/>
            </w:r>
            <w:r w:rsidR="007239B9">
              <w:rPr>
                <w:noProof/>
                <w:webHidden/>
              </w:rPr>
              <w:t>62</w:t>
            </w:r>
            <w:r w:rsidR="007239B9">
              <w:rPr>
                <w:noProof/>
                <w:webHidden/>
              </w:rPr>
              <w:fldChar w:fldCharType="end"/>
            </w:r>
          </w:hyperlink>
        </w:p>
        <w:p w14:paraId="086A2404" w14:textId="1078E014" w:rsidR="007239B9" w:rsidRDefault="00476762">
          <w:pPr>
            <w:pStyle w:val="21"/>
            <w:tabs>
              <w:tab w:val="left" w:pos="880"/>
              <w:tab w:val="right" w:leader="dot" w:pos="9350"/>
            </w:tabs>
            <w:rPr>
              <w:rFonts w:asciiTheme="minorHAnsi" w:eastAsiaTheme="minorEastAsia" w:hAnsiTheme="minorHAnsi"/>
              <w:noProof/>
              <w:sz w:val="22"/>
            </w:rPr>
          </w:pPr>
          <w:hyperlink w:anchor="_Toc206944038" w:history="1">
            <w:r w:rsidR="007239B9" w:rsidRPr="0048184D">
              <w:rPr>
                <w:rStyle w:val="a7"/>
                <w:noProof/>
                <w:lang w:val="uk-UA"/>
              </w:rPr>
              <w:t>7.1</w:t>
            </w:r>
            <w:r w:rsidR="007239B9">
              <w:rPr>
                <w:rFonts w:asciiTheme="minorHAnsi" w:eastAsiaTheme="minorEastAsia" w:hAnsiTheme="minorHAnsi"/>
                <w:noProof/>
                <w:sz w:val="22"/>
              </w:rPr>
              <w:tab/>
            </w:r>
            <w:r w:rsidR="007239B9" w:rsidRPr="0048184D">
              <w:rPr>
                <w:rStyle w:val="a7"/>
                <w:noProof/>
                <w:lang w:val="uk-UA"/>
              </w:rPr>
              <w:t>Додаток 1. Макет інформаційної картки по суб’єкту перевірки</w:t>
            </w:r>
            <w:r w:rsidR="007239B9">
              <w:rPr>
                <w:noProof/>
                <w:webHidden/>
              </w:rPr>
              <w:tab/>
            </w:r>
            <w:r w:rsidR="007239B9">
              <w:rPr>
                <w:noProof/>
                <w:webHidden/>
              </w:rPr>
              <w:fldChar w:fldCharType="begin"/>
            </w:r>
            <w:r w:rsidR="007239B9">
              <w:rPr>
                <w:noProof/>
                <w:webHidden/>
              </w:rPr>
              <w:instrText xml:space="preserve"> PAGEREF _Toc206944038 \h </w:instrText>
            </w:r>
            <w:r w:rsidR="007239B9">
              <w:rPr>
                <w:noProof/>
                <w:webHidden/>
              </w:rPr>
            </w:r>
            <w:r w:rsidR="007239B9">
              <w:rPr>
                <w:noProof/>
                <w:webHidden/>
              </w:rPr>
              <w:fldChar w:fldCharType="separate"/>
            </w:r>
            <w:r w:rsidR="007239B9">
              <w:rPr>
                <w:noProof/>
                <w:webHidden/>
              </w:rPr>
              <w:t>62</w:t>
            </w:r>
            <w:r w:rsidR="007239B9">
              <w:rPr>
                <w:noProof/>
                <w:webHidden/>
              </w:rPr>
              <w:fldChar w:fldCharType="end"/>
            </w:r>
          </w:hyperlink>
        </w:p>
        <w:p w14:paraId="6AF45D68" w14:textId="604A4F5E" w:rsidR="007239B9" w:rsidRDefault="00476762">
          <w:pPr>
            <w:pStyle w:val="21"/>
            <w:tabs>
              <w:tab w:val="left" w:pos="880"/>
              <w:tab w:val="right" w:leader="dot" w:pos="9350"/>
            </w:tabs>
            <w:rPr>
              <w:rFonts w:asciiTheme="minorHAnsi" w:eastAsiaTheme="minorEastAsia" w:hAnsiTheme="minorHAnsi"/>
              <w:noProof/>
              <w:sz w:val="22"/>
            </w:rPr>
          </w:pPr>
          <w:hyperlink w:anchor="_Toc206944039" w:history="1">
            <w:r w:rsidR="007239B9" w:rsidRPr="0048184D">
              <w:rPr>
                <w:rStyle w:val="a7"/>
                <w:noProof/>
                <w:lang w:val="uk-UA"/>
              </w:rPr>
              <w:t>7.2</w:t>
            </w:r>
            <w:r w:rsidR="007239B9">
              <w:rPr>
                <w:rFonts w:asciiTheme="minorHAnsi" w:eastAsiaTheme="minorEastAsia" w:hAnsiTheme="minorHAnsi"/>
                <w:noProof/>
                <w:sz w:val="22"/>
              </w:rPr>
              <w:tab/>
            </w:r>
            <w:r w:rsidR="007239B9" w:rsidRPr="0048184D">
              <w:rPr>
                <w:rStyle w:val="a7"/>
                <w:noProof/>
                <w:lang w:val="uk-UA"/>
              </w:rPr>
              <w:t>Додаток 2. Перелік зовнішніх джерел інформації</w:t>
            </w:r>
            <w:r w:rsidR="007239B9">
              <w:rPr>
                <w:noProof/>
                <w:webHidden/>
              </w:rPr>
              <w:tab/>
            </w:r>
            <w:r w:rsidR="007239B9">
              <w:rPr>
                <w:noProof/>
                <w:webHidden/>
              </w:rPr>
              <w:fldChar w:fldCharType="begin"/>
            </w:r>
            <w:r w:rsidR="007239B9">
              <w:rPr>
                <w:noProof/>
                <w:webHidden/>
              </w:rPr>
              <w:instrText xml:space="preserve"> PAGEREF _Toc206944039 \h </w:instrText>
            </w:r>
            <w:r w:rsidR="007239B9">
              <w:rPr>
                <w:noProof/>
                <w:webHidden/>
              </w:rPr>
            </w:r>
            <w:r w:rsidR="007239B9">
              <w:rPr>
                <w:noProof/>
                <w:webHidden/>
              </w:rPr>
              <w:fldChar w:fldCharType="separate"/>
            </w:r>
            <w:r w:rsidR="007239B9">
              <w:rPr>
                <w:noProof/>
                <w:webHidden/>
              </w:rPr>
              <w:t>63</w:t>
            </w:r>
            <w:r w:rsidR="007239B9">
              <w:rPr>
                <w:noProof/>
                <w:webHidden/>
              </w:rPr>
              <w:fldChar w:fldCharType="end"/>
            </w:r>
          </w:hyperlink>
        </w:p>
        <w:p w14:paraId="3BB04236" w14:textId="7067B894" w:rsidR="007239B9" w:rsidRDefault="00476762">
          <w:pPr>
            <w:pStyle w:val="21"/>
            <w:tabs>
              <w:tab w:val="left" w:pos="880"/>
              <w:tab w:val="right" w:leader="dot" w:pos="9350"/>
            </w:tabs>
            <w:rPr>
              <w:rFonts w:asciiTheme="minorHAnsi" w:eastAsiaTheme="minorEastAsia" w:hAnsiTheme="minorHAnsi"/>
              <w:noProof/>
              <w:sz w:val="22"/>
            </w:rPr>
          </w:pPr>
          <w:hyperlink w:anchor="_Toc206944040" w:history="1">
            <w:r w:rsidR="007239B9" w:rsidRPr="0048184D">
              <w:rPr>
                <w:rStyle w:val="a7"/>
                <w:noProof/>
                <w:lang w:val="uk-UA"/>
              </w:rPr>
              <w:t>7.3</w:t>
            </w:r>
            <w:r w:rsidR="007239B9">
              <w:rPr>
                <w:rFonts w:asciiTheme="minorHAnsi" w:eastAsiaTheme="minorEastAsia" w:hAnsiTheme="minorHAnsi"/>
                <w:noProof/>
                <w:sz w:val="22"/>
              </w:rPr>
              <w:tab/>
            </w:r>
            <w:r w:rsidR="007239B9" w:rsidRPr="0048184D">
              <w:rPr>
                <w:rStyle w:val="a7"/>
                <w:noProof/>
                <w:lang w:val="uk-UA"/>
              </w:rPr>
              <w:t>Додаток 3. Графік реалізації етапів</w:t>
            </w:r>
            <w:r w:rsidR="007239B9">
              <w:rPr>
                <w:noProof/>
                <w:webHidden/>
              </w:rPr>
              <w:tab/>
            </w:r>
            <w:r w:rsidR="007239B9">
              <w:rPr>
                <w:noProof/>
                <w:webHidden/>
              </w:rPr>
              <w:fldChar w:fldCharType="begin"/>
            </w:r>
            <w:r w:rsidR="007239B9">
              <w:rPr>
                <w:noProof/>
                <w:webHidden/>
              </w:rPr>
              <w:instrText xml:space="preserve"> PAGEREF _Toc206944040 \h </w:instrText>
            </w:r>
            <w:r w:rsidR="007239B9">
              <w:rPr>
                <w:noProof/>
                <w:webHidden/>
              </w:rPr>
            </w:r>
            <w:r w:rsidR="007239B9">
              <w:rPr>
                <w:noProof/>
                <w:webHidden/>
              </w:rPr>
              <w:fldChar w:fldCharType="separate"/>
            </w:r>
            <w:r w:rsidR="007239B9">
              <w:rPr>
                <w:noProof/>
                <w:webHidden/>
              </w:rPr>
              <w:t>64</w:t>
            </w:r>
            <w:r w:rsidR="007239B9">
              <w:rPr>
                <w:noProof/>
                <w:webHidden/>
              </w:rPr>
              <w:fldChar w:fldCharType="end"/>
            </w:r>
          </w:hyperlink>
        </w:p>
        <w:p w14:paraId="73E8ECF4" w14:textId="6D7D1FED" w:rsidR="007239B9" w:rsidRDefault="00476762">
          <w:pPr>
            <w:pStyle w:val="21"/>
            <w:tabs>
              <w:tab w:val="left" w:pos="880"/>
              <w:tab w:val="right" w:leader="dot" w:pos="9350"/>
            </w:tabs>
            <w:rPr>
              <w:rFonts w:asciiTheme="minorHAnsi" w:eastAsiaTheme="minorEastAsia" w:hAnsiTheme="minorHAnsi"/>
              <w:noProof/>
              <w:sz w:val="22"/>
            </w:rPr>
          </w:pPr>
          <w:hyperlink w:anchor="_Toc206944041" w:history="1">
            <w:r w:rsidR="007239B9" w:rsidRPr="0048184D">
              <w:rPr>
                <w:rStyle w:val="a7"/>
                <w:noProof/>
                <w:lang w:val="uk-UA"/>
              </w:rPr>
              <w:t>7.4</w:t>
            </w:r>
            <w:r w:rsidR="007239B9">
              <w:rPr>
                <w:rFonts w:asciiTheme="minorHAnsi" w:eastAsiaTheme="minorEastAsia" w:hAnsiTheme="minorHAnsi"/>
                <w:noProof/>
                <w:sz w:val="22"/>
              </w:rPr>
              <w:tab/>
            </w:r>
            <w:r w:rsidR="007239B9" w:rsidRPr="0048184D">
              <w:rPr>
                <w:rStyle w:val="a7"/>
                <w:noProof/>
                <w:lang w:val="uk-UA"/>
              </w:rPr>
              <w:t>Додаток 4. Вимоги до потенційних виконавців</w:t>
            </w:r>
            <w:r w:rsidR="007239B9">
              <w:rPr>
                <w:noProof/>
                <w:webHidden/>
              </w:rPr>
              <w:tab/>
            </w:r>
            <w:r w:rsidR="007239B9">
              <w:rPr>
                <w:noProof/>
                <w:webHidden/>
              </w:rPr>
              <w:fldChar w:fldCharType="begin"/>
            </w:r>
            <w:r w:rsidR="007239B9">
              <w:rPr>
                <w:noProof/>
                <w:webHidden/>
              </w:rPr>
              <w:instrText xml:space="preserve"> PAGEREF _Toc206944041 \h </w:instrText>
            </w:r>
            <w:r w:rsidR="007239B9">
              <w:rPr>
                <w:noProof/>
                <w:webHidden/>
              </w:rPr>
            </w:r>
            <w:r w:rsidR="007239B9">
              <w:rPr>
                <w:noProof/>
                <w:webHidden/>
              </w:rPr>
              <w:fldChar w:fldCharType="separate"/>
            </w:r>
            <w:r w:rsidR="007239B9">
              <w:rPr>
                <w:noProof/>
                <w:webHidden/>
              </w:rPr>
              <w:t>65</w:t>
            </w:r>
            <w:r w:rsidR="007239B9">
              <w:rPr>
                <w:noProof/>
                <w:webHidden/>
              </w:rPr>
              <w:fldChar w:fldCharType="end"/>
            </w:r>
          </w:hyperlink>
        </w:p>
        <w:p w14:paraId="662384CD" w14:textId="49D73697" w:rsidR="00F6713D" w:rsidRPr="00E40A13" w:rsidRDefault="00F6713D">
          <w:pPr>
            <w:rPr>
              <w:lang w:val="uk-UA"/>
            </w:rPr>
          </w:pPr>
          <w:r w:rsidRPr="00E40A13">
            <w:rPr>
              <w:b/>
              <w:bCs/>
              <w:noProof/>
              <w:lang w:val="uk-UA"/>
            </w:rPr>
            <w:fldChar w:fldCharType="end"/>
          </w:r>
        </w:p>
      </w:sdtContent>
    </w:sdt>
    <w:p w14:paraId="5D922A2D" w14:textId="10E610D8" w:rsidR="002633E1" w:rsidRPr="00E40A13" w:rsidRDefault="002633E1" w:rsidP="005F19D4">
      <w:pPr>
        <w:pStyle w:val="rvps7"/>
        <w:shd w:val="clear" w:color="auto" w:fill="FFFFFF"/>
        <w:spacing w:before="150" w:beforeAutospacing="0" w:after="150" w:afterAutospacing="0"/>
        <w:ind w:left="450" w:right="450"/>
        <w:jc w:val="center"/>
        <w:rPr>
          <w:rStyle w:val="rvts15"/>
          <w:b/>
          <w:bCs/>
          <w:color w:val="333333"/>
          <w:sz w:val="28"/>
          <w:szCs w:val="28"/>
          <w:lang w:val="uk-UA"/>
        </w:rPr>
      </w:pPr>
      <w:r w:rsidRPr="00E40A13">
        <w:rPr>
          <w:rStyle w:val="rvts15"/>
          <w:b/>
          <w:bCs/>
          <w:color w:val="333333"/>
          <w:sz w:val="28"/>
          <w:szCs w:val="28"/>
          <w:lang w:val="uk-UA"/>
        </w:rPr>
        <w:br w:type="page"/>
      </w:r>
    </w:p>
    <w:p w14:paraId="6520F2F4" w14:textId="54C6ACCE" w:rsidR="002633E1" w:rsidRPr="00E40A13" w:rsidRDefault="002633E1" w:rsidP="00F6713D">
      <w:pPr>
        <w:pStyle w:val="1"/>
        <w:numPr>
          <w:ilvl w:val="0"/>
          <w:numId w:val="0"/>
        </w:numPr>
        <w:rPr>
          <w:rStyle w:val="rvts15"/>
          <w:lang w:val="uk-UA"/>
        </w:rPr>
      </w:pPr>
      <w:bookmarkStart w:id="0" w:name="_Toc206943989"/>
      <w:r w:rsidRPr="00E40A13">
        <w:rPr>
          <w:rStyle w:val="rvts15"/>
          <w:lang w:val="uk-UA"/>
        </w:rPr>
        <w:lastRenderedPageBreak/>
        <w:t>Скорочення та термінологія</w:t>
      </w:r>
      <w:bookmarkEnd w:id="0"/>
    </w:p>
    <w:tbl>
      <w:tblPr>
        <w:tblStyle w:val="a5"/>
        <w:tblW w:w="9776" w:type="dxa"/>
        <w:tblLook w:val="04A0" w:firstRow="1" w:lastRow="0" w:firstColumn="1" w:lastColumn="0" w:noHBand="0" w:noVBand="1"/>
      </w:tblPr>
      <w:tblGrid>
        <w:gridCol w:w="2689"/>
        <w:gridCol w:w="7087"/>
      </w:tblGrid>
      <w:tr w:rsidR="00760683" w:rsidRPr="00E40A13" w14:paraId="7F25EE18" w14:textId="77777777" w:rsidTr="00BF2175">
        <w:tc>
          <w:tcPr>
            <w:tcW w:w="2689" w:type="dxa"/>
          </w:tcPr>
          <w:p w14:paraId="0BEF6A84" w14:textId="77777777" w:rsidR="00760683" w:rsidRPr="00E40A13" w:rsidRDefault="00760683" w:rsidP="00760683">
            <w:pPr>
              <w:jc w:val="left"/>
              <w:rPr>
                <w:rFonts w:cs="Times New Roman"/>
                <w:szCs w:val="24"/>
                <w:lang w:val="uk-UA"/>
              </w:rPr>
            </w:pPr>
            <w:r w:rsidRPr="00E40A13">
              <w:rPr>
                <w:rFonts w:cs="Times New Roman"/>
                <w:szCs w:val="24"/>
                <w:lang w:val="uk-UA"/>
              </w:rPr>
              <w:t>Скорочення</w:t>
            </w:r>
          </w:p>
        </w:tc>
        <w:tc>
          <w:tcPr>
            <w:tcW w:w="7087" w:type="dxa"/>
          </w:tcPr>
          <w:p w14:paraId="7AD6025F" w14:textId="77777777" w:rsidR="00760683" w:rsidRPr="00E40A13" w:rsidRDefault="00760683" w:rsidP="002633E1">
            <w:pPr>
              <w:rPr>
                <w:rFonts w:cs="Times New Roman"/>
                <w:szCs w:val="24"/>
                <w:lang w:val="uk-UA"/>
              </w:rPr>
            </w:pPr>
            <w:r w:rsidRPr="00E40A13">
              <w:rPr>
                <w:rFonts w:cs="Times New Roman"/>
                <w:szCs w:val="24"/>
                <w:lang w:val="uk-UA"/>
              </w:rPr>
              <w:t>Визначення</w:t>
            </w:r>
          </w:p>
        </w:tc>
      </w:tr>
      <w:tr w:rsidR="00760683" w:rsidRPr="00E40A13" w14:paraId="6C39DDCD" w14:textId="77777777" w:rsidTr="00BF2175">
        <w:tc>
          <w:tcPr>
            <w:tcW w:w="2689" w:type="dxa"/>
          </w:tcPr>
          <w:p w14:paraId="6D2C0B06" w14:textId="77777777" w:rsidR="00760683" w:rsidRPr="00E40A13" w:rsidRDefault="00760683" w:rsidP="00760683">
            <w:pPr>
              <w:jc w:val="left"/>
              <w:rPr>
                <w:rFonts w:cs="Times New Roman"/>
                <w:szCs w:val="24"/>
                <w:lang w:val="uk-UA"/>
              </w:rPr>
            </w:pPr>
            <w:r w:rsidRPr="00E40A13">
              <w:rPr>
                <w:rFonts w:cs="Times New Roman"/>
                <w:szCs w:val="24"/>
                <w:lang w:val="uk-UA"/>
              </w:rPr>
              <w:t>API</w:t>
            </w:r>
          </w:p>
        </w:tc>
        <w:tc>
          <w:tcPr>
            <w:tcW w:w="7087" w:type="dxa"/>
          </w:tcPr>
          <w:p w14:paraId="4DAFCC35" w14:textId="77777777" w:rsidR="00760683" w:rsidRPr="00E40A13" w:rsidRDefault="00760683" w:rsidP="00BF2175">
            <w:pPr>
              <w:rPr>
                <w:rFonts w:cs="Times New Roman"/>
                <w:szCs w:val="24"/>
                <w:lang w:val="uk-UA"/>
              </w:rPr>
            </w:pPr>
            <w:r w:rsidRPr="00E40A13">
              <w:rPr>
                <w:rFonts w:cs="Times New Roman"/>
                <w:szCs w:val="24"/>
                <w:lang w:val="uk-UA"/>
              </w:rPr>
              <w:t>Інтерфейс програмування (</w:t>
            </w:r>
            <w:proofErr w:type="spellStart"/>
            <w:r w:rsidRPr="00E40A13">
              <w:rPr>
                <w:rFonts w:cs="Times New Roman"/>
                <w:szCs w:val="24"/>
                <w:lang w:val="uk-UA"/>
              </w:rPr>
              <w:t>англ</w:t>
            </w:r>
            <w:proofErr w:type="spellEnd"/>
            <w:r w:rsidRPr="00E40A13">
              <w:rPr>
                <w:rFonts w:cs="Times New Roman"/>
                <w:szCs w:val="24"/>
                <w:lang w:val="uk-UA"/>
              </w:rPr>
              <w:t xml:space="preserve">. </w:t>
            </w:r>
            <w:proofErr w:type="spellStart"/>
            <w:r w:rsidRPr="00E40A13">
              <w:rPr>
                <w:rFonts w:cs="Times New Roman"/>
                <w:szCs w:val="24"/>
                <w:lang w:val="uk-UA"/>
              </w:rPr>
              <w:t>Application</w:t>
            </w:r>
            <w:proofErr w:type="spellEnd"/>
            <w:r w:rsidRPr="00E40A13">
              <w:rPr>
                <w:rFonts w:cs="Times New Roman"/>
                <w:szCs w:val="24"/>
                <w:lang w:val="uk-UA"/>
              </w:rPr>
              <w:t xml:space="preserve"> </w:t>
            </w:r>
            <w:proofErr w:type="spellStart"/>
            <w:r w:rsidRPr="00E40A13">
              <w:rPr>
                <w:rFonts w:cs="Times New Roman"/>
                <w:szCs w:val="24"/>
                <w:lang w:val="uk-UA"/>
              </w:rPr>
              <w:t>Programming</w:t>
            </w:r>
            <w:proofErr w:type="spellEnd"/>
            <w:r w:rsidRPr="00E40A13">
              <w:rPr>
                <w:rFonts w:cs="Times New Roman"/>
                <w:szCs w:val="24"/>
                <w:lang w:val="uk-UA"/>
              </w:rPr>
              <w:t xml:space="preserve"> </w:t>
            </w:r>
            <w:proofErr w:type="spellStart"/>
            <w:r w:rsidRPr="00E40A13">
              <w:rPr>
                <w:rFonts w:cs="Times New Roman"/>
                <w:szCs w:val="24"/>
                <w:lang w:val="uk-UA"/>
              </w:rPr>
              <w:t>Interface</w:t>
            </w:r>
            <w:proofErr w:type="spellEnd"/>
            <w:r w:rsidRPr="00E40A13">
              <w:rPr>
                <w:rFonts w:cs="Times New Roman"/>
                <w:szCs w:val="24"/>
                <w:lang w:val="uk-UA"/>
              </w:rPr>
              <w:t>)</w:t>
            </w:r>
          </w:p>
        </w:tc>
      </w:tr>
      <w:tr w:rsidR="00760683" w:rsidRPr="00E40A13" w14:paraId="2FB065AC" w14:textId="77777777" w:rsidTr="00BF2175">
        <w:tc>
          <w:tcPr>
            <w:tcW w:w="2689" w:type="dxa"/>
          </w:tcPr>
          <w:p w14:paraId="02FEE56E" w14:textId="77777777" w:rsidR="00760683" w:rsidRPr="00E40A13" w:rsidRDefault="00760683" w:rsidP="00760683">
            <w:pPr>
              <w:jc w:val="left"/>
              <w:rPr>
                <w:rFonts w:cs="Times New Roman"/>
                <w:szCs w:val="24"/>
                <w:lang w:val="uk-UA"/>
              </w:rPr>
            </w:pPr>
            <w:r w:rsidRPr="00E40A13">
              <w:rPr>
                <w:lang w:val="uk-UA"/>
              </w:rPr>
              <w:t>АРМ</w:t>
            </w:r>
          </w:p>
        </w:tc>
        <w:tc>
          <w:tcPr>
            <w:tcW w:w="7087" w:type="dxa"/>
          </w:tcPr>
          <w:p w14:paraId="07B46C6E" w14:textId="77777777" w:rsidR="00760683" w:rsidRPr="00E40A13" w:rsidRDefault="00760683" w:rsidP="002633E1">
            <w:pPr>
              <w:rPr>
                <w:rFonts w:cs="Times New Roman"/>
                <w:szCs w:val="24"/>
                <w:lang w:val="uk-UA"/>
              </w:rPr>
            </w:pPr>
            <w:r w:rsidRPr="00E40A13">
              <w:rPr>
                <w:lang w:val="uk-UA"/>
              </w:rPr>
              <w:t>Автоматизоване робоче місце</w:t>
            </w:r>
          </w:p>
        </w:tc>
      </w:tr>
      <w:tr w:rsidR="00760683" w:rsidRPr="00E40A13" w14:paraId="1893405C" w14:textId="77777777" w:rsidTr="00BF2175">
        <w:tc>
          <w:tcPr>
            <w:tcW w:w="2689" w:type="dxa"/>
          </w:tcPr>
          <w:p w14:paraId="1D393A50" w14:textId="77777777" w:rsidR="00760683" w:rsidRPr="00E40A13" w:rsidRDefault="00760683" w:rsidP="00760683">
            <w:pPr>
              <w:jc w:val="left"/>
              <w:rPr>
                <w:rFonts w:cs="Times New Roman"/>
                <w:szCs w:val="24"/>
                <w:lang w:val="uk-UA"/>
              </w:rPr>
            </w:pPr>
            <w:r w:rsidRPr="00E40A13">
              <w:rPr>
                <w:rFonts w:cs="Times New Roman"/>
                <w:szCs w:val="24"/>
                <w:lang w:val="uk-UA"/>
              </w:rPr>
              <w:t>БД</w:t>
            </w:r>
          </w:p>
        </w:tc>
        <w:tc>
          <w:tcPr>
            <w:tcW w:w="7087" w:type="dxa"/>
          </w:tcPr>
          <w:p w14:paraId="377EDA8E" w14:textId="77777777" w:rsidR="00760683" w:rsidRPr="00E40A13" w:rsidRDefault="00760683" w:rsidP="002633E1">
            <w:pPr>
              <w:rPr>
                <w:rFonts w:cs="Times New Roman"/>
                <w:szCs w:val="24"/>
                <w:lang w:val="uk-UA"/>
              </w:rPr>
            </w:pPr>
            <w:r w:rsidRPr="00E40A13">
              <w:rPr>
                <w:rFonts w:cs="Times New Roman"/>
                <w:szCs w:val="24"/>
                <w:lang w:val="uk-UA"/>
              </w:rPr>
              <w:t>База даних</w:t>
            </w:r>
          </w:p>
        </w:tc>
      </w:tr>
      <w:tr w:rsidR="00082AFE" w:rsidRPr="00952B34" w14:paraId="37BC42C4" w14:textId="77777777" w:rsidTr="00BF2175">
        <w:tc>
          <w:tcPr>
            <w:tcW w:w="2689" w:type="dxa"/>
          </w:tcPr>
          <w:p w14:paraId="2B2FE9D4" w14:textId="0B88BC24" w:rsidR="00082AFE" w:rsidRPr="00E40A13" w:rsidRDefault="00082AFE" w:rsidP="00760683">
            <w:pPr>
              <w:jc w:val="left"/>
              <w:rPr>
                <w:rFonts w:cs="Times New Roman"/>
                <w:szCs w:val="24"/>
                <w:lang w:val="uk-UA"/>
              </w:rPr>
            </w:pPr>
            <w:r w:rsidRPr="00E40A13">
              <w:rPr>
                <w:rFonts w:cs="Times New Roman"/>
                <w:szCs w:val="24"/>
                <w:lang w:val="uk-UA"/>
              </w:rPr>
              <w:t>Виконавець</w:t>
            </w:r>
          </w:p>
        </w:tc>
        <w:tc>
          <w:tcPr>
            <w:tcW w:w="7087" w:type="dxa"/>
          </w:tcPr>
          <w:p w14:paraId="682A3EE8" w14:textId="6E46678E" w:rsidR="00082AFE" w:rsidRPr="00E40A13" w:rsidRDefault="00082AFE" w:rsidP="00082AFE">
            <w:pPr>
              <w:rPr>
                <w:rFonts w:cs="Times New Roman"/>
                <w:szCs w:val="24"/>
                <w:lang w:val="uk-UA"/>
              </w:rPr>
            </w:pPr>
            <w:r w:rsidRPr="00E40A13">
              <w:rPr>
                <w:rFonts w:cs="Times New Roman"/>
                <w:szCs w:val="24"/>
                <w:lang w:val="uk-UA"/>
              </w:rPr>
              <w:t>Юридична особа, яка буде обрана за результатами відкритого конкурсу для розробки та впровадження ПП.</w:t>
            </w:r>
          </w:p>
        </w:tc>
      </w:tr>
      <w:tr w:rsidR="00760683" w:rsidRPr="00952B34" w14:paraId="78D77E11" w14:textId="77777777" w:rsidTr="00BF2175">
        <w:tc>
          <w:tcPr>
            <w:tcW w:w="2689" w:type="dxa"/>
          </w:tcPr>
          <w:p w14:paraId="6418BF38" w14:textId="77777777" w:rsidR="00760683" w:rsidRPr="00E40A13" w:rsidRDefault="00760683" w:rsidP="00760683">
            <w:pPr>
              <w:jc w:val="left"/>
              <w:rPr>
                <w:rFonts w:cs="Times New Roman"/>
                <w:szCs w:val="24"/>
                <w:lang w:val="uk-UA"/>
              </w:rPr>
            </w:pPr>
            <w:r w:rsidRPr="00E40A13">
              <w:rPr>
                <w:rFonts w:cs="Times New Roman"/>
                <w:szCs w:val="24"/>
                <w:lang w:val="uk-UA"/>
              </w:rPr>
              <w:t>ВККСУ</w:t>
            </w:r>
          </w:p>
        </w:tc>
        <w:tc>
          <w:tcPr>
            <w:tcW w:w="7087" w:type="dxa"/>
          </w:tcPr>
          <w:p w14:paraId="246CB138" w14:textId="77777777" w:rsidR="00760683" w:rsidRPr="00E40A13" w:rsidRDefault="00760683" w:rsidP="00BF2175">
            <w:pPr>
              <w:rPr>
                <w:rFonts w:cs="Times New Roman"/>
                <w:szCs w:val="24"/>
                <w:lang w:val="uk-UA"/>
              </w:rPr>
            </w:pPr>
            <w:r w:rsidRPr="00E40A13">
              <w:rPr>
                <w:rFonts w:cs="Times New Roman"/>
                <w:szCs w:val="24"/>
                <w:lang w:val="uk-UA"/>
              </w:rPr>
              <w:t>Вища кваліфікаційна комісія суддів України</w:t>
            </w:r>
          </w:p>
        </w:tc>
      </w:tr>
      <w:tr w:rsidR="00760683" w:rsidRPr="00952B34" w14:paraId="41B4B7FB" w14:textId="77777777" w:rsidTr="00BF2175">
        <w:tc>
          <w:tcPr>
            <w:tcW w:w="2689" w:type="dxa"/>
          </w:tcPr>
          <w:p w14:paraId="7E0C5260" w14:textId="77777777" w:rsidR="00760683" w:rsidRPr="00E40A13" w:rsidRDefault="00760683" w:rsidP="00760683">
            <w:pPr>
              <w:jc w:val="left"/>
              <w:rPr>
                <w:rFonts w:cs="Times New Roman"/>
                <w:szCs w:val="24"/>
                <w:lang w:val="uk-UA"/>
              </w:rPr>
            </w:pPr>
            <w:r w:rsidRPr="00E40A13">
              <w:rPr>
                <w:rFonts w:cs="Times New Roman"/>
                <w:szCs w:val="24"/>
                <w:lang w:val="uk-UA"/>
              </w:rPr>
              <w:t>Джерела інформації</w:t>
            </w:r>
          </w:p>
        </w:tc>
        <w:tc>
          <w:tcPr>
            <w:tcW w:w="7087" w:type="dxa"/>
          </w:tcPr>
          <w:p w14:paraId="39C124FC" w14:textId="323C0B38" w:rsidR="00760683" w:rsidRPr="00E40A13" w:rsidRDefault="00533817" w:rsidP="00BF2175">
            <w:pPr>
              <w:rPr>
                <w:rFonts w:cs="Times New Roman"/>
                <w:szCs w:val="24"/>
                <w:lang w:val="uk-UA"/>
              </w:rPr>
            </w:pPr>
            <w:r w:rsidRPr="00E40A13">
              <w:rPr>
                <w:rFonts w:cs="Times New Roman"/>
                <w:szCs w:val="24"/>
                <w:lang w:val="uk-UA"/>
              </w:rPr>
              <w:t xml:space="preserve">Електронний </w:t>
            </w:r>
            <w:r w:rsidR="00760683" w:rsidRPr="00E40A13">
              <w:rPr>
                <w:rFonts w:cs="Times New Roman"/>
                <w:szCs w:val="24"/>
                <w:lang w:val="uk-UA"/>
              </w:rPr>
              <w:t>реєстр - інформаційно-комунікаційна система, що забезпечує збирання, накопичення, захист, облік, відображення, оброблення реєстрових даних та надання реєстрової інформації</w:t>
            </w:r>
          </w:p>
        </w:tc>
      </w:tr>
      <w:tr w:rsidR="00760683" w:rsidRPr="00952B34" w14:paraId="441E9C61" w14:textId="77777777" w:rsidTr="00BF2175">
        <w:tc>
          <w:tcPr>
            <w:tcW w:w="2689" w:type="dxa"/>
          </w:tcPr>
          <w:p w14:paraId="4D02E941" w14:textId="77777777" w:rsidR="00760683" w:rsidRPr="00E40A13" w:rsidRDefault="00760683" w:rsidP="00760683">
            <w:pPr>
              <w:jc w:val="left"/>
              <w:rPr>
                <w:rFonts w:cs="Times New Roman"/>
                <w:szCs w:val="24"/>
                <w:lang w:val="uk-UA"/>
              </w:rPr>
            </w:pPr>
            <w:r w:rsidRPr="00E40A13">
              <w:rPr>
                <w:rFonts w:cs="Times New Roman"/>
                <w:szCs w:val="24"/>
                <w:lang w:val="uk-UA"/>
              </w:rPr>
              <w:t>ДП ІСС</w:t>
            </w:r>
          </w:p>
        </w:tc>
        <w:tc>
          <w:tcPr>
            <w:tcW w:w="7087" w:type="dxa"/>
          </w:tcPr>
          <w:p w14:paraId="03BB50FD" w14:textId="77777777" w:rsidR="00760683" w:rsidRPr="00E40A13" w:rsidRDefault="00760683" w:rsidP="002633E1">
            <w:pPr>
              <w:rPr>
                <w:rFonts w:cs="Times New Roman"/>
                <w:szCs w:val="24"/>
                <w:lang w:val="uk-UA"/>
              </w:rPr>
            </w:pPr>
            <w:r w:rsidRPr="00E40A13">
              <w:rPr>
                <w:lang w:val="uk-UA"/>
              </w:rPr>
              <w:t>Державне підприємство «Інформаційні судові системи»</w:t>
            </w:r>
          </w:p>
        </w:tc>
      </w:tr>
      <w:tr w:rsidR="00760683" w:rsidRPr="00E40A13" w14:paraId="4229D882" w14:textId="77777777" w:rsidTr="00BF2175">
        <w:tc>
          <w:tcPr>
            <w:tcW w:w="2689" w:type="dxa"/>
          </w:tcPr>
          <w:p w14:paraId="6561FDFE" w14:textId="77777777" w:rsidR="00760683" w:rsidRPr="00E40A13" w:rsidRDefault="00760683" w:rsidP="00760683">
            <w:pPr>
              <w:jc w:val="left"/>
              <w:rPr>
                <w:rFonts w:cs="Times New Roman"/>
                <w:szCs w:val="24"/>
                <w:lang w:val="uk-UA"/>
              </w:rPr>
            </w:pPr>
            <w:r w:rsidRPr="00E40A13">
              <w:rPr>
                <w:rFonts w:cs="Times New Roman"/>
                <w:szCs w:val="24"/>
                <w:lang w:val="uk-UA"/>
              </w:rPr>
              <w:t>ДСА</w:t>
            </w:r>
          </w:p>
        </w:tc>
        <w:tc>
          <w:tcPr>
            <w:tcW w:w="7087" w:type="dxa"/>
          </w:tcPr>
          <w:p w14:paraId="7B59E16C" w14:textId="77777777" w:rsidR="00760683" w:rsidRPr="00E40A13" w:rsidRDefault="00760683" w:rsidP="00BF2175">
            <w:pPr>
              <w:rPr>
                <w:rFonts w:cs="Times New Roman"/>
                <w:szCs w:val="24"/>
                <w:lang w:val="uk-UA"/>
              </w:rPr>
            </w:pPr>
            <w:r w:rsidRPr="00E40A13">
              <w:rPr>
                <w:rFonts w:cs="Times New Roman"/>
                <w:szCs w:val="24"/>
                <w:lang w:val="uk-UA"/>
              </w:rPr>
              <w:t>Державна судова адміністрація України</w:t>
            </w:r>
          </w:p>
        </w:tc>
      </w:tr>
      <w:tr w:rsidR="00760683" w:rsidRPr="00952B34" w14:paraId="03016DBF" w14:textId="77777777" w:rsidTr="00BF2175">
        <w:tc>
          <w:tcPr>
            <w:tcW w:w="2689" w:type="dxa"/>
          </w:tcPr>
          <w:p w14:paraId="5A63B8D5" w14:textId="77777777" w:rsidR="00760683" w:rsidRPr="00E40A13" w:rsidRDefault="00760683" w:rsidP="00760683">
            <w:pPr>
              <w:jc w:val="left"/>
              <w:rPr>
                <w:rFonts w:cs="Times New Roman"/>
                <w:szCs w:val="24"/>
                <w:lang w:val="uk-UA"/>
              </w:rPr>
            </w:pPr>
            <w:r w:rsidRPr="00E40A13">
              <w:rPr>
                <w:rFonts w:cs="Times New Roman"/>
                <w:szCs w:val="24"/>
                <w:lang w:val="uk-UA"/>
              </w:rPr>
              <w:t>ЄСІКС</w:t>
            </w:r>
          </w:p>
        </w:tc>
        <w:tc>
          <w:tcPr>
            <w:tcW w:w="7087" w:type="dxa"/>
          </w:tcPr>
          <w:p w14:paraId="3EB6B9C4" w14:textId="51366604" w:rsidR="00760683" w:rsidRPr="00E40A13" w:rsidRDefault="00760683" w:rsidP="002633E1">
            <w:pPr>
              <w:rPr>
                <w:lang w:val="uk-UA"/>
              </w:rPr>
            </w:pPr>
            <w:r w:rsidRPr="00E40A13">
              <w:rPr>
                <w:lang w:val="uk-UA"/>
              </w:rPr>
              <w:t>Єдина судова інформаційно-комунікаційна система</w:t>
            </w:r>
            <w:r w:rsidR="00C745C7" w:rsidRPr="00E40A13">
              <w:rPr>
                <w:lang w:val="uk-UA"/>
              </w:rPr>
              <w:t xml:space="preserve"> або Єдина судова інформаційно-телекомунікаційна система (до моменту уніфікації назви в нормативно-правових актах)</w:t>
            </w:r>
          </w:p>
        </w:tc>
      </w:tr>
      <w:tr w:rsidR="00760683" w:rsidRPr="00952B34" w14:paraId="2D0CD002" w14:textId="77777777" w:rsidTr="00BF2175">
        <w:tc>
          <w:tcPr>
            <w:tcW w:w="2689" w:type="dxa"/>
          </w:tcPr>
          <w:p w14:paraId="68DBEE2F" w14:textId="77777777" w:rsidR="00760683" w:rsidRPr="00E40A13" w:rsidRDefault="00760683" w:rsidP="00760683">
            <w:pPr>
              <w:jc w:val="left"/>
              <w:rPr>
                <w:rFonts w:cs="Times New Roman"/>
                <w:szCs w:val="24"/>
                <w:lang w:val="uk-UA"/>
              </w:rPr>
            </w:pPr>
            <w:bookmarkStart w:id="1" w:name="_Hlk198995696"/>
            <w:r w:rsidRPr="00E40A13">
              <w:rPr>
                <w:rFonts w:cs="Times New Roman"/>
                <w:szCs w:val="24"/>
                <w:lang w:val="uk-UA"/>
              </w:rPr>
              <w:t>Закон</w:t>
            </w:r>
          </w:p>
        </w:tc>
        <w:tc>
          <w:tcPr>
            <w:tcW w:w="7087" w:type="dxa"/>
          </w:tcPr>
          <w:p w14:paraId="584D6AF3" w14:textId="77777777" w:rsidR="00760683" w:rsidRPr="00E40A13" w:rsidRDefault="00760683" w:rsidP="002633E1">
            <w:pPr>
              <w:rPr>
                <w:rFonts w:cs="Times New Roman"/>
                <w:szCs w:val="24"/>
                <w:lang w:val="uk-UA"/>
              </w:rPr>
            </w:pPr>
            <w:r w:rsidRPr="00E40A13">
              <w:rPr>
                <w:rFonts w:cs="Times New Roman"/>
                <w:szCs w:val="24"/>
                <w:lang w:val="uk-UA"/>
              </w:rPr>
              <w:t>Закон України «Про судоустрій і статус суддів»</w:t>
            </w:r>
          </w:p>
        </w:tc>
      </w:tr>
      <w:tr w:rsidR="00082AFE" w:rsidRPr="00952B34" w14:paraId="1A2D8652" w14:textId="77777777" w:rsidTr="00BF2175">
        <w:tc>
          <w:tcPr>
            <w:tcW w:w="2689" w:type="dxa"/>
          </w:tcPr>
          <w:p w14:paraId="69C28FF0" w14:textId="025B8D17" w:rsidR="00082AFE" w:rsidRPr="00E40A13" w:rsidRDefault="00082AFE" w:rsidP="00760683">
            <w:pPr>
              <w:jc w:val="left"/>
              <w:rPr>
                <w:rFonts w:cs="Times New Roman"/>
                <w:szCs w:val="24"/>
                <w:lang w:val="uk-UA"/>
              </w:rPr>
            </w:pPr>
            <w:r w:rsidRPr="00E40A13">
              <w:rPr>
                <w:rFonts w:cs="Times New Roman"/>
                <w:szCs w:val="24"/>
                <w:lang w:val="uk-UA"/>
              </w:rPr>
              <w:t>Замовник</w:t>
            </w:r>
          </w:p>
        </w:tc>
        <w:tc>
          <w:tcPr>
            <w:tcW w:w="7087" w:type="dxa"/>
          </w:tcPr>
          <w:p w14:paraId="369BE643" w14:textId="11345758" w:rsidR="00082AFE" w:rsidRPr="00E40A13" w:rsidRDefault="00082AFE" w:rsidP="00082AFE">
            <w:pPr>
              <w:rPr>
                <w:rFonts w:cs="Times New Roman"/>
                <w:szCs w:val="24"/>
                <w:lang w:val="uk-UA"/>
              </w:rPr>
            </w:pPr>
            <w:r w:rsidRPr="00E40A13">
              <w:rPr>
                <w:rFonts w:cs="Times New Roman"/>
                <w:szCs w:val="24"/>
                <w:lang w:val="uk-UA"/>
              </w:rPr>
              <w:t>Для програмного продукту «Модуль інформаційного обміну»:</w:t>
            </w:r>
          </w:p>
          <w:p w14:paraId="15DD576F" w14:textId="22BF3F55" w:rsidR="00082AFE" w:rsidRPr="00E40A13" w:rsidRDefault="00082AFE" w:rsidP="00011636">
            <w:pPr>
              <w:ind w:left="459"/>
              <w:rPr>
                <w:rFonts w:cs="Times New Roman"/>
                <w:szCs w:val="24"/>
                <w:lang w:val="uk-UA"/>
              </w:rPr>
            </w:pPr>
            <w:r w:rsidRPr="00E40A13">
              <w:rPr>
                <w:rFonts w:cs="Times New Roman"/>
                <w:szCs w:val="24"/>
                <w:lang w:val="uk-UA"/>
              </w:rPr>
              <w:t>•</w:t>
            </w:r>
            <w:r w:rsidRPr="00E40A13">
              <w:rPr>
                <w:rFonts w:cs="Times New Roman"/>
                <w:szCs w:val="24"/>
                <w:lang w:val="uk-UA"/>
              </w:rPr>
              <w:tab/>
              <w:t>Державна судова адміністрація України.</w:t>
            </w:r>
          </w:p>
          <w:p w14:paraId="676FEE8D" w14:textId="46A38F2D" w:rsidR="00082AFE" w:rsidRPr="00E40A13" w:rsidRDefault="00082AFE" w:rsidP="00082AFE">
            <w:pPr>
              <w:rPr>
                <w:rFonts w:cs="Times New Roman"/>
                <w:szCs w:val="24"/>
                <w:lang w:val="uk-UA"/>
              </w:rPr>
            </w:pPr>
            <w:r w:rsidRPr="00E40A13">
              <w:rPr>
                <w:rFonts w:cs="Times New Roman"/>
                <w:szCs w:val="24"/>
                <w:lang w:val="uk-UA"/>
              </w:rPr>
              <w:t>Для програмного продукту «Модуль збору інформації»:</w:t>
            </w:r>
          </w:p>
          <w:p w14:paraId="6818CAEB" w14:textId="0CB6237B" w:rsidR="00082AFE" w:rsidRPr="00E40A13" w:rsidRDefault="00082AFE" w:rsidP="00011636">
            <w:pPr>
              <w:ind w:left="459"/>
              <w:rPr>
                <w:rFonts w:cs="Times New Roman"/>
                <w:szCs w:val="24"/>
                <w:lang w:val="uk-UA"/>
              </w:rPr>
            </w:pPr>
            <w:r w:rsidRPr="00E40A13">
              <w:rPr>
                <w:rFonts w:cs="Times New Roman"/>
                <w:szCs w:val="24"/>
                <w:lang w:val="uk-UA"/>
              </w:rPr>
              <w:t>•</w:t>
            </w:r>
            <w:r w:rsidRPr="00E40A13">
              <w:rPr>
                <w:rFonts w:cs="Times New Roman"/>
                <w:szCs w:val="24"/>
                <w:lang w:val="uk-UA"/>
              </w:rPr>
              <w:tab/>
              <w:t>Вища кваліфікаційна комісія суддів України.</w:t>
            </w:r>
          </w:p>
        </w:tc>
      </w:tr>
      <w:tr w:rsidR="00760683" w:rsidRPr="00E40A13" w14:paraId="1847E4F4" w14:textId="77777777" w:rsidTr="00BF2175">
        <w:tc>
          <w:tcPr>
            <w:tcW w:w="2689" w:type="dxa"/>
          </w:tcPr>
          <w:p w14:paraId="5F94AD7F" w14:textId="77777777" w:rsidR="00760683" w:rsidRPr="00E40A13" w:rsidRDefault="00760683" w:rsidP="00760683">
            <w:pPr>
              <w:jc w:val="left"/>
              <w:rPr>
                <w:rFonts w:cs="Times New Roman"/>
                <w:szCs w:val="24"/>
                <w:lang w:val="uk-UA"/>
              </w:rPr>
            </w:pPr>
            <w:r w:rsidRPr="00E40A13">
              <w:rPr>
                <w:rFonts w:cs="Times New Roman"/>
                <w:szCs w:val="24"/>
                <w:lang w:val="uk-UA"/>
              </w:rPr>
              <w:t>ЗДІ</w:t>
            </w:r>
          </w:p>
        </w:tc>
        <w:tc>
          <w:tcPr>
            <w:tcW w:w="7087" w:type="dxa"/>
          </w:tcPr>
          <w:p w14:paraId="65D0D9FE" w14:textId="77777777" w:rsidR="00760683" w:rsidRPr="00E40A13" w:rsidRDefault="00760683" w:rsidP="00BF2175">
            <w:pPr>
              <w:rPr>
                <w:rFonts w:cs="Times New Roman"/>
                <w:szCs w:val="24"/>
                <w:lang w:val="uk-UA"/>
              </w:rPr>
            </w:pPr>
            <w:r w:rsidRPr="00E40A13">
              <w:rPr>
                <w:rFonts w:cs="Times New Roman"/>
                <w:szCs w:val="24"/>
                <w:lang w:val="uk-UA"/>
              </w:rPr>
              <w:t>Зовнішні джерела інформації</w:t>
            </w:r>
          </w:p>
        </w:tc>
      </w:tr>
      <w:tr w:rsidR="00952B34" w:rsidRPr="00E40A13" w14:paraId="75C148AC" w14:textId="77777777" w:rsidTr="00BF2175">
        <w:tc>
          <w:tcPr>
            <w:tcW w:w="2689" w:type="dxa"/>
          </w:tcPr>
          <w:p w14:paraId="48109749" w14:textId="3EDC5A88" w:rsidR="00952B34" w:rsidRPr="00E40A13" w:rsidRDefault="00952B34" w:rsidP="00760683">
            <w:pPr>
              <w:jc w:val="left"/>
              <w:rPr>
                <w:rFonts w:cs="Times New Roman"/>
                <w:szCs w:val="24"/>
                <w:lang w:val="uk-UA"/>
              </w:rPr>
            </w:pPr>
            <w:r w:rsidRPr="00952B34">
              <w:rPr>
                <w:rFonts w:cs="Times New Roman"/>
                <w:szCs w:val="24"/>
                <w:lang w:val="uk-UA"/>
              </w:rPr>
              <w:t>ЗКЗІ</w:t>
            </w:r>
          </w:p>
        </w:tc>
        <w:tc>
          <w:tcPr>
            <w:tcW w:w="7087" w:type="dxa"/>
          </w:tcPr>
          <w:p w14:paraId="3F8894CD" w14:textId="5A9E55D5" w:rsidR="00952B34" w:rsidRPr="00E40A13" w:rsidRDefault="00952B34" w:rsidP="00BF2175">
            <w:pPr>
              <w:rPr>
                <w:rFonts w:cs="Times New Roman"/>
                <w:szCs w:val="24"/>
                <w:lang w:val="uk-UA"/>
              </w:rPr>
            </w:pPr>
            <w:r w:rsidRPr="00952B34">
              <w:rPr>
                <w:rFonts w:cs="Times New Roman"/>
                <w:szCs w:val="24"/>
                <w:lang w:val="uk-UA"/>
              </w:rPr>
              <w:t>Зас</w:t>
            </w:r>
            <w:r>
              <w:rPr>
                <w:rFonts w:cs="Times New Roman"/>
                <w:szCs w:val="24"/>
                <w:lang w:val="uk-UA"/>
              </w:rPr>
              <w:t>і</w:t>
            </w:r>
            <w:r w:rsidRPr="00952B34">
              <w:rPr>
                <w:rFonts w:cs="Times New Roman"/>
                <w:szCs w:val="24"/>
                <w:lang w:val="uk-UA"/>
              </w:rPr>
              <w:t xml:space="preserve">б </w:t>
            </w:r>
            <w:r w:rsidRPr="00952B34">
              <w:rPr>
                <w:rFonts w:cs="Times New Roman"/>
                <w:szCs w:val="24"/>
                <w:lang w:val="uk-UA"/>
              </w:rPr>
              <w:t>криптографічного захисту інформації</w:t>
            </w:r>
          </w:p>
        </w:tc>
      </w:tr>
      <w:bookmarkEnd w:id="1"/>
      <w:tr w:rsidR="00760683" w:rsidRPr="00952B34" w14:paraId="3F53D590" w14:textId="77777777" w:rsidTr="00BF2175">
        <w:tc>
          <w:tcPr>
            <w:tcW w:w="2689" w:type="dxa"/>
          </w:tcPr>
          <w:p w14:paraId="19272BE6" w14:textId="77777777" w:rsidR="00760683" w:rsidRPr="00E40A13" w:rsidRDefault="00760683" w:rsidP="00760683">
            <w:pPr>
              <w:jc w:val="left"/>
              <w:rPr>
                <w:rFonts w:cs="Times New Roman"/>
                <w:szCs w:val="24"/>
                <w:lang w:val="uk-UA"/>
              </w:rPr>
            </w:pPr>
            <w:r w:rsidRPr="00E40A13">
              <w:rPr>
                <w:rFonts w:cs="Times New Roman"/>
                <w:szCs w:val="24"/>
                <w:lang w:val="uk-UA"/>
              </w:rPr>
              <w:t>Інтерфейс</w:t>
            </w:r>
          </w:p>
        </w:tc>
        <w:tc>
          <w:tcPr>
            <w:tcW w:w="7087" w:type="dxa"/>
          </w:tcPr>
          <w:p w14:paraId="0ECBE66E" w14:textId="77777777" w:rsidR="00760683" w:rsidRPr="00E40A13" w:rsidRDefault="00760683" w:rsidP="00BF2175">
            <w:pPr>
              <w:rPr>
                <w:rFonts w:cs="Times New Roman"/>
                <w:szCs w:val="24"/>
                <w:lang w:val="uk-UA"/>
              </w:rPr>
            </w:pPr>
            <w:r w:rsidRPr="00E40A13">
              <w:rPr>
                <w:rFonts w:cs="Times New Roman"/>
                <w:szCs w:val="24"/>
                <w:lang w:val="uk-UA"/>
              </w:rPr>
              <w:t>Набір правил і протоколів, що забезпечують взаємодію між користувачем і комп'ютером або між різними програмними компонентами</w:t>
            </w:r>
          </w:p>
        </w:tc>
      </w:tr>
      <w:tr w:rsidR="00760683" w:rsidRPr="00952B34" w14:paraId="081C5015" w14:textId="77777777" w:rsidTr="00BF2175">
        <w:tc>
          <w:tcPr>
            <w:tcW w:w="2689" w:type="dxa"/>
          </w:tcPr>
          <w:p w14:paraId="0E34D9B8" w14:textId="77777777" w:rsidR="00760683" w:rsidRPr="00E40A13" w:rsidRDefault="00760683" w:rsidP="00760683">
            <w:pPr>
              <w:jc w:val="left"/>
              <w:rPr>
                <w:rFonts w:cs="Times New Roman"/>
                <w:szCs w:val="24"/>
                <w:lang w:val="uk-UA"/>
              </w:rPr>
            </w:pPr>
            <w:r w:rsidRPr="00E40A13">
              <w:rPr>
                <w:rFonts w:cs="Times New Roman"/>
                <w:szCs w:val="24"/>
                <w:lang w:val="uk-UA"/>
              </w:rPr>
              <w:t>Інші модулі ЄСІКС</w:t>
            </w:r>
          </w:p>
        </w:tc>
        <w:tc>
          <w:tcPr>
            <w:tcW w:w="7087" w:type="dxa"/>
          </w:tcPr>
          <w:p w14:paraId="1C912A9B" w14:textId="0DF4B75A" w:rsidR="00760683" w:rsidRPr="00E40A13" w:rsidRDefault="00760683" w:rsidP="00BF2175">
            <w:pPr>
              <w:rPr>
                <w:rFonts w:cs="Times New Roman"/>
                <w:szCs w:val="24"/>
                <w:lang w:val="uk-UA"/>
              </w:rPr>
            </w:pPr>
            <w:r w:rsidRPr="00E40A13">
              <w:rPr>
                <w:rFonts w:cs="Times New Roman"/>
                <w:szCs w:val="24"/>
                <w:lang w:val="uk-UA"/>
              </w:rPr>
              <w:t xml:space="preserve">Інші спеціалізовані програмні модулі ЄСІКС, які реалізують ініціалізацію запитів через </w:t>
            </w:r>
            <w:r w:rsidR="009C4B0B" w:rsidRPr="00E40A13">
              <w:rPr>
                <w:rFonts w:cs="Times New Roman"/>
                <w:szCs w:val="24"/>
                <w:lang w:val="uk-UA"/>
              </w:rPr>
              <w:t>програмний продукт «Модуль інформаційного обміну»</w:t>
            </w:r>
            <w:r w:rsidRPr="00E40A13">
              <w:rPr>
                <w:rFonts w:cs="Times New Roman"/>
                <w:szCs w:val="24"/>
                <w:lang w:val="uk-UA"/>
              </w:rPr>
              <w:t xml:space="preserve"> до зовнішніх джерел інформації та аналіз отриманих відповідей від них</w:t>
            </w:r>
          </w:p>
        </w:tc>
      </w:tr>
      <w:tr w:rsidR="00760683" w:rsidRPr="00E40A13" w14:paraId="603539EB" w14:textId="77777777" w:rsidTr="00BF2175">
        <w:tc>
          <w:tcPr>
            <w:tcW w:w="2689" w:type="dxa"/>
          </w:tcPr>
          <w:p w14:paraId="4138EBF4" w14:textId="77777777" w:rsidR="00760683" w:rsidRPr="00E40A13" w:rsidRDefault="00760683" w:rsidP="00760683">
            <w:pPr>
              <w:jc w:val="left"/>
              <w:rPr>
                <w:rFonts w:cs="Times New Roman"/>
                <w:szCs w:val="24"/>
                <w:lang w:val="uk-UA"/>
              </w:rPr>
            </w:pPr>
            <w:r w:rsidRPr="00E40A13">
              <w:rPr>
                <w:rFonts w:cs="Times New Roman"/>
                <w:szCs w:val="24"/>
                <w:lang w:val="uk-UA"/>
              </w:rPr>
              <w:t>ІС</w:t>
            </w:r>
          </w:p>
        </w:tc>
        <w:tc>
          <w:tcPr>
            <w:tcW w:w="7087" w:type="dxa"/>
          </w:tcPr>
          <w:p w14:paraId="3FC0BD91" w14:textId="77777777" w:rsidR="00760683" w:rsidRPr="00E40A13" w:rsidRDefault="00760683" w:rsidP="002633E1">
            <w:pPr>
              <w:rPr>
                <w:lang w:val="uk-UA"/>
              </w:rPr>
            </w:pPr>
            <w:r w:rsidRPr="00E40A13">
              <w:rPr>
                <w:lang w:val="uk-UA"/>
              </w:rPr>
              <w:t>Інформаційна система</w:t>
            </w:r>
          </w:p>
        </w:tc>
      </w:tr>
      <w:tr w:rsidR="00760683" w:rsidRPr="00E40A13" w14:paraId="14C38586" w14:textId="77777777" w:rsidTr="00BF2175">
        <w:tc>
          <w:tcPr>
            <w:tcW w:w="2689" w:type="dxa"/>
          </w:tcPr>
          <w:p w14:paraId="74FBC8D4" w14:textId="77777777" w:rsidR="00760683" w:rsidRPr="00E40A13" w:rsidRDefault="00760683" w:rsidP="00760683">
            <w:pPr>
              <w:jc w:val="left"/>
              <w:rPr>
                <w:rFonts w:cs="Times New Roman"/>
                <w:szCs w:val="24"/>
                <w:lang w:val="uk-UA"/>
              </w:rPr>
            </w:pPr>
            <w:r w:rsidRPr="00E40A13">
              <w:rPr>
                <w:rFonts w:cs="Times New Roman"/>
                <w:szCs w:val="24"/>
                <w:lang w:val="uk-UA"/>
              </w:rPr>
              <w:t>КЕП</w:t>
            </w:r>
          </w:p>
        </w:tc>
        <w:tc>
          <w:tcPr>
            <w:tcW w:w="7087" w:type="dxa"/>
          </w:tcPr>
          <w:p w14:paraId="7A5472C2" w14:textId="77777777" w:rsidR="00760683" w:rsidRPr="00E40A13" w:rsidRDefault="00760683" w:rsidP="002633E1">
            <w:pPr>
              <w:rPr>
                <w:rFonts w:cs="Times New Roman"/>
                <w:szCs w:val="24"/>
                <w:lang w:val="uk-UA"/>
              </w:rPr>
            </w:pPr>
            <w:r w:rsidRPr="00E40A13">
              <w:rPr>
                <w:rFonts w:cs="Times New Roman"/>
                <w:szCs w:val="24"/>
                <w:lang w:val="uk-UA"/>
              </w:rPr>
              <w:t>Кваліфікований електронний підпис</w:t>
            </w:r>
          </w:p>
        </w:tc>
      </w:tr>
      <w:tr w:rsidR="00760683" w:rsidRPr="00952B34" w14:paraId="5643FCD1" w14:textId="77777777" w:rsidTr="00BF2175">
        <w:tc>
          <w:tcPr>
            <w:tcW w:w="2689" w:type="dxa"/>
          </w:tcPr>
          <w:p w14:paraId="2BE621B3" w14:textId="77777777" w:rsidR="00760683" w:rsidRPr="00E40A13" w:rsidRDefault="00760683" w:rsidP="00760683">
            <w:pPr>
              <w:jc w:val="left"/>
              <w:rPr>
                <w:rFonts w:cs="Times New Roman"/>
                <w:szCs w:val="24"/>
                <w:lang w:val="uk-UA"/>
              </w:rPr>
            </w:pPr>
            <w:r w:rsidRPr="00E40A13">
              <w:rPr>
                <w:rFonts w:cs="Times New Roman"/>
                <w:szCs w:val="24"/>
                <w:lang w:val="uk-UA"/>
              </w:rPr>
              <w:t>КНЕДП</w:t>
            </w:r>
          </w:p>
        </w:tc>
        <w:tc>
          <w:tcPr>
            <w:tcW w:w="7087" w:type="dxa"/>
          </w:tcPr>
          <w:p w14:paraId="36A79676" w14:textId="77777777" w:rsidR="00760683" w:rsidRPr="00E40A13" w:rsidRDefault="00760683" w:rsidP="002633E1">
            <w:pPr>
              <w:rPr>
                <w:rFonts w:cs="Times New Roman"/>
                <w:szCs w:val="24"/>
                <w:lang w:val="uk-UA"/>
              </w:rPr>
            </w:pPr>
            <w:r w:rsidRPr="00E40A13">
              <w:rPr>
                <w:rFonts w:cs="Times New Roman"/>
                <w:szCs w:val="24"/>
                <w:lang w:val="uk-UA"/>
              </w:rPr>
              <w:t>Кваліфікований надавач електронних довірчих послуг</w:t>
            </w:r>
          </w:p>
        </w:tc>
      </w:tr>
      <w:tr w:rsidR="00A6318C" w:rsidRPr="00952B34" w14:paraId="7BFC1FD4" w14:textId="77777777" w:rsidTr="00BF2175">
        <w:tc>
          <w:tcPr>
            <w:tcW w:w="2689" w:type="dxa"/>
          </w:tcPr>
          <w:p w14:paraId="7E4B0595" w14:textId="5991304F" w:rsidR="00A6318C" w:rsidRPr="00E40A13" w:rsidRDefault="00A6318C" w:rsidP="00760683">
            <w:pPr>
              <w:jc w:val="left"/>
              <w:rPr>
                <w:rFonts w:cs="Times New Roman"/>
                <w:szCs w:val="24"/>
                <w:lang w:val="uk-UA"/>
              </w:rPr>
            </w:pPr>
            <w:r>
              <w:rPr>
                <w:rFonts w:cs="Times New Roman"/>
                <w:szCs w:val="24"/>
                <w:lang w:val="uk-UA"/>
              </w:rPr>
              <w:t>КСЗІ</w:t>
            </w:r>
          </w:p>
        </w:tc>
        <w:tc>
          <w:tcPr>
            <w:tcW w:w="7087" w:type="dxa"/>
          </w:tcPr>
          <w:p w14:paraId="1F222542" w14:textId="11D80CA0" w:rsidR="00A6318C" w:rsidRPr="00E40A13" w:rsidRDefault="00A6318C" w:rsidP="002633E1">
            <w:pPr>
              <w:rPr>
                <w:rFonts w:cs="Times New Roman"/>
                <w:szCs w:val="24"/>
                <w:lang w:val="uk-UA"/>
              </w:rPr>
            </w:pPr>
            <w:r w:rsidRPr="00A6318C">
              <w:rPr>
                <w:rFonts w:cs="Times New Roman"/>
                <w:szCs w:val="24"/>
                <w:lang w:val="uk-UA"/>
              </w:rPr>
              <w:t>Комплексн</w:t>
            </w:r>
            <w:r>
              <w:rPr>
                <w:rFonts w:cs="Times New Roman"/>
                <w:szCs w:val="24"/>
                <w:lang w:val="uk-UA"/>
              </w:rPr>
              <w:t>а</w:t>
            </w:r>
            <w:r w:rsidRPr="00A6318C">
              <w:rPr>
                <w:rFonts w:cs="Times New Roman"/>
                <w:szCs w:val="24"/>
                <w:lang w:val="uk-UA"/>
              </w:rPr>
              <w:t xml:space="preserve"> </w:t>
            </w:r>
            <w:r w:rsidRPr="00A6318C">
              <w:rPr>
                <w:rFonts w:cs="Times New Roman"/>
                <w:szCs w:val="24"/>
                <w:lang w:val="uk-UA"/>
              </w:rPr>
              <w:t>систем</w:t>
            </w:r>
            <w:r>
              <w:rPr>
                <w:rFonts w:cs="Times New Roman"/>
                <w:szCs w:val="24"/>
                <w:lang w:val="uk-UA"/>
              </w:rPr>
              <w:t>а</w:t>
            </w:r>
            <w:r w:rsidRPr="00A6318C">
              <w:rPr>
                <w:rFonts w:cs="Times New Roman"/>
                <w:szCs w:val="24"/>
                <w:lang w:val="uk-UA"/>
              </w:rPr>
              <w:t xml:space="preserve"> захисту інформації</w:t>
            </w:r>
          </w:p>
        </w:tc>
      </w:tr>
      <w:tr w:rsidR="00760683" w:rsidRPr="00952B34" w14:paraId="7A946A5E" w14:textId="77777777" w:rsidTr="00BF2175">
        <w:tc>
          <w:tcPr>
            <w:tcW w:w="2689" w:type="dxa"/>
          </w:tcPr>
          <w:p w14:paraId="0946B080" w14:textId="77777777" w:rsidR="00760683" w:rsidRPr="00E40A13" w:rsidRDefault="00760683" w:rsidP="00760683">
            <w:pPr>
              <w:jc w:val="left"/>
              <w:rPr>
                <w:rFonts w:cs="Times New Roman"/>
                <w:szCs w:val="24"/>
                <w:lang w:val="uk-UA"/>
              </w:rPr>
            </w:pPr>
            <w:proofErr w:type="spellStart"/>
            <w:r w:rsidRPr="00E40A13">
              <w:rPr>
                <w:rFonts w:cs="Times New Roman"/>
                <w:szCs w:val="24"/>
                <w:lang w:val="uk-UA"/>
              </w:rPr>
              <w:t>Логування</w:t>
            </w:r>
            <w:proofErr w:type="spellEnd"/>
          </w:p>
        </w:tc>
        <w:tc>
          <w:tcPr>
            <w:tcW w:w="7087" w:type="dxa"/>
          </w:tcPr>
          <w:p w14:paraId="77EDD86B" w14:textId="77777777" w:rsidR="00760683" w:rsidRPr="00E40A13" w:rsidRDefault="00760683" w:rsidP="002633E1">
            <w:pPr>
              <w:rPr>
                <w:rFonts w:cs="Times New Roman"/>
                <w:szCs w:val="24"/>
                <w:lang w:val="uk-UA"/>
              </w:rPr>
            </w:pPr>
            <w:r w:rsidRPr="00E40A13">
              <w:rPr>
                <w:rFonts w:cs="Times New Roman"/>
                <w:szCs w:val="24"/>
                <w:lang w:val="uk-UA"/>
              </w:rPr>
              <w:t>Процес запису інформації про події, які відбуваються в операційній системі, програмах або мережах (</w:t>
            </w:r>
            <w:proofErr w:type="spellStart"/>
            <w:r w:rsidRPr="00E40A13">
              <w:rPr>
                <w:rFonts w:cs="Times New Roman"/>
                <w:szCs w:val="24"/>
                <w:lang w:val="uk-UA"/>
              </w:rPr>
              <w:t>англ</w:t>
            </w:r>
            <w:proofErr w:type="spellEnd"/>
            <w:r w:rsidRPr="00E40A13">
              <w:rPr>
                <w:rFonts w:cs="Times New Roman"/>
                <w:szCs w:val="24"/>
                <w:lang w:val="uk-UA"/>
              </w:rPr>
              <w:t xml:space="preserve">. </w:t>
            </w:r>
            <w:proofErr w:type="spellStart"/>
            <w:r w:rsidRPr="00E40A13">
              <w:rPr>
                <w:rFonts w:cs="Times New Roman"/>
                <w:szCs w:val="24"/>
                <w:lang w:val="uk-UA"/>
              </w:rPr>
              <w:t>logging</w:t>
            </w:r>
            <w:proofErr w:type="spellEnd"/>
            <w:r w:rsidRPr="00E40A13">
              <w:rPr>
                <w:rFonts w:cs="Times New Roman"/>
                <w:szCs w:val="24"/>
                <w:lang w:val="uk-UA"/>
              </w:rPr>
              <w:t>)</w:t>
            </w:r>
          </w:p>
        </w:tc>
      </w:tr>
      <w:tr w:rsidR="00760683" w:rsidRPr="00952B34" w14:paraId="753D96C0" w14:textId="77777777" w:rsidTr="00BF2175">
        <w:tc>
          <w:tcPr>
            <w:tcW w:w="2689" w:type="dxa"/>
          </w:tcPr>
          <w:p w14:paraId="04EFD192" w14:textId="77777777" w:rsidR="00760683" w:rsidRPr="00E40A13" w:rsidRDefault="00760683" w:rsidP="00760683">
            <w:pPr>
              <w:jc w:val="left"/>
              <w:rPr>
                <w:rFonts w:cs="Times New Roman"/>
                <w:szCs w:val="24"/>
                <w:lang w:val="uk-UA"/>
              </w:rPr>
            </w:pPr>
            <w:r w:rsidRPr="00E40A13">
              <w:rPr>
                <w:rFonts w:cs="Times New Roman"/>
                <w:szCs w:val="24"/>
                <w:lang w:val="uk-UA"/>
              </w:rPr>
              <w:t>ОС</w:t>
            </w:r>
          </w:p>
        </w:tc>
        <w:tc>
          <w:tcPr>
            <w:tcW w:w="7087" w:type="dxa"/>
          </w:tcPr>
          <w:p w14:paraId="7F478170" w14:textId="6128A505" w:rsidR="00760683" w:rsidRPr="00E40A13" w:rsidRDefault="00760683" w:rsidP="002633E1">
            <w:pPr>
              <w:rPr>
                <w:lang w:val="uk-UA"/>
              </w:rPr>
            </w:pPr>
            <w:r w:rsidRPr="00E40A13">
              <w:rPr>
                <w:lang w:val="uk-UA"/>
              </w:rPr>
              <w:t>Операційна система</w:t>
            </w:r>
            <w:r w:rsidR="002F005D" w:rsidRPr="00E40A13">
              <w:rPr>
                <w:lang w:val="uk-UA"/>
              </w:rPr>
              <w:t>; програмне забезпечення, яке управляє апаратними ресурсами комп'ютера або сервера та забезпечує виконання програм. Вона є основою для роботи інших програм і забезпечує інтерфейс між користувачем і комп'ютерним обладнанням</w:t>
            </w:r>
          </w:p>
        </w:tc>
      </w:tr>
      <w:tr w:rsidR="00760683" w:rsidRPr="00952B34" w14:paraId="08F999DC" w14:textId="77777777" w:rsidTr="00BF2175">
        <w:tc>
          <w:tcPr>
            <w:tcW w:w="2689" w:type="dxa"/>
          </w:tcPr>
          <w:p w14:paraId="56CD47B3" w14:textId="77777777" w:rsidR="00760683" w:rsidRPr="00E40A13" w:rsidRDefault="00760683" w:rsidP="00760683">
            <w:pPr>
              <w:jc w:val="left"/>
              <w:rPr>
                <w:rFonts w:cs="Times New Roman"/>
                <w:szCs w:val="24"/>
                <w:lang w:val="uk-UA"/>
              </w:rPr>
            </w:pPr>
            <w:r w:rsidRPr="00E40A13">
              <w:rPr>
                <w:rFonts w:cs="Times New Roman"/>
                <w:szCs w:val="24"/>
                <w:lang w:val="uk-UA"/>
              </w:rPr>
              <w:t>ПЗ</w:t>
            </w:r>
          </w:p>
        </w:tc>
        <w:tc>
          <w:tcPr>
            <w:tcW w:w="7087" w:type="dxa"/>
          </w:tcPr>
          <w:p w14:paraId="1C4472EC" w14:textId="4C7A649A" w:rsidR="00760683" w:rsidRPr="00E40A13" w:rsidRDefault="002F005D" w:rsidP="002633E1">
            <w:pPr>
              <w:rPr>
                <w:lang w:val="uk-UA"/>
              </w:rPr>
            </w:pPr>
            <w:r w:rsidRPr="00E40A13">
              <w:rPr>
                <w:lang w:val="uk-UA"/>
              </w:rPr>
              <w:t xml:space="preserve">Програмне забезпечення; набір інструкцій, даних або програм, які використовуються для управління комп'ютерним обладнанням та виконання певних завдань. Воно включає в себе операційні системи, прикладні програми та утиліти, які забезпечують </w:t>
            </w:r>
            <w:r w:rsidRPr="00E40A13">
              <w:rPr>
                <w:lang w:val="uk-UA"/>
              </w:rPr>
              <w:lastRenderedPageBreak/>
              <w:t>функціонування комп'ютерної системи та взаємодію з користувачем</w:t>
            </w:r>
          </w:p>
        </w:tc>
      </w:tr>
      <w:tr w:rsidR="00714C5E" w:rsidRPr="00952B34" w14:paraId="3254B346" w14:textId="77777777" w:rsidTr="00BF2175">
        <w:tc>
          <w:tcPr>
            <w:tcW w:w="2689" w:type="dxa"/>
          </w:tcPr>
          <w:p w14:paraId="10B85FEA" w14:textId="7C75658C" w:rsidR="00714C5E" w:rsidRPr="00E40A13" w:rsidRDefault="00714C5E" w:rsidP="00760683">
            <w:pPr>
              <w:jc w:val="left"/>
              <w:rPr>
                <w:rFonts w:cs="Times New Roman"/>
                <w:szCs w:val="24"/>
                <w:lang w:val="uk-UA"/>
              </w:rPr>
            </w:pPr>
            <w:r w:rsidRPr="00E40A13">
              <w:rPr>
                <w:rFonts w:cs="Times New Roman"/>
                <w:szCs w:val="24"/>
                <w:lang w:val="uk-UA"/>
              </w:rPr>
              <w:lastRenderedPageBreak/>
              <w:t>ПП</w:t>
            </w:r>
          </w:p>
        </w:tc>
        <w:tc>
          <w:tcPr>
            <w:tcW w:w="7087" w:type="dxa"/>
          </w:tcPr>
          <w:p w14:paraId="0C444697" w14:textId="2F4535FE" w:rsidR="00714C5E" w:rsidRPr="00E40A13" w:rsidRDefault="00714C5E" w:rsidP="00714C5E">
            <w:pPr>
              <w:rPr>
                <w:lang w:val="uk-UA"/>
              </w:rPr>
            </w:pPr>
            <w:r w:rsidRPr="00E40A13">
              <w:rPr>
                <w:lang w:val="uk-UA"/>
              </w:rPr>
              <w:t>Програмний продукт «Модуль збору інформації» та Програмний продукт «Модуль інформаційного обміну»</w:t>
            </w:r>
          </w:p>
        </w:tc>
      </w:tr>
      <w:tr w:rsidR="002F005D" w:rsidRPr="00952B34" w14:paraId="71DA65E6" w14:textId="77777777" w:rsidTr="00BF2175">
        <w:tc>
          <w:tcPr>
            <w:tcW w:w="2689" w:type="dxa"/>
          </w:tcPr>
          <w:p w14:paraId="116FEEBC" w14:textId="18FE2AEA" w:rsidR="002F005D" w:rsidRPr="00E40A13" w:rsidRDefault="00714C5E" w:rsidP="002F005D">
            <w:pPr>
              <w:jc w:val="left"/>
              <w:rPr>
                <w:rFonts w:cs="Times New Roman"/>
                <w:szCs w:val="24"/>
                <w:lang w:val="uk-UA"/>
              </w:rPr>
            </w:pPr>
            <w:r w:rsidRPr="00E40A13">
              <w:rPr>
                <w:lang w:val="uk-UA"/>
              </w:rPr>
              <w:t>Програмний продукт</w:t>
            </w:r>
          </w:p>
        </w:tc>
        <w:tc>
          <w:tcPr>
            <w:tcW w:w="7087" w:type="dxa"/>
          </w:tcPr>
          <w:p w14:paraId="0E266416" w14:textId="7E59E409" w:rsidR="002F005D" w:rsidRPr="00E40A13" w:rsidRDefault="00714C5E" w:rsidP="002F005D">
            <w:pPr>
              <w:rPr>
                <w:lang w:val="uk-UA"/>
              </w:rPr>
            </w:pPr>
            <w:r w:rsidRPr="00E40A13">
              <w:rPr>
                <w:lang w:val="uk-UA"/>
              </w:rPr>
              <w:t xml:space="preserve">Програмне </w:t>
            </w:r>
            <w:r w:rsidR="002F005D" w:rsidRPr="00E40A13">
              <w:rPr>
                <w:lang w:val="uk-UA"/>
              </w:rPr>
              <w:t>забезпечення, результат комп’ютерного програмування у вигляді операційної системи, системної, прикладної, розважальної та/або навчальної комп’ютерної програми (їх компонентів), а також у вигляді інтернет-сайтів та/або онлайн-сервісів та доступу до них, примірники (копії, екземпляри) комп’ютерних програм, їх частин, компонентів у матеріальній та/або електронній формі, у тому числі у формі коду (кодів) та/або посилань для завантаження комп’ютерної програми та/або їх частин, компонентів у формі коду (кодів) для активації комп’ютерної програми чи в іншій формі, криптографічні засоби захисту інформації</w:t>
            </w:r>
          </w:p>
        </w:tc>
      </w:tr>
      <w:tr w:rsidR="002F005D" w:rsidRPr="00952B34" w14:paraId="64481D4D" w14:textId="77777777" w:rsidTr="00BF2175">
        <w:tc>
          <w:tcPr>
            <w:tcW w:w="2689" w:type="dxa"/>
          </w:tcPr>
          <w:p w14:paraId="2EF0E2BD" w14:textId="1E66AC18" w:rsidR="002F005D" w:rsidRPr="00E40A13" w:rsidRDefault="002F005D" w:rsidP="002F005D">
            <w:pPr>
              <w:jc w:val="left"/>
              <w:rPr>
                <w:lang w:val="uk-UA"/>
              </w:rPr>
            </w:pPr>
            <w:r w:rsidRPr="00E40A13">
              <w:rPr>
                <w:rFonts w:cs="Times New Roman"/>
                <w:szCs w:val="24"/>
                <w:lang w:val="uk-UA"/>
              </w:rPr>
              <w:t>Програмний продукт «Модуль збору інформації»</w:t>
            </w:r>
          </w:p>
        </w:tc>
        <w:tc>
          <w:tcPr>
            <w:tcW w:w="7087" w:type="dxa"/>
          </w:tcPr>
          <w:p w14:paraId="6A373DBB" w14:textId="28252336" w:rsidR="002F005D" w:rsidRPr="00E40A13" w:rsidRDefault="002F005D" w:rsidP="002F005D">
            <w:pPr>
              <w:rPr>
                <w:lang w:val="uk-UA"/>
              </w:rPr>
            </w:pPr>
            <w:r w:rsidRPr="00E40A13">
              <w:rPr>
                <w:rFonts w:cs="Times New Roman"/>
                <w:szCs w:val="24"/>
                <w:lang w:val="uk-UA"/>
              </w:rPr>
              <w:t xml:space="preserve">Програмний продукт, який реалізує </w:t>
            </w:r>
            <w:r w:rsidR="00136021" w:rsidRPr="00E40A13">
              <w:rPr>
                <w:rFonts w:cs="Times New Roman"/>
                <w:szCs w:val="24"/>
                <w:lang w:val="uk-UA"/>
              </w:rPr>
              <w:t xml:space="preserve">збір та опрацювання отриманої з ЗДІ інформації </w:t>
            </w:r>
            <w:r w:rsidRPr="00E40A13">
              <w:rPr>
                <w:rFonts w:cs="Times New Roman"/>
                <w:szCs w:val="24"/>
                <w:lang w:val="uk-UA"/>
              </w:rPr>
              <w:t>для проведення перевірки інформації щодо дотримання суддею (кандидатом на посаду судді) правил професійної етики та відповідності судді (кандидата на посаду судді) критерію доброчесності, в тому числі відповідність витрат і майнового стану судді (кандидата на посаду судді) та членів його сім’ї.</w:t>
            </w:r>
          </w:p>
        </w:tc>
      </w:tr>
      <w:tr w:rsidR="002F005D" w:rsidRPr="00952B34" w14:paraId="5191C1D1" w14:textId="77777777" w:rsidTr="00BF2175">
        <w:tc>
          <w:tcPr>
            <w:tcW w:w="2689" w:type="dxa"/>
          </w:tcPr>
          <w:p w14:paraId="0275E161" w14:textId="2B773B8E" w:rsidR="002F005D" w:rsidRPr="00E40A13" w:rsidRDefault="002F005D" w:rsidP="002F005D">
            <w:pPr>
              <w:jc w:val="left"/>
              <w:rPr>
                <w:lang w:val="uk-UA"/>
              </w:rPr>
            </w:pPr>
            <w:r w:rsidRPr="00E40A13">
              <w:rPr>
                <w:rFonts w:cs="Times New Roman"/>
                <w:szCs w:val="24"/>
                <w:lang w:val="uk-UA"/>
              </w:rPr>
              <w:t>Програмний продукт «Модуль інформаційного обміну»</w:t>
            </w:r>
          </w:p>
        </w:tc>
        <w:tc>
          <w:tcPr>
            <w:tcW w:w="7087" w:type="dxa"/>
          </w:tcPr>
          <w:p w14:paraId="7F53EC00" w14:textId="1BD60DBC" w:rsidR="002F005D" w:rsidRPr="00E40A13" w:rsidRDefault="002E6E37" w:rsidP="002F005D">
            <w:pPr>
              <w:rPr>
                <w:lang w:val="uk-UA"/>
              </w:rPr>
            </w:pPr>
            <w:r w:rsidRPr="00E40A13">
              <w:rPr>
                <w:rFonts w:cs="Times New Roman"/>
                <w:szCs w:val="24"/>
                <w:lang w:val="uk-UA"/>
              </w:rPr>
              <w:t>Програмний продукт, який реалізує електронну інформаційну взаємодію з зовнішніми джерелами інформації (реєстри, бази даних, інше)</w:t>
            </w:r>
          </w:p>
        </w:tc>
      </w:tr>
      <w:tr w:rsidR="00895FA7" w:rsidRPr="00952B34" w14:paraId="3737D960" w14:textId="77777777" w:rsidTr="00BF2175">
        <w:tc>
          <w:tcPr>
            <w:tcW w:w="2689" w:type="dxa"/>
          </w:tcPr>
          <w:p w14:paraId="6A1FAEAB" w14:textId="44BD993D" w:rsidR="00895FA7" w:rsidRPr="00E40A13" w:rsidRDefault="00895FA7" w:rsidP="002F005D">
            <w:pPr>
              <w:jc w:val="left"/>
              <w:rPr>
                <w:rFonts w:cs="Times New Roman"/>
                <w:szCs w:val="24"/>
                <w:lang w:val="uk-UA"/>
              </w:rPr>
            </w:pPr>
            <w:r w:rsidRPr="00895FA7">
              <w:rPr>
                <w:rFonts w:cs="Times New Roman"/>
                <w:szCs w:val="24"/>
                <w:lang w:val="uk-UA"/>
              </w:rPr>
              <w:t>РНОКПП</w:t>
            </w:r>
          </w:p>
        </w:tc>
        <w:tc>
          <w:tcPr>
            <w:tcW w:w="7087" w:type="dxa"/>
          </w:tcPr>
          <w:p w14:paraId="5C7CB4FB" w14:textId="6B44C3BF" w:rsidR="00895FA7" w:rsidRPr="00E40A13" w:rsidRDefault="00895FA7" w:rsidP="002F005D">
            <w:pPr>
              <w:rPr>
                <w:rFonts w:cs="Times New Roman"/>
                <w:szCs w:val="24"/>
                <w:lang w:val="uk-UA"/>
              </w:rPr>
            </w:pPr>
            <w:r w:rsidRPr="00895FA7">
              <w:rPr>
                <w:rFonts w:cs="Times New Roman"/>
                <w:szCs w:val="24"/>
                <w:lang w:val="uk-UA"/>
              </w:rPr>
              <w:t>Реєстраційний номер облікової картки платника податків</w:t>
            </w:r>
          </w:p>
        </w:tc>
      </w:tr>
      <w:tr w:rsidR="002F005D" w:rsidRPr="00952B34" w14:paraId="45BCF696" w14:textId="77777777" w:rsidTr="00BF2175">
        <w:tc>
          <w:tcPr>
            <w:tcW w:w="2689" w:type="dxa"/>
          </w:tcPr>
          <w:p w14:paraId="6A904364" w14:textId="77777777" w:rsidR="002F005D" w:rsidRPr="00E40A13" w:rsidRDefault="002F005D" w:rsidP="002F005D">
            <w:pPr>
              <w:jc w:val="left"/>
              <w:rPr>
                <w:rFonts w:cs="Times New Roman"/>
                <w:szCs w:val="24"/>
                <w:lang w:val="uk-UA"/>
              </w:rPr>
            </w:pPr>
            <w:r w:rsidRPr="00E40A13">
              <w:rPr>
                <w:rFonts w:cs="Times New Roman"/>
                <w:szCs w:val="24"/>
                <w:lang w:val="uk-UA"/>
              </w:rPr>
              <w:t>САРП (ВККСУ)</w:t>
            </w:r>
          </w:p>
        </w:tc>
        <w:tc>
          <w:tcPr>
            <w:tcW w:w="7087" w:type="dxa"/>
          </w:tcPr>
          <w:p w14:paraId="3B76558E" w14:textId="77777777" w:rsidR="002F005D" w:rsidRPr="00E40A13" w:rsidRDefault="002F005D" w:rsidP="002F005D">
            <w:pPr>
              <w:rPr>
                <w:rFonts w:cs="Times New Roman"/>
                <w:szCs w:val="24"/>
                <w:lang w:val="uk-UA"/>
              </w:rPr>
            </w:pPr>
            <w:r w:rsidRPr="00E40A13">
              <w:rPr>
                <w:rFonts w:cs="Times New Roman"/>
                <w:szCs w:val="24"/>
                <w:lang w:val="uk-UA"/>
              </w:rPr>
              <w:t>Система автоматизації робочих процесів Вищої кваліфікаційної комісії суддів України</w:t>
            </w:r>
          </w:p>
        </w:tc>
      </w:tr>
      <w:tr w:rsidR="002F005D" w:rsidRPr="00E40A13" w14:paraId="6F80EFC4" w14:textId="77777777" w:rsidTr="00BF2175">
        <w:tc>
          <w:tcPr>
            <w:tcW w:w="2689" w:type="dxa"/>
          </w:tcPr>
          <w:p w14:paraId="7D4CB5B3" w14:textId="77777777" w:rsidR="002F005D" w:rsidRPr="00E40A13" w:rsidRDefault="002F005D" w:rsidP="002F005D">
            <w:pPr>
              <w:jc w:val="left"/>
              <w:rPr>
                <w:rFonts w:cs="Times New Roman"/>
                <w:szCs w:val="24"/>
                <w:lang w:val="uk-UA"/>
              </w:rPr>
            </w:pPr>
            <w:r w:rsidRPr="00E40A13">
              <w:rPr>
                <w:rFonts w:cs="Times New Roman"/>
                <w:szCs w:val="24"/>
                <w:lang w:val="uk-UA"/>
              </w:rPr>
              <w:t>СКБД</w:t>
            </w:r>
          </w:p>
        </w:tc>
        <w:tc>
          <w:tcPr>
            <w:tcW w:w="7087" w:type="dxa"/>
          </w:tcPr>
          <w:p w14:paraId="02E392BC" w14:textId="77777777" w:rsidR="002F005D" w:rsidRPr="00E40A13" w:rsidRDefault="002F005D" w:rsidP="002F005D">
            <w:pPr>
              <w:rPr>
                <w:lang w:val="uk-UA"/>
              </w:rPr>
            </w:pPr>
            <w:r w:rsidRPr="00E40A13">
              <w:rPr>
                <w:lang w:val="uk-UA"/>
              </w:rPr>
              <w:t>Система керування базами даних</w:t>
            </w:r>
          </w:p>
        </w:tc>
      </w:tr>
      <w:tr w:rsidR="00C20E5D" w:rsidRPr="00952B34" w14:paraId="0CBB51B6" w14:textId="77777777" w:rsidTr="00BF2175">
        <w:tc>
          <w:tcPr>
            <w:tcW w:w="2689" w:type="dxa"/>
          </w:tcPr>
          <w:p w14:paraId="567D9607" w14:textId="70F58882" w:rsidR="00C20E5D" w:rsidRPr="00E40A13" w:rsidRDefault="00C20E5D" w:rsidP="002F005D">
            <w:pPr>
              <w:jc w:val="left"/>
              <w:rPr>
                <w:rFonts w:cs="Times New Roman"/>
                <w:szCs w:val="24"/>
                <w:lang w:val="uk-UA"/>
              </w:rPr>
            </w:pPr>
            <w:r w:rsidRPr="00E40A13">
              <w:rPr>
                <w:lang w:val="uk-UA"/>
              </w:rPr>
              <w:t>Транзакція</w:t>
            </w:r>
          </w:p>
        </w:tc>
        <w:tc>
          <w:tcPr>
            <w:tcW w:w="7087" w:type="dxa"/>
          </w:tcPr>
          <w:p w14:paraId="2AF178FD" w14:textId="2987DECF" w:rsidR="00C20E5D" w:rsidRPr="00E40A13" w:rsidRDefault="00C20E5D" w:rsidP="00C20E5D">
            <w:pPr>
              <w:rPr>
                <w:lang w:val="uk-UA"/>
              </w:rPr>
            </w:pPr>
            <w:r w:rsidRPr="00E40A13">
              <w:rPr>
                <w:lang w:val="uk-UA"/>
              </w:rPr>
              <w:t>Завершений логічний блок операцій у інформаційній системі, виконання яких забезпечує цілісність і узгодженість даних. Кожна транзакція має унікальний номер для ідентифікації та реєстрації у разі помилки або некоректної обробки.</w:t>
            </w:r>
          </w:p>
        </w:tc>
      </w:tr>
      <w:tr w:rsidR="002F005D" w:rsidRPr="00952B34" w14:paraId="3BD4E4DB" w14:textId="77777777" w:rsidTr="00BF2175">
        <w:tc>
          <w:tcPr>
            <w:tcW w:w="2689" w:type="dxa"/>
          </w:tcPr>
          <w:p w14:paraId="407B1842" w14:textId="77777777" w:rsidR="002F005D" w:rsidRPr="00E40A13" w:rsidRDefault="002F005D" w:rsidP="002F005D">
            <w:pPr>
              <w:jc w:val="left"/>
              <w:rPr>
                <w:rFonts w:cs="Times New Roman"/>
                <w:szCs w:val="24"/>
                <w:lang w:val="uk-UA"/>
              </w:rPr>
            </w:pPr>
            <w:r w:rsidRPr="00E40A13">
              <w:rPr>
                <w:rFonts w:cs="Times New Roman"/>
                <w:szCs w:val="24"/>
                <w:lang w:val="uk-UA"/>
              </w:rPr>
              <w:t>Трембіта</w:t>
            </w:r>
          </w:p>
        </w:tc>
        <w:tc>
          <w:tcPr>
            <w:tcW w:w="7087" w:type="dxa"/>
          </w:tcPr>
          <w:p w14:paraId="4D5E75AA" w14:textId="77777777" w:rsidR="002F005D" w:rsidRPr="00E40A13" w:rsidRDefault="002F005D" w:rsidP="002F005D">
            <w:pPr>
              <w:rPr>
                <w:rFonts w:cs="Times New Roman"/>
                <w:szCs w:val="24"/>
                <w:lang w:val="uk-UA"/>
              </w:rPr>
            </w:pPr>
            <w:r w:rsidRPr="00E40A13">
              <w:rPr>
                <w:rFonts w:cs="Times New Roman"/>
                <w:szCs w:val="24"/>
                <w:lang w:val="uk-UA"/>
              </w:rPr>
              <w:t>Система електронної взаємодії державних електронних інформаційних ресурсів (Міністерство цифрової трансформації України)</w:t>
            </w:r>
          </w:p>
        </w:tc>
      </w:tr>
      <w:tr w:rsidR="00CF2940" w:rsidRPr="00952B34" w14:paraId="3A4EA334" w14:textId="77777777" w:rsidTr="00BF2175">
        <w:tc>
          <w:tcPr>
            <w:tcW w:w="2689" w:type="dxa"/>
          </w:tcPr>
          <w:p w14:paraId="63FCA616" w14:textId="75D7D056" w:rsidR="00CF2940" w:rsidRPr="00E40A13" w:rsidRDefault="00CF2940" w:rsidP="002F005D">
            <w:pPr>
              <w:jc w:val="left"/>
              <w:rPr>
                <w:rFonts w:cs="Times New Roman"/>
                <w:szCs w:val="24"/>
                <w:lang w:val="uk-UA"/>
              </w:rPr>
            </w:pPr>
            <w:r w:rsidRPr="00E40A13">
              <w:rPr>
                <w:lang w:val="uk-UA"/>
              </w:rPr>
              <w:t>ЦОД</w:t>
            </w:r>
          </w:p>
        </w:tc>
        <w:tc>
          <w:tcPr>
            <w:tcW w:w="7087" w:type="dxa"/>
          </w:tcPr>
          <w:p w14:paraId="6E7C86DC" w14:textId="72BA5C52" w:rsidR="00CF2940" w:rsidRPr="00E40A13" w:rsidRDefault="00CF2940" w:rsidP="002F005D">
            <w:pPr>
              <w:rPr>
                <w:rFonts w:cs="Times New Roman"/>
                <w:szCs w:val="24"/>
                <w:lang w:val="uk-UA"/>
              </w:rPr>
            </w:pPr>
            <w:r>
              <w:rPr>
                <w:rFonts w:cs="Times New Roman"/>
                <w:szCs w:val="24"/>
                <w:lang w:val="uk-UA"/>
              </w:rPr>
              <w:t>Центр обробки даних</w:t>
            </w:r>
          </w:p>
        </w:tc>
      </w:tr>
    </w:tbl>
    <w:p w14:paraId="6F3B682D" w14:textId="267BFD2A" w:rsidR="002633E1" w:rsidRPr="00E40A13" w:rsidRDefault="002633E1" w:rsidP="005F19D4">
      <w:pPr>
        <w:pStyle w:val="rvps2"/>
        <w:shd w:val="clear" w:color="auto" w:fill="FFFFFF"/>
        <w:spacing w:before="0" w:beforeAutospacing="0" w:after="150" w:afterAutospacing="0"/>
        <w:ind w:firstLine="450"/>
        <w:rPr>
          <w:color w:val="333333"/>
          <w:lang w:val="uk-UA"/>
        </w:rPr>
      </w:pPr>
      <w:bookmarkStart w:id="2" w:name="n278"/>
      <w:bookmarkEnd w:id="2"/>
      <w:r w:rsidRPr="00E40A13">
        <w:rPr>
          <w:color w:val="333333"/>
          <w:lang w:val="uk-UA"/>
        </w:rPr>
        <w:br w:type="page"/>
      </w:r>
    </w:p>
    <w:p w14:paraId="4370F3F9" w14:textId="635D526D" w:rsidR="005F19D4" w:rsidRPr="00E40A13" w:rsidRDefault="005F19D4" w:rsidP="00041235">
      <w:pPr>
        <w:pStyle w:val="1"/>
        <w:numPr>
          <w:ilvl w:val="0"/>
          <w:numId w:val="3"/>
        </w:numPr>
        <w:rPr>
          <w:lang w:val="uk-UA"/>
        </w:rPr>
      </w:pPr>
      <w:bookmarkStart w:id="3" w:name="_Toc206943990"/>
      <w:r w:rsidRPr="00E40A13">
        <w:rPr>
          <w:lang w:val="uk-UA"/>
        </w:rPr>
        <w:lastRenderedPageBreak/>
        <w:t>Загальні відомості про зміст робіт</w:t>
      </w:r>
      <w:bookmarkEnd w:id="3"/>
    </w:p>
    <w:p w14:paraId="5F4C6502" w14:textId="1C109492" w:rsidR="005F19D4" w:rsidRPr="00E40A13" w:rsidRDefault="00485BCB" w:rsidP="00485BCB">
      <w:pPr>
        <w:pStyle w:val="2"/>
        <w:ind w:left="576" w:hanging="576"/>
        <w:rPr>
          <w:lang w:val="uk-UA"/>
        </w:rPr>
      </w:pPr>
      <w:bookmarkStart w:id="4" w:name="n279"/>
      <w:bookmarkStart w:id="5" w:name="_Toc206943991"/>
      <w:bookmarkEnd w:id="4"/>
      <w:r w:rsidRPr="00E40A13">
        <w:rPr>
          <w:lang w:val="uk-UA"/>
        </w:rPr>
        <w:t xml:space="preserve">Повне </w:t>
      </w:r>
      <w:r w:rsidR="005F19D4" w:rsidRPr="00E40A13">
        <w:rPr>
          <w:lang w:val="uk-UA"/>
        </w:rPr>
        <w:t>найменування об’єкта інформатизації</w:t>
      </w:r>
      <w:bookmarkEnd w:id="5"/>
    </w:p>
    <w:p w14:paraId="105FC488" w14:textId="77777777" w:rsidR="00C745C7" w:rsidRPr="00E40A13" w:rsidRDefault="00C745C7" w:rsidP="00C745C7">
      <w:pPr>
        <w:rPr>
          <w:rFonts w:cs="Times New Roman"/>
          <w:lang w:val="uk-UA"/>
        </w:rPr>
      </w:pPr>
      <w:r w:rsidRPr="00E40A13">
        <w:rPr>
          <w:rFonts w:cs="Times New Roman"/>
          <w:lang w:val="uk-UA"/>
        </w:rPr>
        <w:t>Повне найменування об’єкта інформатизації:</w:t>
      </w:r>
    </w:p>
    <w:p w14:paraId="4503528C" w14:textId="1AFB83F1" w:rsidR="00C745C7" w:rsidRPr="00E40A13" w:rsidRDefault="001C5632" w:rsidP="00C745C7">
      <w:pPr>
        <w:pStyle w:val="a4"/>
        <w:numPr>
          <w:ilvl w:val="0"/>
          <w:numId w:val="4"/>
        </w:numPr>
        <w:rPr>
          <w:rFonts w:cs="Times New Roman"/>
          <w:lang w:val="uk-UA"/>
        </w:rPr>
      </w:pPr>
      <w:r w:rsidRPr="00E40A13">
        <w:rPr>
          <w:rFonts w:cs="Times New Roman"/>
          <w:lang w:val="uk-UA"/>
        </w:rPr>
        <w:t>Програмний продукт «Модуль інформаційного обміну»</w:t>
      </w:r>
      <w:r w:rsidR="00C745C7" w:rsidRPr="00E40A13">
        <w:rPr>
          <w:rFonts w:cs="Times New Roman"/>
          <w:lang w:val="uk-UA"/>
        </w:rPr>
        <w:t>;</w:t>
      </w:r>
    </w:p>
    <w:p w14:paraId="2B82A718" w14:textId="4E474CCB" w:rsidR="00C745C7" w:rsidRPr="00E40A13" w:rsidRDefault="001C5632" w:rsidP="00C745C7">
      <w:pPr>
        <w:pStyle w:val="a4"/>
        <w:numPr>
          <w:ilvl w:val="0"/>
          <w:numId w:val="4"/>
        </w:numPr>
        <w:rPr>
          <w:rFonts w:cs="Times New Roman"/>
          <w:lang w:val="uk-UA"/>
        </w:rPr>
      </w:pPr>
      <w:r w:rsidRPr="00E40A13">
        <w:rPr>
          <w:rFonts w:cs="Times New Roman"/>
          <w:lang w:val="uk-UA"/>
        </w:rPr>
        <w:t>Програмний продукт «</w:t>
      </w:r>
      <w:r w:rsidR="00C745C7" w:rsidRPr="00E40A13">
        <w:rPr>
          <w:rFonts w:cs="Times New Roman"/>
          <w:lang w:val="uk-UA"/>
        </w:rPr>
        <w:t>Модул</w:t>
      </w:r>
      <w:r w:rsidRPr="00E40A13">
        <w:rPr>
          <w:rFonts w:cs="Times New Roman"/>
          <w:lang w:val="uk-UA"/>
        </w:rPr>
        <w:t>ь</w:t>
      </w:r>
      <w:r w:rsidR="00C745C7" w:rsidRPr="00E40A13">
        <w:rPr>
          <w:rFonts w:cs="Times New Roman"/>
          <w:lang w:val="uk-UA"/>
        </w:rPr>
        <w:t xml:space="preserve"> збору інформації</w:t>
      </w:r>
      <w:r w:rsidRPr="00E40A13">
        <w:rPr>
          <w:rFonts w:cs="Times New Roman"/>
          <w:lang w:val="uk-UA"/>
        </w:rPr>
        <w:t>»</w:t>
      </w:r>
      <w:r w:rsidR="00C745C7" w:rsidRPr="00E40A13">
        <w:rPr>
          <w:rFonts w:cs="Times New Roman"/>
          <w:lang w:val="uk-UA"/>
        </w:rPr>
        <w:t>.</w:t>
      </w:r>
    </w:p>
    <w:p w14:paraId="432074FD" w14:textId="5EDB5265" w:rsidR="00BF5520" w:rsidRPr="00E40A13" w:rsidRDefault="00C745C7" w:rsidP="00C745C7">
      <w:pPr>
        <w:rPr>
          <w:lang w:val="uk-UA"/>
        </w:rPr>
      </w:pPr>
      <w:r w:rsidRPr="00E40A13">
        <w:rPr>
          <w:rFonts w:cs="Times New Roman"/>
          <w:lang w:val="uk-UA"/>
        </w:rPr>
        <w:t xml:space="preserve">(далі по тексту разом – </w:t>
      </w:r>
      <w:r w:rsidR="001C5632" w:rsidRPr="00E40A13">
        <w:rPr>
          <w:rFonts w:cs="Times New Roman"/>
          <w:lang w:val="uk-UA"/>
        </w:rPr>
        <w:t>ПП</w:t>
      </w:r>
      <w:r w:rsidRPr="00E40A13">
        <w:rPr>
          <w:rFonts w:cs="Times New Roman"/>
          <w:lang w:val="uk-UA"/>
        </w:rPr>
        <w:t>).</w:t>
      </w:r>
    </w:p>
    <w:p w14:paraId="10CBEE7F" w14:textId="0B56AA49" w:rsidR="005F19D4" w:rsidRPr="00E40A13" w:rsidRDefault="0054028C" w:rsidP="00485BCB">
      <w:pPr>
        <w:pStyle w:val="2"/>
        <w:rPr>
          <w:lang w:val="uk-UA"/>
        </w:rPr>
      </w:pPr>
      <w:bookmarkStart w:id="6" w:name="n280"/>
      <w:bookmarkStart w:id="7" w:name="_Toc206943992"/>
      <w:bookmarkEnd w:id="6"/>
      <w:r w:rsidRPr="00E40A13">
        <w:rPr>
          <w:lang w:val="uk-UA"/>
        </w:rPr>
        <w:t>Інформація про замовника</w:t>
      </w:r>
      <w:bookmarkEnd w:id="7"/>
    </w:p>
    <w:p w14:paraId="711E5980" w14:textId="4B12DD33" w:rsidR="00CE2B1F" w:rsidRPr="00E40A13" w:rsidRDefault="00CE2B1F" w:rsidP="0054028C">
      <w:pPr>
        <w:rPr>
          <w:lang w:val="uk-UA"/>
        </w:rPr>
      </w:pPr>
      <w:r w:rsidRPr="00E40A13">
        <w:rPr>
          <w:lang w:val="uk-UA"/>
        </w:rPr>
        <w:t>Інформація про замовника</w:t>
      </w:r>
      <w:r w:rsidR="003A2055" w:rsidRPr="00E40A13">
        <w:rPr>
          <w:lang w:val="uk-UA"/>
        </w:rPr>
        <w:t xml:space="preserve"> програмного продукту «Модуль інформаційного обміну»</w:t>
      </w:r>
      <w:r w:rsidRPr="00E40A13">
        <w:rPr>
          <w:lang w:val="uk-UA"/>
        </w:rPr>
        <w:t>:</w:t>
      </w:r>
    </w:p>
    <w:p w14:paraId="1F5819AC" w14:textId="0E248882" w:rsidR="003A2055" w:rsidRPr="00E40A13" w:rsidRDefault="003A2055" w:rsidP="003A2055">
      <w:pPr>
        <w:pStyle w:val="a4"/>
        <w:numPr>
          <w:ilvl w:val="0"/>
          <w:numId w:val="4"/>
        </w:numPr>
        <w:rPr>
          <w:rFonts w:cs="Times New Roman"/>
          <w:lang w:val="uk-UA"/>
        </w:rPr>
      </w:pPr>
      <w:r w:rsidRPr="00E40A13">
        <w:rPr>
          <w:rFonts w:cs="Times New Roman"/>
          <w:lang w:val="uk-UA"/>
        </w:rPr>
        <w:t>Державна судова адміністрація України (далі – ДСА).</w:t>
      </w:r>
    </w:p>
    <w:p w14:paraId="2A958C5D" w14:textId="6437D04A" w:rsidR="003A2055" w:rsidRPr="00E40A13" w:rsidRDefault="003A2055" w:rsidP="003A2055">
      <w:pPr>
        <w:rPr>
          <w:rFonts w:cs="Times New Roman"/>
          <w:lang w:val="uk-UA"/>
        </w:rPr>
      </w:pPr>
      <w:r w:rsidRPr="00E40A13">
        <w:rPr>
          <w:lang w:val="uk-UA"/>
        </w:rPr>
        <w:t xml:space="preserve">Інформація про замовника програмного продукту </w:t>
      </w:r>
      <w:r w:rsidRPr="00E40A13">
        <w:rPr>
          <w:rFonts w:cs="Times New Roman"/>
          <w:lang w:val="uk-UA"/>
        </w:rPr>
        <w:t>«Модуль збору інформації»:</w:t>
      </w:r>
    </w:p>
    <w:p w14:paraId="059B7D1C" w14:textId="0C103116" w:rsidR="00F9113B" w:rsidRPr="00E40A13" w:rsidRDefault="0054028C" w:rsidP="00ED7F9E">
      <w:pPr>
        <w:pStyle w:val="a4"/>
        <w:numPr>
          <w:ilvl w:val="0"/>
          <w:numId w:val="4"/>
        </w:numPr>
        <w:rPr>
          <w:rFonts w:cs="Times New Roman"/>
          <w:lang w:val="uk-UA"/>
        </w:rPr>
      </w:pPr>
      <w:r w:rsidRPr="00E40A13">
        <w:rPr>
          <w:rFonts w:cs="Times New Roman"/>
          <w:lang w:val="uk-UA"/>
        </w:rPr>
        <w:t>Вища кваліфікаційна комісія суддів України (далі – ВККСУ)</w:t>
      </w:r>
      <w:r w:rsidR="003A2055" w:rsidRPr="00E40A13">
        <w:rPr>
          <w:rFonts w:cs="Times New Roman"/>
          <w:lang w:val="uk-UA"/>
        </w:rPr>
        <w:t>.</w:t>
      </w:r>
    </w:p>
    <w:p w14:paraId="7A893FC5" w14:textId="4D4E6601" w:rsidR="005F19D4" w:rsidRPr="00E40A13" w:rsidRDefault="00485BCB" w:rsidP="00485BCB">
      <w:pPr>
        <w:pStyle w:val="2"/>
        <w:rPr>
          <w:lang w:val="uk-UA"/>
        </w:rPr>
      </w:pPr>
      <w:bookmarkStart w:id="8" w:name="n281"/>
      <w:bookmarkStart w:id="9" w:name="_Toc206943993"/>
      <w:bookmarkEnd w:id="8"/>
      <w:r w:rsidRPr="00E40A13">
        <w:rPr>
          <w:lang w:val="uk-UA"/>
        </w:rPr>
        <w:t xml:space="preserve">Перелік </w:t>
      </w:r>
      <w:r w:rsidR="005F19D4" w:rsidRPr="00E40A13">
        <w:rPr>
          <w:lang w:val="uk-UA"/>
        </w:rPr>
        <w:t>документів, які мають враховуватись під час розробки</w:t>
      </w:r>
      <w:bookmarkEnd w:id="9"/>
    </w:p>
    <w:p w14:paraId="239CAB8F" w14:textId="321DF449" w:rsidR="0054028C" w:rsidRPr="00E40A13" w:rsidRDefault="0054028C" w:rsidP="0054028C">
      <w:pPr>
        <w:rPr>
          <w:lang w:val="uk-UA"/>
        </w:rPr>
      </w:pPr>
      <w:r w:rsidRPr="00E40A13">
        <w:rPr>
          <w:lang w:val="uk-UA"/>
        </w:rPr>
        <w:t xml:space="preserve">При проектуванні та створенні </w:t>
      </w:r>
      <w:r w:rsidR="003A2055" w:rsidRPr="00E40A13">
        <w:rPr>
          <w:lang w:val="uk-UA"/>
        </w:rPr>
        <w:t>ПП</w:t>
      </w:r>
      <w:r w:rsidRPr="00E40A13">
        <w:rPr>
          <w:lang w:val="uk-UA"/>
        </w:rPr>
        <w:t xml:space="preserve"> мають враховуватися вимоги таких чинних нормативно-правових документів:</w:t>
      </w:r>
    </w:p>
    <w:p w14:paraId="4C6E5D7F" w14:textId="5456A8DA" w:rsidR="0054028C" w:rsidRPr="00E40A13" w:rsidRDefault="0054028C" w:rsidP="00041235">
      <w:pPr>
        <w:pStyle w:val="a4"/>
        <w:numPr>
          <w:ilvl w:val="0"/>
          <w:numId w:val="4"/>
        </w:numPr>
        <w:rPr>
          <w:lang w:val="uk-UA"/>
        </w:rPr>
      </w:pPr>
      <w:r w:rsidRPr="00E40A13">
        <w:rPr>
          <w:lang w:val="uk-UA"/>
        </w:rPr>
        <w:t>Закон України «Про судоустрій і статус суддів»</w:t>
      </w:r>
      <w:r w:rsidR="0028478B" w:rsidRPr="00E40A13">
        <w:rPr>
          <w:lang w:val="uk-UA"/>
        </w:rPr>
        <w:t xml:space="preserve"> (далі – Закон)</w:t>
      </w:r>
      <w:r w:rsidRPr="00E40A13">
        <w:rPr>
          <w:lang w:val="uk-UA"/>
        </w:rPr>
        <w:t>;</w:t>
      </w:r>
    </w:p>
    <w:p w14:paraId="4105B517" w14:textId="6912EAF7" w:rsidR="0054028C" w:rsidRPr="00E40A13" w:rsidRDefault="0054028C" w:rsidP="00041235">
      <w:pPr>
        <w:pStyle w:val="a4"/>
        <w:numPr>
          <w:ilvl w:val="0"/>
          <w:numId w:val="4"/>
        </w:numPr>
        <w:rPr>
          <w:lang w:val="uk-UA"/>
        </w:rPr>
      </w:pPr>
      <w:r w:rsidRPr="00E40A13">
        <w:rPr>
          <w:lang w:val="uk-UA"/>
        </w:rPr>
        <w:t>Закон України «Про електронну ідентифікацію та електронні довірчі послуги»;</w:t>
      </w:r>
    </w:p>
    <w:p w14:paraId="13011909" w14:textId="5A9A488C" w:rsidR="0054028C" w:rsidRPr="00E40A13" w:rsidRDefault="0054028C" w:rsidP="00041235">
      <w:pPr>
        <w:pStyle w:val="a4"/>
        <w:numPr>
          <w:ilvl w:val="0"/>
          <w:numId w:val="4"/>
        </w:numPr>
        <w:rPr>
          <w:lang w:val="uk-UA"/>
        </w:rPr>
      </w:pPr>
      <w:r w:rsidRPr="00E40A13">
        <w:rPr>
          <w:lang w:val="uk-UA"/>
        </w:rPr>
        <w:t>Закон України «Про запобігання корупції»;</w:t>
      </w:r>
    </w:p>
    <w:p w14:paraId="2C2A3467" w14:textId="61415B41" w:rsidR="0054028C" w:rsidRPr="00E40A13" w:rsidRDefault="0054028C" w:rsidP="00041235">
      <w:pPr>
        <w:pStyle w:val="a4"/>
        <w:numPr>
          <w:ilvl w:val="0"/>
          <w:numId w:val="4"/>
        </w:numPr>
        <w:rPr>
          <w:lang w:val="uk-UA"/>
        </w:rPr>
      </w:pPr>
      <w:r w:rsidRPr="00E40A13">
        <w:rPr>
          <w:lang w:val="uk-UA"/>
        </w:rPr>
        <w:t>Закон України «Про захист інформації в інформаційно-комунікаційних системах»;</w:t>
      </w:r>
    </w:p>
    <w:p w14:paraId="6A292DDB" w14:textId="564114A8" w:rsidR="0054028C" w:rsidRPr="00E40A13" w:rsidRDefault="0054028C" w:rsidP="00041235">
      <w:pPr>
        <w:pStyle w:val="a4"/>
        <w:numPr>
          <w:ilvl w:val="0"/>
          <w:numId w:val="4"/>
        </w:numPr>
        <w:rPr>
          <w:lang w:val="uk-UA"/>
        </w:rPr>
      </w:pPr>
      <w:r w:rsidRPr="00E40A13">
        <w:rPr>
          <w:lang w:val="uk-UA"/>
        </w:rPr>
        <w:t>Закон України «Про захист персональних даних»;</w:t>
      </w:r>
    </w:p>
    <w:p w14:paraId="48D10D9D" w14:textId="263B1551" w:rsidR="0054028C" w:rsidRPr="00E40A13" w:rsidRDefault="0054028C" w:rsidP="00041235">
      <w:pPr>
        <w:pStyle w:val="a4"/>
        <w:numPr>
          <w:ilvl w:val="0"/>
          <w:numId w:val="4"/>
        </w:numPr>
        <w:rPr>
          <w:lang w:val="uk-UA"/>
        </w:rPr>
      </w:pPr>
      <w:r w:rsidRPr="00E40A13">
        <w:rPr>
          <w:lang w:val="uk-UA"/>
        </w:rPr>
        <w:t>Закон України «Про інформацію»;</w:t>
      </w:r>
    </w:p>
    <w:p w14:paraId="17041ED3" w14:textId="5E10FDD2" w:rsidR="0054028C" w:rsidRPr="00E40A13" w:rsidRDefault="0054028C" w:rsidP="00041235">
      <w:pPr>
        <w:pStyle w:val="a4"/>
        <w:numPr>
          <w:ilvl w:val="0"/>
          <w:numId w:val="4"/>
        </w:numPr>
        <w:rPr>
          <w:lang w:val="uk-UA"/>
        </w:rPr>
      </w:pPr>
      <w:r w:rsidRPr="00E40A13">
        <w:rPr>
          <w:lang w:val="uk-UA"/>
        </w:rPr>
        <w:t>Закон України «Про публічні електронні реєстри»;</w:t>
      </w:r>
    </w:p>
    <w:p w14:paraId="141F2F84" w14:textId="3F07912C" w:rsidR="0054028C" w:rsidRDefault="0054028C" w:rsidP="00041235">
      <w:pPr>
        <w:pStyle w:val="a4"/>
        <w:numPr>
          <w:ilvl w:val="0"/>
          <w:numId w:val="4"/>
        </w:numPr>
        <w:rPr>
          <w:lang w:val="uk-UA"/>
        </w:rPr>
      </w:pPr>
      <w:r w:rsidRPr="00E40A13">
        <w:rPr>
          <w:lang w:val="uk-UA"/>
        </w:rPr>
        <w:t>Закон України «Про доступ до публічної інформації»;</w:t>
      </w:r>
    </w:p>
    <w:p w14:paraId="20591562" w14:textId="0E08FD33" w:rsidR="00ED6596" w:rsidRPr="00E40A13" w:rsidRDefault="00ED6596" w:rsidP="00041235">
      <w:pPr>
        <w:pStyle w:val="a4"/>
        <w:numPr>
          <w:ilvl w:val="0"/>
          <w:numId w:val="4"/>
        </w:numPr>
        <w:rPr>
          <w:lang w:val="uk-UA"/>
        </w:rPr>
      </w:pPr>
      <w:r w:rsidRPr="00ED6596">
        <w:rPr>
          <w:lang w:val="uk-UA"/>
        </w:rPr>
        <w:t xml:space="preserve">Закон України «Про основні засади забезпечення </w:t>
      </w:r>
      <w:proofErr w:type="spellStart"/>
      <w:r w:rsidRPr="00ED6596">
        <w:rPr>
          <w:lang w:val="uk-UA"/>
        </w:rPr>
        <w:t>кібербезпеки</w:t>
      </w:r>
      <w:proofErr w:type="spellEnd"/>
      <w:r w:rsidRPr="00ED6596">
        <w:rPr>
          <w:lang w:val="uk-UA"/>
        </w:rPr>
        <w:t xml:space="preserve"> України»</w:t>
      </w:r>
      <w:r>
        <w:rPr>
          <w:lang w:val="uk-UA"/>
        </w:rPr>
        <w:t>;</w:t>
      </w:r>
    </w:p>
    <w:p w14:paraId="0B6E8A89" w14:textId="37459543" w:rsidR="0054028C" w:rsidRPr="00E40A13" w:rsidRDefault="0054028C" w:rsidP="00041235">
      <w:pPr>
        <w:pStyle w:val="a4"/>
        <w:numPr>
          <w:ilvl w:val="0"/>
          <w:numId w:val="4"/>
        </w:numPr>
        <w:rPr>
          <w:lang w:val="uk-UA"/>
        </w:rPr>
      </w:pPr>
      <w:r w:rsidRPr="00E40A13">
        <w:rPr>
          <w:lang w:val="uk-UA"/>
        </w:rPr>
        <w:t>Указ Президента України від 27.09.1999 № 1229 «Про затвердження Положення про технічний захист інформації в Україні»</w:t>
      </w:r>
      <w:r w:rsidR="003510A9" w:rsidRPr="00E40A13">
        <w:rPr>
          <w:lang w:val="uk-UA"/>
        </w:rPr>
        <w:t xml:space="preserve"> (зі змінами)</w:t>
      </w:r>
      <w:r w:rsidRPr="00E40A13">
        <w:rPr>
          <w:lang w:val="uk-UA"/>
        </w:rPr>
        <w:t>;</w:t>
      </w:r>
    </w:p>
    <w:p w14:paraId="4FC5A934" w14:textId="7D764773" w:rsidR="0054028C" w:rsidRPr="00E40A13" w:rsidRDefault="0054028C" w:rsidP="00041235">
      <w:pPr>
        <w:pStyle w:val="a4"/>
        <w:numPr>
          <w:ilvl w:val="0"/>
          <w:numId w:val="4"/>
        </w:numPr>
        <w:rPr>
          <w:lang w:val="uk-UA"/>
        </w:rPr>
      </w:pPr>
      <w:r w:rsidRPr="00E40A13">
        <w:rPr>
          <w:lang w:val="uk-UA"/>
        </w:rPr>
        <w:t>Постанова Кабінету Міністрів України від 21 лютого 2025 р. № 205 «Деякі питання створення, адміністрування та забезпечення функціонування засобу інформатизації»</w:t>
      </w:r>
      <w:r w:rsidR="003510A9" w:rsidRPr="00E40A13">
        <w:rPr>
          <w:lang w:val="uk-UA"/>
        </w:rPr>
        <w:t xml:space="preserve"> (зі змінами)</w:t>
      </w:r>
      <w:r w:rsidRPr="00E40A13">
        <w:rPr>
          <w:lang w:val="uk-UA"/>
        </w:rPr>
        <w:t>;</w:t>
      </w:r>
    </w:p>
    <w:p w14:paraId="6CF91950" w14:textId="00B0B906" w:rsidR="0054028C" w:rsidRPr="00E40A13" w:rsidRDefault="0054028C" w:rsidP="00041235">
      <w:pPr>
        <w:pStyle w:val="a4"/>
        <w:numPr>
          <w:ilvl w:val="0"/>
          <w:numId w:val="4"/>
        </w:numPr>
        <w:rPr>
          <w:lang w:val="uk-UA"/>
        </w:rPr>
      </w:pPr>
      <w:r w:rsidRPr="00E40A13">
        <w:rPr>
          <w:lang w:val="uk-UA"/>
        </w:rPr>
        <w:t>Постанова Кабінету Міністрів України від 26.03.2006 № 373 «Про затвердження Правил забезпечення захисту інформації в інформаційних, комунікаційних та інформаційно-комунікаційних системах»</w:t>
      </w:r>
      <w:r w:rsidR="003510A9" w:rsidRPr="00E40A13">
        <w:rPr>
          <w:lang w:val="uk-UA"/>
        </w:rPr>
        <w:t xml:space="preserve"> (зі змінами)</w:t>
      </w:r>
      <w:r w:rsidRPr="00E40A13">
        <w:rPr>
          <w:lang w:val="uk-UA"/>
        </w:rPr>
        <w:t>;</w:t>
      </w:r>
    </w:p>
    <w:p w14:paraId="561D5D68" w14:textId="065BC083" w:rsidR="00EB5177" w:rsidRDefault="0054028C" w:rsidP="00041235">
      <w:pPr>
        <w:pStyle w:val="a4"/>
        <w:numPr>
          <w:ilvl w:val="0"/>
          <w:numId w:val="4"/>
        </w:numPr>
        <w:rPr>
          <w:lang w:val="uk-UA"/>
        </w:rPr>
      </w:pPr>
      <w:r w:rsidRPr="00E40A13">
        <w:rPr>
          <w:lang w:val="uk-UA"/>
        </w:rPr>
        <w:t>Постанова Кабінету Міністрів України від 27 січня 2010 р. № 55 «Про впорядкування транслітерації українського алфавіту латиницею»</w:t>
      </w:r>
      <w:r w:rsidR="006D2951" w:rsidRPr="00E40A13">
        <w:rPr>
          <w:lang w:val="uk-UA"/>
        </w:rPr>
        <w:t xml:space="preserve"> (зі змінами)</w:t>
      </w:r>
      <w:r w:rsidR="00EB5177" w:rsidRPr="00E40A13">
        <w:rPr>
          <w:lang w:val="uk-UA"/>
        </w:rPr>
        <w:t>;</w:t>
      </w:r>
    </w:p>
    <w:p w14:paraId="2CFC9F4E" w14:textId="70D7915B" w:rsidR="00ED6596" w:rsidRPr="00ED6596" w:rsidRDefault="00ED6596" w:rsidP="00ED6596">
      <w:pPr>
        <w:pStyle w:val="a4"/>
        <w:numPr>
          <w:ilvl w:val="0"/>
          <w:numId w:val="4"/>
        </w:numPr>
        <w:rPr>
          <w:lang w:val="uk-UA"/>
        </w:rPr>
      </w:pPr>
      <w:r w:rsidRPr="00ED6596">
        <w:rPr>
          <w:lang w:val="uk-UA"/>
        </w:rPr>
        <w:t>ДСТУ ISO/IEC/IEEE 12207:2018 «Інженерія систем і програмних засобів. Процеси життєвого циклу програмних засобів»</w:t>
      </w:r>
      <w:r>
        <w:rPr>
          <w:lang w:val="uk-UA"/>
        </w:rPr>
        <w:t>;</w:t>
      </w:r>
    </w:p>
    <w:p w14:paraId="72782E9A" w14:textId="569188AB" w:rsidR="00ED6596" w:rsidRPr="00ED6596" w:rsidRDefault="00ED6596" w:rsidP="00ED6596">
      <w:pPr>
        <w:pStyle w:val="a4"/>
        <w:numPr>
          <w:ilvl w:val="0"/>
          <w:numId w:val="4"/>
        </w:numPr>
        <w:rPr>
          <w:lang w:val="uk-UA"/>
        </w:rPr>
      </w:pPr>
      <w:r w:rsidRPr="00ED6596">
        <w:rPr>
          <w:lang w:val="uk-UA"/>
        </w:rPr>
        <w:lastRenderedPageBreak/>
        <w:t>ДСТУ ISO/IEC 40500:2015 «Інформаційні технології. Настанова з доступності веб-контенту W3C (WCAG) 2.0»</w:t>
      </w:r>
      <w:r>
        <w:rPr>
          <w:lang w:val="uk-UA"/>
        </w:rPr>
        <w:t>;</w:t>
      </w:r>
    </w:p>
    <w:p w14:paraId="08F520C2" w14:textId="7F4D18C5" w:rsidR="00ED6596" w:rsidRPr="00E40A13" w:rsidRDefault="00ED6596" w:rsidP="00ED6596">
      <w:pPr>
        <w:pStyle w:val="a4"/>
        <w:numPr>
          <w:ilvl w:val="0"/>
          <w:numId w:val="4"/>
        </w:numPr>
        <w:rPr>
          <w:lang w:val="uk-UA"/>
        </w:rPr>
      </w:pPr>
      <w:r w:rsidRPr="00ED6596">
        <w:rPr>
          <w:lang w:val="uk-UA"/>
        </w:rPr>
        <w:t xml:space="preserve">ДСТУ ISO/IEC 27001:2022 Інформаційна безпека, </w:t>
      </w:r>
      <w:proofErr w:type="spellStart"/>
      <w:r w:rsidRPr="00ED6596">
        <w:rPr>
          <w:lang w:val="uk-UA"/>
        </w:rPr>
        <w:t>кібербезпека</w:t>
      </w:r>
      <w:proofErr w:type="spellEnd"/>
      <w:r w:rsidRPr="00ED6596">
        <w:rPr>
          <w:lang w:val="uk-UA"/>
        </w:rPr>
        <w:t xml:space="preserve"> та захист конфіденційності. Системи управління інформаційною безпекою. Вимоги</w:t>
      </w:r>
      <w:r>
        <w:rPr>
          <w:lang w:val="uk-UA"/>
        </w:rPr>
        <w:t>.;</w:t>
      </w:r>
    </w:p>
    <w:p w14:paraId="4447491B" w14:textId="3A12D46C" w:rsidR="0054028C" w:rsidRPr="00E40A13" w:rsidRDefault="00EB5177" w:rsidP="00041235">
      <w:pPr>
        <w:pStyle w:val="a4"/>
        <w:numPr>
          <w:ilvl w:val="0"/>
          <w:numId w:val="4"/>
        </w:numPr>
        <w:rPr>
          <w:lang w:val="uk-UA"/>
        </w:rPr>
      </w:pPr>
      <w:r w:rsidRPr="00E40A13">
        <w:rPr>
          <w:lang w:val="uk-UA"/>
        </w:rPr>
        <w:t>Рішення Вищої ради правосуддя від 17 січня 2019 № 141/0/15-19 «Про затвердження Положення про Державну судову адміністрацію України» (зі змінами)</w:t>
      </w:r>
      <w:r w:rsidR="0054028C" w:rsidRPr="00E40A13">
        <w:rPr>
          <w:lang w:val="uk-UA"/>
        </w:rPr>
        <w:t>.</w:t>
      </w:r>
    </w:p>
    <w:p w14:paraId="7E606D43" w14:textId="0414E749" w:rsidR="005F19D4" w:rsidRPr="00E40A13" w:rsidRDefault="005F19D4" w:rsidP="00041235">
      <w:pPr>
        <w:pStyle w:val="1"/>
        <w:numPr>
          <w:ilvl w:val="0"/>
          <w:numId w:val="3"/>
        </w:numPr>
        <w:rPr>
          <w:lang w:val="uk-UA"/>
        </w:rPr>
      </w:pPr>
      <w:bookmarkStart w:id="10" w:name="n282"/>
      <w:bookmarkStart w:id="11" w:name="_Toc206943994"/>
      <w:bookmarkEnd w:id="10"/>
      <w:r w:rsidRPr="00E40A13">
        <w:rPr>
          <w:lang w:val="uk-UA"/>
        </w:rPr>
        <w:lastRenderedPageBreak/>
        <w:t>Призначення та цілі інформатизації</w:t>
      </w:r>
      <w:bookmarkEnd w:id="11"/>
    </w:p>
    <w:p w14:paraId="544C978D" w14:textId="55B06766" w:rsidR="005F19D4" w:rsidRPr="00E40A13" w:rsidRDefault="00485BCB" w:rsidP="00485BCB">
      <w:pPr>
        <w:pStyle w:val="2"/>
        <w:rPr>
          <w:lang w:val="uk-UA"/>
        </w:rPr>
      </w:pPr>
      <w:bookmarkStart w:id="12" w:name="n283"/>
      <w:bookmarkStart w:id="13" w:name="_Toc206943995"/>
      <w:bookmarkEnd w:id="12"/>
      <w:r w:rsidRPr="00E40A13">
        <w:rPr>
          <w:lang w:val="uk-UA"/>
        </w:rPr>
        <w:t>Призначення</w:t>
      </w:r>
      <w:bookmarkEnd w:id="13"/>
    </w:p>
    <w:p w14:paraId="7DDCE63D" w14:textId="5BA11941" w:rsidR="00430901" w:rsidRPr="00E40A13" w:rsidRDefault="003A2055" w:rsidP="00430901">
      <w:pPr>
        <w:rPr>
          <w:lang w:val="uk-UA"/>
        </w:rPr>
      </w:pPr>
      <w:r w:rsidRPr="00E40A13">
        <w:rPr>
          <w:lang w:val="uk-UA"/>
        </w:rPr>
        <w:t>ПП</w:t>
      </w:r>
      <w:r w:rsidR="00430901" w:rsidRPr="00E40A13">
        <w:rPr>
          <w:lang w:val="uk-UA"/>
        </w:rPr>
        <w:t xml:space="preserve"> призначен</w:t>
      </w:r>
      <w:r w:rsidR="009815FB" w:rsidRPr="00E40A13">
        <w:rPr>
          <w:lang w:val="uk-UA"/>
        </w:rPr>
        <w:t>і</w:t>
      </w:r>
      <w:r w:rsidR="00430901" w:rsidRPr="00E40A13">
        <w:rPr>
          <w:lang w:val="uk-UA"/>
        </w:rPr>
        <w:t xml:space="preserve"> для автоматизації процесу </w:t>
      </w:r>
      <w:r w:rsidR="009815FB" w:rsidRPr="00E40A13">
        <w:rPr>
          <w:lang w:val="uk-UA"/>
        </w:rPr>
        <w:t>введення, передавання, опрацювання, представлення інформації</w:t>
      </w:r>
      <w:r w:rsidR="00430901" w:rsidRPr="00E40A13">
        <w:rPr>
          <w:lang w:val="uk-UA"/>
        </w:rPr>
        <w:t xml:space="preserve"> </w:t>
      </w:r>
      <w:r w:rsidR="009815FB" w:rsidRPr="00E40A13">
        <w:rPr>
          <w:lang w:val="uk-UA"/>
        </w:rPr>
        <w:t xml:space="preserve">і доступу до неї </w:t>
      </w:r>
      <w:r w:rsidR="00430901" w:rsidRPr="00E40A13">
        <w:rPr>
          <w:lang w:val="uk-UA"/>
        </w:rPr>
        <w:t xml:space="preserve">про </w:t>
      </w:r>
      <w:r w:rsidR="009815FB" w:rsidRPr="00E40A13">
        <w:rPr>
          <w:lang w:val="uk-UA"/>
        </w:rPr>
        <w:t xml:space="preserve">суддів та </w:t>
      </w:r>
      <w:r w:rsidR="00430901" w:rsidRPr="00E40A13">
        <w:rPr>
          <w:lang w:val="uk-UA"/>
        </w:rPr>
        <w:t xml:space="preserve">кандидатів на посаду судді, у тому числі членів їхніх сімей та </w:t>
      </w:r>
      <w:r w:rsidR="003E33E0" w:rsidRPr="00E40A13">
        <w:rPr>
          <w:lang w:val="uk-UA"/>
        </w:rPr>
        <w:t>близьких (ч.1 Стаття 86 Закону України «Про судоустрій і статус суддів»)</w:t>
      </w:r>
      <w:r w:rsidR="00430901" w:rsidRPr="00E40A13">
        <w:rPr>
          <w:lang w:val="uk-UA"/>
        </w:rPr>
        <w:t xml:space="preserve"> осіб, з відкритих та спеціалізованих реєстрів та інформаційних систем.</w:t>
      </w:r>
    </w:p>
    <w:p w14:paraId="3C215DF3" w14:textId="739E5215" w:rsidR="00430901" w:rsidRPr="00E40A13" w:rsidRDefault="003A2055" w:rsidP="00430901">
      <w:pPr>
        <w:rPr>
          <w:lang w:val="uk-UA"/>
        </w:rPr>
      </w:pPr>
      <w:r w:rsidRPr="00E40A13">
        <w:rPr>
          <w:lang w:val="uk-UA"/>
        </w:rPr>
        <w:t>ПП</w:t>
      </w:r>
      <w:r w:rsidR="005B3125" w:rsidRPr="00E40A13">
        <w:rPr>
          <w:lang w:val="uk-UA"/>
        </w:rPr>
        <w:t xml:space="preserve"> забезпечують</w:t>
      </w:r>
      <w:r w:rsidR="00430901" w:rsidRPr="00E40A13">
        <w:rPr>
          <w:lang w:val="uk-UA"/>
        </w:rPr>
        <w:t>:</w:t>
      </w:r>
    </w:p>
    <w:p w14:paraId="08EC926D" w14:textId="61AEB968" w:rsidR="00430901" w:rsidRPr="00E40A13" w:rsidRDefault="00430901" w:rsidP="00041235">
      <w:pPr>
        <w:pStyle w:val="a4"/>
        <w:numPr>
          <w:ilvl w:val="0"/>
          <w:numId w:val="4"/>
        </w:numPr>
        <w:rPr>
          <w:lang w:val="uk-UA"/>
        </w:rPr>
      </w:pPr>
      <w:r w:rsidRPr="00E40A13">
        <w:rPr>
          <w:lang w:val="uk-UA"/>
        </w:rPr>
        <w:t>ініціалізацію запитів до уповноважених державних органів та електронних реєстрів;</w:t>
      </w:r>
    </w:p>
    <w:p w14:paraId="070BB509" w14:textId="3E01F865" w:rsidR="003E33E0" w:rsidRPr="00E40A13" w:rsidRDefault="003E33E0" w:rsidP="00041235">
      <w:pPr>
        <w:pStyle w:val="a4"/>
        <w:numPr>
          <w:ilvl w:val="0"/>
          <w:numId w:val="4"/>
        </w:numPr>
        <w:rPr>
          <w:lang w:val="uk-UA"/>
        </w:rPr>
      </w:pPr>
      <w:r w:rsidRPr="00E40A13">
        <w:rPr>
          <w:lang w:val="uk-UA"/>
        </w:rPr>
        <w:t>отримання відповідей на запити та результатів їх обробки;</w:t>
      </w:r>
    </w:p>
    <w:p w14:paraId="76BA09DB" w14:textId="6CDB337A" w:rsidR="00430901" w:rsidRPr="00E40A13" w:rsidRDefault="00430901" w:rsidP="00041235">
      <w:pPr>
        <w:pStyle w:val="a4"/>
        <w:numPr>
          <w:ilvl w:val="0"/>
          <w:numId w:val="4"/>
        </w:numPr>
        <w:rPr>
          <w:lang w:val="uk-UA"/>
        </w:rPr>
      </w:pPr>
      <w:r w:rsidRPr="00E40A13">
        <w:rPr>
          <w:lang w:val="uk-UA"/>
        </w:rPr>
        <w:t>автоматизовану обробку отриманих даних;</w:t>
      </w:r>
    </w:p>
    <w:p w14:paraId="0C5AAD52" w14:textId="5A07E789" w:rsidR="00430901" w:rsidRPr="00E40A13" w:rsidRDefault="00430901" w:rsidP="00041235">
      <w:pPr>
        <w:pStyle w:val="a4"/>
        <w:numPr>
          <w:ilvl w:val="0"/>
          <w:numId w:val="4"/>
        </w:numPr>
        <w:rPr>
          <w:lang w:val="uk-UA"/>
        </w:rPr>
      </w:pPr>
      <w:r w:rsidRPr="00E40A13">
        <w:rPr>
          <w:lang w:val="uk-UA"/>
        </w:rPr>
        <w:t xml:space="preserve">формування уніфікованого </w:t>
      </w:r>
      <w:r w:rsidR="00466EC3" w:rsidRPr="00E40A13">
        <w:rPr>
          <w:lang w:val="uk-UA"/>
        </w:rPr>
        <w:t>звіту (інформаційної картки по суб’єкту перевірки</w:t>
      </w:r>
      <w:r w:rsidR="0028478B" w:rsidRPr="00E40A13">
        <w:rPr>
          <w:lang w:val="uk-UA"/>
        </w:rPr>
        <w:t>; надано в Додатку 1</w:t>
      </w:r>
      <w:r w:rsidR="00466EC3" w:rsidRPr="00E40A13">
        <w:rPr>
          <w:lang w:val="uk-UA"/>
        </w:rPr>
        <w:t>)</w:t>
      </w:r>
      <w:r w:rsidRPr="00E40A13">
        <w:rPr>
          <w:lang w:val="uk-UA"/>
        </w:rPr>
        <w:t>.</w:t>
      </w:r>
    </w:p>
    <w:p w14:paraId="5EC975B6" w14:textId="1600C25E" w:rsidR="00430901" w:rsidRPr="00E40A13" w:rsidRDefault="003A2055" w:rsidP="00430901">
      <w:pPr>
        <w:rPr>
          <w:lang w:val="uk-UA"/>
        </w:rPr>
      </w:pPr>
      <w:r w:rsidRPr="00E40A13">
        <w:rPr>
          <w:lang w:val="uk-UA"/>
        </w:rPr>
        <w:t>ПП</w:t>
      </w:r>
      <w:r w:rsidR="00430901" w:rsidRPr="00E40A13">
        <w:rPr>
          <w:lang w:val="uk-UA"/>
        </w:rPr>
        <w:t xml:space="preserve"> орієнтован</w:t>
      </w:r>
      <w:r w:rsidR="00342671" w:rsidRPr="00E40A13">
        <w:rPr>
          <w:lang w:val="uk-UA"/>
        </w:rPr>
        <w:t>і</w:t>
      </w:r>
      <w:r w:rsidR="00430901" w:rsidRPr="00E40A13">
        <w:rPr>
          <w:lang w:val="uk-UA"/>
        </w:rPr>
        <w:t xml:space="preserve"> на використання </w:t>
      </w:r>
      <w:r w:rsidRPr="00E40A13">
        <w:rPr>
          <w:lang w:val="uk-UA"/>
        </w:rPr>
        <w:t xml:space="preserve">ДСА та </w:t>
      </w:r>
      <w:r w:rsidR="00430901" w:rsidRPr="00E40A13">
        <w:rPr>
          <w:lang w:val="uk-UA"/>
        </w:rPr>
        <w:t xml:space="preserve">ВККСУ в </w:t>
      </w:r>
      <w:r w:rsidR="00342671" w:rsidRPr="00E40A13">
        <w:rPr>
          <w:lang w:val="uk-UA"/>
        </w:rPr>
        <w:t>межах</w:t>
      </w:r>
      <w:r w:rsidR="00430901" w:rsidRPr="00E40A13">
        <w:rPr>
          <w:lang w:val="uk-UA"/>
        </w:rPr>
        <w:t xml:space="preserve"> повноважень, визначених Законом України «Про судоустрій і статус суддів» та Законом України «Про запобігання корупції», </w:t>
      </w:r>
      <w:r w:rsidR="00342671" w:rsidRPr="00E40A13">
        <w:rPr>
          <w:color w:val="000000"/>
          <w:lang w:val="uk-UA"/>
        </w:rPr>
        <w:t>для проведення добору кандидатів для призначення на посаду судді, проведення кваліфікаційного оцінювання, ведення суддівського досьє та досьє кандидата на посаду судді, а також здійснення інших повноважень, визначених Законом.</w:t>
      </w:r>
    </w:p>
    <w:p w14:paraId="195EF1F0" w14:textId="1D56ECF0" w:rsidR="005F19D4" w:rsidRPr="00E40A13" w:rsidRDefault="00485BCB" w:rsidP="00485BCB">
      <w:pPr>
        <w:pStyle w:val="2"/>
        <w:rPr>
          <w:lang w:val="uk-UA"/>
        </w:rPr>
      </w:pPr>
      <w:bookmarkStart w:id="14" w:name="n284"/>
      <w:bookmarkStart w:id="15" w:name="_Toc206943996"/>
      <w:bookmarkEnd w:id="14"/>
      <w:r w:rsidRPr="00E40A13">
        <w:rPr>
          <w:lang w:val="uk-UA"/>
        </w:rPr>
        <w:t xml:space="preserve">Цілі </w:t>
      </w:r>
      <w:r w:rsidR="005F19D4" w:rsidRPr="00E40A13">
        <w:rPr>
          <w:lang w:val="uk-UA"/>
        </w:rPr>
        <w:t>інформатизації</w:t>
      </w:r>
      <w:bookmarkEnd w:id="15"/>
    </w:p>
    <w:p w14:paraId="3C738EB8" w14:textId="77777777" w:rsidR="00430901" w:rsidRPr="00E40A13" w:rsidRDefault="00430901" w:rsidP="00430901">
      <w:pPr>
        <w:rPr>
          <w:lang w:val="uk-UA"/>
        </w:rPr>
      </w:pPr>
      <w:r w:rsidRPr="00E40A13">
        <w:rPr>
          <w:lang w:val="uk-UA"/>
        </w:rPr>
        <w:t>Основними цілями інформатизації є:</w:t>
      </w:r>
    </w:p>
    <w:p w14:paraId="325A7AA4" w14:textId="3586E268" w:rsidR="00430901" w:rsidRPr="00E40A13" w:rsidRDefault="00430901" w:rsidP="00041235">
      <w:pPr>
        <w:pStyle w:val="a4"/>
        <w:numPr>
          <w:ilvl w:val="0"/>
          <w:numId w:val="5"/>
        </w:numPr>
        <w:rPr>
          <w:lang w:val="uk-UA"/>
        </w:rPr>
      </w:pPr>
      <w:r w:rsidRPr="00E40A13">
        <w:rPr>
          <w:lang w:val="uk-UA"/>
        </w:rPr>
        <w:t xml:space="preserve">Підвищення ефективності перевірки </w:t>
      </w:r>
      <w:r w:rsidR="006E3183" w:rsidRPr="00E40A13">
        <w:rPr>
          <w:lang w:val="uk-UA"/>
        </w:rPr>
        <w:t xml:space="preserve">суддів і </w:t>
      </w:r>
      <w:r w:rsidRPr="00E40A13">
        <w:rPr>
          <w:lang w:val="uk-UA"/>
        </w:rPr>
        <w:t>кандидатів на посаду судді за рахунок автоматизації процесів збору та аналізу даних із зовнішніх джерел.</w:t>
      </w:r>
    </w:p>
    <w:p w14:paraId="09C6CEA1" w14:textId="332D9FB9" w:rsidR="005B0D0F" w:rsidRPr="00E40A13" w:rsidRDefault="00430901" w:rsidP="00041235">
      <w:pPr>
        <w:pStyle w:val="a4"/>
        <w:numPr>
          <w:ilvl w:val="0"/>
          <w:numId w:val="5"/>
        </w:numPr>
        <w:rPr>
          <w:lang w:val="uk-UA"/>
        </w:rPr>
      </w:pPr>
      <w:r w:rsidRPr="00E40A13">
        <w:rPr>
          <w:lang w:val="uk-UA"/>
        </w:rPr>
        <w:t xml:space="preserve">Забезпечення прозорості </w:t>
      </w:r>
      <w:r w:rsidR="005B0D0F" w:rsidRPr="00E40A13">
        <w:rPr>
          <w:lang w:val="uk-UA"/>
        </w:rPr>
        <w:t>визначених Законом процедур перевірки.</w:t>
      </w:r>
    </w:p>
    <w:p w14:paraId="541FC64F" w14:textId="33E4AA85" w:rsidR="00430901" w:rsidRPr="00E40A13" w:rsidRDefault="005B0D0F" w:rsidP="00041235">
      <w:pPr>
        <w:pStyle w:val="a4"/>
        <w:numPr>
          <w:ilvl w:val="0"/>
          <w:numId w:val="5"/>
        </w:numPr>
        <w:rPr>
          <w:lang w:val="uk-UA"/>
        </w:rPr>
      </w:pPr>
      <w:r w:rsidRPr="00E40A13">
        <w:rPr>
          <w:lang w:val="uk-UA"/>
        </w:rPr>
        <w:t>Забезпечення</w:t>
      </w:r>
      <w:r w:rsidR="00430901" w:rsidRPr="00E40A13">
        <w:rPr>
          <w:lang w:val="uk-UA"/>
        </w:rPr>
        <w:t xml:space="preserve"> достовірності інформації, що використовується </w:t>
      </w:r>
      <w:r w:rsidRPr="00E40A13">
        <w:rPr>
          <w:lang w:val="uk-UA"/>
        </w:rPr>
        <w:t>у визначених Законом процедурах</w:t>
      </w:r>
      <w:r w:rsidR="008839B2" w:rsidRPr="00E40A13">
        <w:rPr>
          <w:lang w:val="uk-UA"/>
        </w:rPr>
        <w:t xml:space="preserve"> </w:t>
      </w:r>
      <w:r w:rsidR="00430901" w:rsidRPr="00E40A13">
        <w:rPr>
          <w:lang w:val="uk-UA"/>
        </w:rPr>
        <w:t>добору суддів</w:t>
      </w:r>
      <w:r w:rsidRPr="00E40A13">
        <w:rPr>
          <w:lang w:val="uk-UA"/>
        </w:rPr>
        <w:t>, призначення та переведення на посаду судді, кваліфікаційного оцінювання суддів</w:t>
      </w:r>
      <w:r w:rsidR="00430901" w:rsidRPr="00E40A13">
        <w:rPr>
          <w:lang w:val="uk-UA"/>
        </w:rPr>
        <w:t>.</w:t>
      </w:r>
    </w:p>
    <w:p w14:paraId="6207B1A5" w14:textId="222D13D9" w:rsidR="00430901" w:rsidRPr="00E40A13" w:rsidRDefault="00430901" w:rsidP="00041235">
      <w:pPr>
        <w:pStyle w:val="a4"/>
        <w:numPr>
          <w:ilvl w:val="0"/>
          <w:numId w:val="5"/>
        </w:numPr>
        <w:rPr>
          <w:lang w:val="uk-UA"/>
        </w:rPr>
      </w:pPr>
      <w:r w:rsidRPr="00E40A13">
        <w:rPr>
          <w:lang w:val="uk-UA"/>
        </w:rPr>
        <w:t>Зниження адміністративного навантаження на працівників ВККСУ шляхом автоматизації повторюваних операцій.</w:t>
      </w:r>
    </w:p>
    <w:p w14:paraId="5C36E4D3" w14:textId="0F0486C2" w:rsidR="00430901" w:rsidRPr="00E40A13" w:rsidRDefault="00430901" w:rsidP="00041235">
      <w:pPr>
        <w:pStyle w:val="a4"/>
        <w:numPr>
          <w:ilvl w:val="0"/>
          <w:numId w:val="5"/>
        </w:numPr>
        <w:rPr>
          <w:lang w:val="uk-UA"/>
        </w:rPr>
      </w:pPr>
      <w:r w:rsidRPr="00E40A13">
        <w:rPr>
          <w:lang w:val="uk-UA"/>
        </w:rPr>
        <w:t xml:space="preserve">Підвищення якості та повноти оцінювання </w:t>
      </w:r>
      <w:r w:rsidR="005B0D0F" w:rsidRPr="00E40A13">
        <w:rPr>
          <w:lang w:val="uk-UA"/>
        </w:rPr>
        <w:t xml:space="preserve">суддів і </w:t>
      </w:r>
      <w:r w:rsidRPr="00E40A13">
        <w:rPr>
          <w:lang w:val="uk-UA"/>
        </w:rPr>
        <w:t xml:space="preserve">кандидатів </w:t>
      </w:r>
      <w:r w:rsidR="00DB1D61" w:rsidRPr="00E40A13">
        <w:rPr>
          <w:lang w:val="uk-UA"/>
        </w:rPr>
        <w:t xml:space="preserve">на посаду судді </w:t>
      </w:r>
      <w:r w:rsidRPr="00E40A13">
        <w:rPr>
          <w:lang w:val="uk-UA"/>
        </w:rPr>
        <w:t>за рахунок використання широкого спектру джерел даних, включно з реєстрами нерухомості, транспортних засобів, деклараціями, даними про родинні зв’язки тощо.</w:t>
      </w:r>
    </w:p>
    <w:p w14:paraId="40F56358" w14:textId="7510EB19" w:rsidR="00430901" w:rsidRPr="00E40A13" w:rsidRDefault="00430901" w:rsidP="00041235">
      <w:pPr>
        <w:pStyle w:val="a4"/>
        <w:numPr>
          <w:ilvl w:val="0"/>
          <w:numId w:val="5"/>
        </w:numPr>
        <w:rPr>
          <w:lang w:val="uk-UA"/>
        </w:rPr>
      </w:pPr>
      <w:r w:rsidRPr="00E40A13">
        <w:rPr>
          <w:lang w:val="uk-UA"/>
        </w:rPr>
        <w:t xml:space="preserve">Можливість інтеграції з іншими </w:t>
      </w:r>
      <w:r w:rsidR="001C2C75" w:rsidRPr="00E40A13">
        <w:rPr>
          <w:lang w:val="uk-UA"/>
        </w:rPr>
        <w:t xml:space="preserve">зовнішніми джерелами інформації (далі – </w:t>
      </w:r>
      <w:r w:rsidR="008839B2" w:rsidRPr="00E40A13">
        <w:rPr>
          <w:lang w:val="uk-UA"/>
        </w:rPr>
        <w:t>ЗДІ</w:t>
      </w:r>
      <w:r w:rsidR="001C2C75" w:rsidRPr="00E40A13">
        <w:rPr>
          <w:lang w:val="uk-UA"/>
        </w:rPr>
        <w:t>)</w:t>
      </w:r>
      <w:r w:rsidRPr="00E40A13">
        <w:rPr>
          <w:lang w:val="uk-UA"/>
        </w:rPr>
        <w:t>, зокрема через «Трембіта», для забезпечення актуальності та оперативності отриманої інформації.</w:t>
      </w:r>
    </w:p>
    <w:p w14:paraId="20F10801" w14:textId="70A397D0" w:rsidR="00430901" w:rsidRPr="00E40A13" w:rsidRDefault="00430901" w:rsidP="00041235">
      <w:pPr>
        <w:pStyle w:val="a4"/>
        <w:numPr>
          <w:ilvl w:val="0"/>
          <w:numId w:val="5"/>
        </w:numPr>
        <w:rPr>
          <w:lang w:val="uk-UA"/>
        </w:rPr>
      </w:pPr>
      <w:r w:rsidRPr="00E40A13">
        <w:rPr>
          <w:lang w:val="uk-UA"/>
        </w:rPr>
        <w:t xml:space="preserve">Створення єдиного уніфікованого </w:t>
      </w:r>
      <w:r w:rsidR="008839B2" w:rsidRPr="00E40A13">
        <w:rPr>
          <w:lang w:val="uk-UA"/>
        </w:rPr>
        <w:t>звіту</w:t>
      </w:r>
      <w:r w:rsidRPr="00E40A13">
        <w:rPr>
          <w:lang w:val="uk-UA"/>
        </w:rPr>
        <w:t xml:space="preserve"> з можливістю перегляду, аналізу, збереження та експорту отриманої інформації в структурованому вигляді.</w:t>
      </w:r>
    </w:p>
    <w:p w14:paraId="59CCCA74" w14:textId="0D1C5D07" w:rsidR="00430901" w:rsidRDefault="00430901" w:rsidP="00041235">
      <w:pPr>
        <w:pStyle w:val="a4"/>
        <w:numPr>
          <w:ilvl w:val="0"/>
          <w:numId w:val="5"/>
        </w:numPr>
        <w:rPr>
          <w:lang w:val="uk-UA"/>
        </w:rPr>
      </w:pPr>
      <w:r w:rsidRPr="00E40A13">
        <w:rPr>
          <w:lang w:val="uk-UA"/>
        </w:rPr>
        <w:t>Забезпечення правомірної та безпечної обробки персональних даних відповідно до вимог законодавства.</w:t>
      </w:r>
    </w:p>
    <w:p w14:paraId="142989B2" w14:textId="550D10A6" w:rsidR="00ED6596" w:rsidRPr="00E40A13" w:rsidRDefault="00ED6596" w:rsidP="00041235">
      <w:pPr>
        <w:pStyle w:val="a4"/>
        <w:numPr>
          <w:ilvl w:val="0"/>
          <w:numId w:val="5"/>
        </w:numPr>
        <w:rPr>
          <w:lang w:val="uk-UA"/>
        </w:rPr>
      </w:pPr>
      <w:r>
        <w:rPr>
          <w:lang w:val="uk-UA"/>
        </w:rPr>
        <w:lastRenderedPageBreak/>
        <w:t xml:space="preserve">Забезпечення </w:t>
      </w:r>
      <w:proofErr w:type="spellStart"/>
      <w:r w:rsidRPr="00ED6596">
        <w:rPr>
          <w:lang w:val="uk-UA"/>
        </w:rPr>
        <w:t>релевантн</w:t>
      </w:r>
      <w:r>
        <w:rPr>
          <w:lang w:val="uk-UA"/>
        </w:rPr>
        <w:t>о</w:t>
      </w:r>
      <w:r w:rsidRPr="00ED6596">
        <w:rPr>
          <w:lang w:val="uk-UA"/>
        </w:rPr>
        <w:t>ст</w:t>
      </w:r>
      <w:r>
        <w:rPr>
          <w:lang w:val="uk-UA"/>
        </w:rPr>
        <w:t>і</w:t>
      </w:r>
      <w:proofErr w:type="spellEnd"/>
      <w:r>
        <w:rPr>
          <w:lang w:val="uk-UA"/>
        </w:rPr>
        <w:t>:</w:t>
      </w:r>
      <w:r w:rsidRPr="00ED6596">
        <w:rPr>
          <w:lang w:val="uk-UA"/>
        </w:rPr>
        <w:t xml:space="preserve"> інформація, яка надходить, оброблюється та зберігається в суддівському досьє повинна відповідати цілям її збирання та не бути надмірною для реалізації мети ведення суддівського досьє</w:t>
      </w:r>
      <w:r>
        <w:rPr>
          <w:lang w:val="uk-UA"/>
        </w:rPr>
        <w:t>.</w:t>
      </w:r>
    </w:p>
    <w:p w14:paraId="6A74455F" w14:textId="7FB16855" w:rsidR="005F19D4" w:rsidRPr="00E40A13" w:rsidRDefault="005F19D4" w:rsidP="00041235">
      <w:pPr>
        <w:pStyle w:val="1"/>
        <w:numPr>
          <w:ilvl w:val="0"/>
          <w:numId w:val="3"/>
        </w:numPr>
        <w:rPr>
          <w:lang w:val="uk-UA"/>
        </w:rPr>
      </w:pPr>
      <w:bookmarkStart w:id="16" w:name="n285"/>
      <w:bookmarkStart w:id="17" w:name="_Toc206943997"/>
      <w:bookmarkEnd w:id="16"/>
      <w:r w:rsidRPr="00E40A13">
        <w:rPr>
          <w:lang w:val="uk-UA"/>
        </w:rPr>
        <w:lastRenderedPageBreak/>
        <w:t>Характеристики об’єкта інформатизації</w:t>
      </w:r>
      <w:bookmarkEnd w:id="17"/>
    </w:p>
    <w:p w14:paraId="6CD94540" w14:textId="2BF78C12" w:rsidR="00EB5177" w:rsidRPr="00E40A13" w:rsidRDefault="0028478B" w:rsidP="00EB5177">
      <w:pPr>
        <w:rPr>
          <w:rFonts w:cs="Times New Roman"/>
          <w:szCs w:val="24"/>
          <w:lang w:val="uk-UA"/>
        </w:rPr>
      </w:pPr>
      <w:r w:rsidRPr="00E40A13">
        <w:rPr>
          <w:rFonts w:cs="Times New Roman"/>
          <w:szCs w:val="24"/>
          <w:lang w:val="uk-UA"/>
        </w:rPr>
        <w:t>ДСА</w:t>
      </w:r>
      <w:r w:rsidR="00EB5177" w:rsidRPr="00E40A13">
        <w:rPr>
          <w:rFonts w:cs="Times New Roman"/>
          <w:szCs w:val="24"/>
          <w:lang w:val="uk-UA"/>
        </w:rPr>
        <w:t xml:space="preserve"> є державним органом у системі правосуддя, який здійснює організаційне та фінансове забезпечення діяльності органів судової влади в межах повноважень, установлених законом, з метою створення належних умов функціонування судів і діяльності суддів</w:t>
      </w:r>
      <w:r w:rsidRPr="00E40A13">
        <w:rPr>
          <w:rFonts w:cs="Times New Roman"/>
          <w:szCs w:val="24"/>
          <w:lang w:val="uk-UA"/>
        </w:rPr>
        <w:t xml:space="preserve"> (пункт 1 Положення про Державну судову адміністрацію України)</w:t>
      </w:r>
      <w:r w:rsidR="00EB5177" w:rsidRPr="00E40A13">
        <w:rPr>
          <w:rFonts w:cs="Times New Roman"/>
          <w:szCs w:val="24"/>
          <w:lang w:val="uk-UA"/>
        </w:rPr>
        <w:t xml:space="preserve">. </w:t>
      </w:r>
    </w:p>
    <w:p w14:paraId="6642A800" w14:textId="0E5A59C3" w:rsidR="00EB5177" w:rsidRPr="00E40A13" w:rsidRDefault="00EB5177" w:rsidP="00EB5177">
      <w:pPr>
        <w:rPr>
          <w:rFonts w:cs="Times New Roman"/>
          <w:szCs w:val="24"/>
          <w:lang w:val="uk-UA"/>
        </w:rPr>
      </w:pPr>
      <w:r w:rsidRPr="00E40A13">
        <w:rPr>
          <w:rFonts w:cs="Times New Roman"/>
          <w:szCs w:val="24"/>
          <w:lang w:val="uk-UA"/>
        </w:rPr>
        <w:t>Одним з основних завдань ДСА є забезпечення належних умов діяльності судів, Вищої кваліфікаційної комісії суддів України, Національної школи суддів України та органів суддівського самоврядування в межах повноважень, визначених законом</w:t>
      </w:r>
      <w:r w:rsidR="0028478B" w:rsidRPr="00E40A13">
        <w:rPr>
          <w:rFonts w:cs="Times New Roman"/>
          <w:szCs w:val="24"/>
          <w:lang w:val="uk-UA"/>
        </w:rPr>
        <w:t xml:space="preserve"> (пункт 2 Положення про Державну судову адміністрацію України)</w:t>
      </w:r>
      <w:r w:rsidRPr="00E40A13">
        <w:rPr>
          <w:rFonts w:cs="Times New Roman"/>
          <w:szCs w:val="24"/>
          <w:lang w:val="uk-UA"/>
        </w:rPr>
        <w:t>.</w:t>
      </w:r>
    </w:p>
    <w:p w14:paraId="0B2DAE8B" w14:textId="76C7D5CF" w:rsidR="00EB5177" w:rsidRPr="00E40A13" w:rsidRDefault="00EB5177" w:rsidP="00EB5177">
      <w:pPr>
        <w:rPr>
          <w:rFonts w:cs="Times New Roman"/>
          <w:szCs w:val="24"/>
          <w:lang w:val="uk-UA"/>
        </w:rPr>
      </w:pPr>
      <w:r w:rsidRPr="00E40A13">
        <w:rPr>
          <w:rFonts w:cs="Times New Roman"/>
          <w:szCs w:val="24"/>
          <w:lang w:val="uk-UA"/>
        </w:rPr>
        <w:t>ДСА відповідно до визначених завдань, в тому числі</w:t>
      </w:r>
      <w:r w:rsidR="00A80EFF" w:rsidRPr="00E40A13">
        <w:rPr>
          <w:rFonts w:cs="Times New Roman"/>
          <w:szCs w:val="24"/>
          <w:lang w:val="uk-UA"/>
        </w:rPr>
        <w:t>,</w:t>
      </w:r>
      <w:r w:rsidRPr="00E40A13">
        <w:rPr>
          <w:rFonts w:cs="Times New Roman"/>
          <w:szCs w:val="24"/>
          <w:lang w:val="uk-UA"/>
        </w:rPr>
        <w:t xml:space="preserve"> забезпечує впровадження електронного суду, здійснює заходи щодо організації обміну електронними документами між судами та іншими державними органами і установами (підпункт 12 пункту 5 Положення про Державну судову адміністрацію України).</w:t>
      </w:r>
    </w:p>
    <w:p w14:paraId="183717A4" w14:textId="3B324E21" w:rsidR="00595E17" w:rsidRPr="00E40A13" w:rsidRDefault="00595E17" w:rsidP="00EB5177">
      <w:pPr>
        <w:rPr>
          <w:rFonts w:cs="Times New Roman"/>
          <w:szCs w:val="24"/>
          <w:lang w:val="uk-UA"/>
        </w:rPr>
      </w:pPr>
      <w:r w:rsidRPr="00E40A13">
        <w:rPr>
          <w:rFonts w:cs="Times New Roman"/>
          <w:szCs w:val="24"/>
          <w:lang w:val="uk-UA"/>
        </w:rPr>
        <w:t>ВККСУ проводить перевірку відомостей щодо особи, яка претендує на зайняття посади, яка передбачає зайняття відповідального або особливо відповідального становища, та посад з підвищеним корупційним ризиком відповідно до статті 79</w:t>
      </w:r>
      <w:r w:rsidRPr="00E40A13">
        <w:rPr>
          <w:rFonts w:cs="Times New Roman"/>
          <w:szCs w:val="24"/>
          <w:vertAlign w:val="superscript"/>
          <w:lang w:val="uk-UA"/>
        </w:rPr>
        <w:t>3</w:t>
      </w:r>
      <w:r w:rsidRPr="00E40A13">
        <w:rPr>
          <w:rFonts w:cs="Times New Roman"/>
          <w:szCs w:val="24"/>
          <w:lang w:val="uk-UA"/>
        </w:rPr>
        <w:t xml:space="preserve"> Закону.</w:t>
      </w:r>
    </w:p>
    <w:p w14:paraId="14929C23" w14:textId="5BD3624F" w:rsidR="00595E17" w:rsidRPr="00E40A13" w:rsidRDefault="00595E17" w:rsidP="00595E17">
      <w:pPr>
        <w:rPr>
          <w:rFonts w:cs="Times New Roman"/>
          <w:szCs w:val="24"/>
          <w:lang w:val="uk-UA"/>
        </w:rPr>
      </w:pPr>
      <w:r w:rsidRPr="00E40A13">
        <w:rPr>
          <w:rFonts w:cs="Times New Roman"/>
          <w:szCs w:val="24"/>
          <w:lang w:val="uk-UA"/>
        </w:rPr>
        <w:t xml:space="preserve">Відповідно до статті 75 Закону після ухвалення рішення про допуск кандидатів на посаду судді до спеціальної перевірки ВККСУ надсилає до уповноважених державних органів запити </w:t>
      </w:r>
      <w:r w:rsidR="00EB5177" w:rsidRPr="00E40A13">
        <w:rPr>
          <w:rFonts w:cs="Times New Roman"/>
          <w:szCs w:val="24"/>
          <w:lang w:val="uk-UA"/>
        </w:rPr>
        <w:t>на отримання</w:t>
      </w:r>
      <w:r w:rsidRPr="00E40A13">
        <w:rPr>
          <w:rFonts w:cs="Times New Roman"/>
          <w:szCs w:val="24"/>
          <w:lang w:val="uk-UA"/>
        </w:rPr>
        <w:t xml:space="preserve"> відомостей стосовно кандидатів щодо їх відповідності вимогам, визначеним Законом, та достовірності поданих особою документів.</w:t>
      </w:r>
    </w:p>
    <w:p w14:paraId="577CAEF9" w14:textId="3ACE574B" w:rsidR="00595E17" w:rsidRPr="00E40A13" w:rsidRDefault="00595E17" w:rsidP="00595E17">
      <w:pPr>
        <w:rPr>
          <w:rFonts w:cs="Times New Roman"/>
          <w:szCs w:val="24"/>
          <w:lang w:val="uk-UA"/>
        </w:rPr>
      </w:pPr>
      <w:r w:rsidRPr="00E40A13">
        <w:rPr>
          <w:rFonts w:cs="Times New Roman"/>
          <w:szCs w:val="24"/>
          <w:lang w:val="uk-UA"/>
        </w:rPr>
        <w:t>Перелік уповноважених державних органів, строки та вимоги до інформації, що повинна бути надана або отримана, визначаються ВККСУ з урахуванням інформації, що міститься в досьє кандидатів на посаду судді</w:t>
      </w:r>
      <w:r w:rsidR="008839B2" w:rsidRPr="00E40A13">
        <w:rPr>
          <w:rFonts w:cs="Times New Roman"/>
          <w:szCs w:val="24"/>
          <w:lang w:val="uk-UA"/>
        </w:rPr>
        <w:t xml:space="preserve"> або суддівському досьє</w:t>
      </w:r>
      <w:r w:rsidRPr="00E40A13">
        <w:rPr>
          <w:rFonts w:cs="Times New Roman"/>
          <w:szCs w:val="24"/>
          <w:lang w:val="uk-UA"/>
        </w:rPr>
        <w:t>.</w:t>
      </w:r>
    </w:p>
    <w:p w14:paraId="65517280" w14:textId="5A565415" w:rsidR="00595E17" w:rsidRPr="00E40A13" w:rsidRDefault="00595E17" w:rsidP="00595E17">
      <w:pPr>
        <w:rPr>
          <w:rFonts w:cs="Times New Roman"/>
          <w:szCs w:val="24"/>
          <w:lang w:val="uk-UA"/>
        </w:rPr>
      </w:pPr>
      <w:r w:rsidRPr="00E40A13">
        <w:rPr>
          <w:rFonts w:cs="Times New Roman"/>
          <w:szCs w:val="24"/>
          <w:lang w:val="uk-UA"/>
        </w:rPr>
        <w:t xml:space="preserve">У разі </w:t>
      </w:r>
      <w:r w:rsidR="00EC04B3" w:rsidRPr="00E40A13">
        <w:rPr>
          <w:rFonts w:cs="Times New Roman"/>
          <w:szCs w:val="24"/>
          <w:lang w:val="uk-UA"/>
        </w:rPr>
        <w:t xml:space="preserve">отримання </w:t>
      </w:r>
      <w:r w:rsidRPr="00E40A13">
        <w:rPr>
          <w:rFonts w:cs="Times New Roman"/>
          <w:szCs w:val="24"/>
          <w:lang w:val="uk-UA"/>
        </w:rPr>
        <w:t xml:space="preserve">ВККСУ відомостей шляхом електронної взаємодії з автоматизованими інформаційними і довідковими системами, реєстрами та банками даних, держателями (адміністраторами) яких є органи державної влади, інші державні органи або органи місцевого самоврядування, </w:t>
      </w:r>
      <w:r w:rsidR="00EC04B3" w:rsidRPr="00E40A13">
        <w:rPr>
          <w:rFonts w:cs="Times New Roman"/>
          <w:szCs w:val="24"/>
          <w:lang w:val="uk-UA"/>
        </w:rPr>
        <w:t xml:space="preserve">письмові </w:t>
      </w:r>
      <w:r w:rsidRPr="00E40A13">
        <w:rPr>
          <w:rFonts w:cs="Times New Roman"/>
          <w:szCs w:val="24"/>
          <w:lang w:val="uk-UA"/>
        </w:rPr>
        <w:t>запити до відповідних органів не надсилаються.</w:t>
      </w:r>
    </w:p>
    <w:p w14:paraId="00A295DC" w14:textId="7698303B" w:rsidR="00595E17" w:rsidRPr="00E40A13" w:rsidRDefault="00595E17" w:rsidP="00595E17">
      <w:pPr>
        <w:rPr>
          <w:rFonts w:cs="Times New Roman"/>
          <w:szCs w:val="24"/>
          <w:lang w:val="uk-UA"/>
        </w:rPr>
      </w:pPr>
      <w:r w:rsidRPr="00E40A13">
        <w:rPr>
          <w:rFonts w:cs="Times New Roman"/>
          <w:szCs w:val="24"/>
          <w:lang w:val="uk-UA"/>
        </w:rPr>
        <w:t xml:space="preserve">Для формування </w:t>
      </w:r>
      <w:r w:rsidR="008839B2" w:rsidRPr="00E40A13">
        <w:rPr>
          <w:rFonts w:cs="Times New Roman"/>
          <w:szCs w:val="24"/>
          <w:lang w:val="uk-UA"/>
        </w:rPr>
        <w:t>суддівського досьє (досьє кандидата на посаду судді), проведення спеціальної перевірки, перевірки повідомлень недостовірн</w:t>
      </w:r>
      <w:r w:rsidR="00EC04B3" w:rsidRPr="00E40A13">
        <w:rPr>
          <w:rFonts w:cs="Times New Roman"/>
          <w:szCs w:val="24"/>
          <w:lang w:val="uk-UA"/>
        </w:rPr>
        <w:t>ості</w:t>
      </w:r>
      <w:r w:rsidR="008839B2" w:rsidRPr="00E40A13">
        <w:rPr>
          <w:rFonts w:cs="Times New Roman"/>
          <w:szCs w:val="24"/>
          <w:lang w:val="uk-UA"/>
        </w:rPr>
        <w:t xml:space="preserve"> тверджень в деклараціях доброчесності та родинних </w:t>
      </w:r>
      <w:proofErr w:type="spellStart"/>
      <w:r w:rsidR="008839B2" w:rsidRPr="00E40A13">
        <w:rPr>
          <w:rFonts w:cs="Times New Roman"/>
          <w:szCs w:val="24"/>
          <w:lang w:val="uk-UA"/>
        </w:rPr>
        <w:t>звʼязків</w:t>
      </w:r>
      <w:proofErr w:type="spellEnd"/>
      <w:r w:rsidR="008839B2" w:rsidRPr="00E40A13">
        <w:rPr>
          <w:rFonts w:cs="Times New Roman"/>
          <w:szCs w:val="24"/>
          <w:lang w:val="uk-UA"/>
        </w:rPr>
        <w:t xml:space="preserve"> </w:t>
      </w:r>
      <w:r w:rsidRPr="00E40A13">
        <w:rPr>
          <w:rFonts w:cs="Times New Roman"/>
          <w:szCs w:val="24"/>
          <w:lang w:val="uk-UA"/>
        </w:rPr>
        <w:t xml:space="preserve">ВККСУ також має право безоплатно отримувати інформацію стосовно </w:t>
      </w:r>
      <w:r w:rsidR="008839B2" w:rsidRPr="00E40A13">
        <w:rPr>
          <w:rFonts w:cs="Times New Roman"/>
          <w:szCs w:val="24"/>
          <w:lang w:val="uk-UA"/>
        </w:rPr>
        <w:t>судді (</w:t>
      </w:r>
      <w:r w:rsidRPr="00E40A13">
        <w:rPr>
          <w:rFonts w:cs="Times New Roman"/>
          <w:szCs w:val="24"/>
          <w:lang w:val="uk-UA"/>
        </w:rPr>
        <w:t>кандидата</w:t>
      </w:r>
      <w:r w:rsidR="000B66C2" w:rsidRPr="00E40A13">
        <w:rPr>
          <w:rFonts w:cs="Times New Roman"/>
          <w:szCs w:val="24"/>
          <w:lang w:val="uk-UA"/>
        </w:rPr>
        <w:t xml:space="preserve"> на посаду судді</w:t>
      </w:r>
      <w:r w:rsidR="008839B2" w:rsidRPr="00E40A13">
        <w:rPr>
          <w:rFonts w:cs="Times New Roman"/>
          <w:szCs w:val="24"/>
          <w:lang w:val="uk-UA"/>
        </w:rPr>
        <w:t>)</w:t>
      </w:r>
      <w:r w:rsidRPr="00E40A13">
        <w:rPr>
          <w:rFonts w:cs="Times New Roman"/>
          <w:szCs w:val="24"/>
          <w:lang w:val="uk-UA"/>
        </w:rPr>
        <w:t xml:space="preserve"> та членів його сім’ї або близьких осіб у порядку, передбаченому статтею 86 Закону, в тому числі ВККСУ має право безоплатно отримувати інформацію та копії документів і матеріалів (у тому числі з обмеженим доступом) щодо судді (кандидата на посаду судді) та членів його сім’ї або близьких осіб від будь-яких осіб, які є власниками або розпорядниками інформації (документів, матеріалів), що запитуються.</w:t>
      </w:r>
    </w:p>
    <w:p w14:paraId="785BC7F9" w14:textId="366E6122" w:rsidR="00595E17" w:rsidRPr="00E40A13" w:rsidRDefault="00595E17" w:rsidP="00595E17">
      <w:pPr>
        <w:rPr>
          <w:rFonts w:cs="Times New Roman"/>
          <w:szCs w:val="24"/>
          <w:lang w:val="uk-UA"/>
        </w:rPr>
      </w:pPr>
      <w:r w:rsidRPr="00E40A13">
        <w:rPr>
          <w:rFonts w:cs="Times New Roman"/>
          <w:szCs w:val="24"/>
          <w:lang w:val="uk-UA"/>
        </w:rPr>
        <w:t xml:space="preserve">Відповідно до статті 85 Закону суддівське досьє має містити </w:t>
      </w:r>
      <w:bookmarkStart w:id="18" w:name="_Hlk197595141"/>
      <w:r w:rsidRPr="00E40A13">
        <w:rPr>
          <w:rFonts w:cs="Times New Roman"/>
          <w:szCs w:val="24"/>
          <w:lang w:val="uk-UA"/>
        </w:rPr>
        <w:t xml:space="preserve">інформацію щодо дотримання суддею правил професійної етики та відповідності судді критерію доброчесності, в тому </w:t>
      </w:r>
      <w:r w:rsidRPr="00E40A13">
        <w:rPr>
          <w:rFonts w:cs="Times New Roman"/>
          <w:szCs w:val="24"/>
          <w:lang w:val="uk-UA"/>
        </w:rPr>
        <w:lastRenderedPageBreak/>
        <w:t xml:space="preserve">числі відповідність витрат і майна судді та членів його сім’ї, </w:t>
      </w:r>
      <w:bookmarkEnd w:id="18"/>
      <w:r w:rsidRPr="00E40A13">
        <w:rPr>
          <w:rFonts w:cs="Times New Roman"/>
          <w:szCs w:val="24"/>
          <w:lang w:val="uk-UA"/>
        </w:rPr>
        <w:t>а також близьких осіб задекларованим доходам, у тому числі копії відповідних декларацій, поданих суддею відповідно до законодавства у сфері запобігання корупції.</w:t>
      </w:r>
    </w:p>
    <w:p w14:paraId="43913842" w14:textId="256441CB" w:rsidR="008839B2" w:rsidRPr="00E40A13" w:rsidRDefault="008839B2" w:rsidP="00595E17">
      <w:pPr>
        <w:rPr>
          <w:rFonts w:cs="Times New Roman"/>
          <w:szCs w:val="24"/>
          <w:lang w:val="uk-UA"/>
        </w:rPr>
      </w:pPr>
      <w:r w:rsidRPr="00E40A13">
        <w:rPr>
          <w:rFonts w:cs="Times New Roman"/>
          <w:szCs w:val="24"/>
          <w:lang w:val="uk-UA"/>
        </w:rPr>
        <w:t>Відповідно до пункту 3 частини п’ятої статті 85 Закону досьє кандидата на посаду судді має містити матеріали проведення спеціальної перевірки та іншу інформацію щодо відповідності кандидата на посаду судді критерію доброчесності, зокрема, відповідність витрат і майна кандидата на посаду судді та членів його сім’ї задекларованим доходам, у тому числі копії декларацій, поданих відповідно до цього Закону та законодавства у сфері запобігання корупції</w:t>
      </w:r>
    </w:p>
    <w:p w14:paraId="74139E5B" w14:textId="77777777" w:rsidR="00595E17" w:rsidRPr="00E40A13" w:rsidRDefault="00595E17" w:rsidP="00595E17">
      <w:pPr>
        <w:rPr>
          <w:rFonts w:cs="Times New Roman"/>
          <w:szCs w:val="24"/>
          <w:lang w:val="uk-UA"/>
        </w:rPr>
      </w:pPr>
      <w:r w:rsidRPr="00E40A13">
        <w:rPr>
          <w:rFonts w:cs="Times New Roman"/>
          <w:szCs w:val="24"/>
          <w:lang w:val="uk-UA"/>
        </w:rPr>
        <w:t>Відповідно до статті Стаття 60 Закону повна перевірка декларації особи, уповноваженої на виконання функцій держави або місцевого самоврядування, яка подається суддею, здійснюється НАЗК, та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w:t>
      </w:r>
    </w:p>
    <w:p w14:paraId="2FAEFB07" w14:textId="477F416B" w:rsidR="00595E17" w:rsidRPr="00E40A13" w:rsidRDefault="00595E17" w:rsidP="00595E17">
      <w:pPr>
        <w:rPr>
          <w:rFonts w:cs="Times New Roman"/>
          <w:szCs w:val="24"/>
          <w:lang w:val="uk-UA"/>
        </w:rPr>
      </w:pPr>
      <w:r w:rsidRPr="00E40A13">
        <w:rPr>
          <w:rFonts w:cs="Times New Roman"/>
          <w:szCs w:val="24"/>
          <w:lang w:val="uk-UA"/>
        </w:rPr>
        <w:t>З метою підготовки проведення спеціальної перевірки стосовно кандидата на посаду судді, відповідно до статті 79</w:t>
      </w:r>
      <w:r w:rsidRPr="00E40A13">
        <w:rPr>
          <w:rFonts w:cs="Times New Roman"/>
          <w:szCs w:val="24"/>
          <w:vertAlign w:val="superscript"/>
          <w:lang w:val="uk-UA"/>
        </w:rPr>
        <w:t>3</w:t>
      </w:r>
      <w:r w:rsidRPr="00E40A13">
        <w:rPr>
          <w:rFonts w:cs="Times New Roman"/>
          <w:szCs w:val="24"/>
          <w:lang w:val="uk-UA"/>
        </w:rPr>
        <w:t xml:space="preserve"> Закону, статей 56–58 Закону України «Про запобігання корупції» ВККСУ може отримати від НАЗК наступну інформацію:</w:t>
      </w:r>
    </w:p>
    <w:p w14:paraId="66E0F9A8" w14:textId="77777777" w:rsidR="00595E17" w:rsidRPr="00E40A13" w:rsidRDefault="00595E17" w:rsidP="00041235">
      <w:pPr>
        <w:pStyle w:val="a4"/>
        <w:numPr>
          <w:ilvl w:val="0"/>
          <w:numId w:val="4"/>
        </w:numPr>
        <w:rPr>
          <w:lang w:val="uk-UA"/>
        </w:rPr>
      </w:pPr>
      <w:r w:rsidRPr="00E40A13">
        <w:rPr>
          <w:lang w:val="uk-UA"/>
        </w:rPr>
        <w:t>інформацію щодо наявності в Єдиному державному реєстрі осіб, які вчинили корупційні або пов’язані з корупцією правопорушення, відомостей про кандидата;</w:t>
      </w:r>
    </w:p>
    <w:p w14:paraId="5FD6921F" w14:textId="77777777" w:rsidR="00595E17" w:rsidRPr="00E40A13" w:rsidRDefault="00595E17" w:rsidP="00041235">
      <w:pPr>
        <w:pStyle w:val="a4"/>
        <w:numPr>
          <w:ilvl w:val="0"/>
          <w:numId w:val="4"/>
        </w:numPr>
        <w:rPr>
          <w:lang w:val="uk-UA"/>
        </w:rPr>
      </w:pPr>
      <w:r w:rsidRPr="00E40A13">
        <w:rPr>
          <w:lang w:val="uk-UA"/>
        </w:rPr>
        <w:t>інформацію щодо достовірності відомостей, зазначених кандидатом у декларації особи, уповноваженої на виконання функцій держави або місцевого самоврядування, за минулий рік;</w:t>
      </w:r>
    </w:p>
    <w:p w14:paraId="45B0A546" w14:textId="77777777" w:rsidR="00595E17" w:rsidRPr="00E40A13" w:rsidRDefault="00595E17" w:rsidP="00041235">
      <w:pPr>
        <w:pStyle w:val="a4"/>
        <w:numPr>
          <w:ilvl w:val="0"/>
          <w:numId w:val="4"/>
        </w:numPr>
        <w:rPr>
          <w:lang w:val="uk-UA"/>
        </w:rPr>
      </w:pPr>
      <w:r w:rsidRPr="00E40A13">
        <w:rPr>
          <w:lang w:val="uk-UA"/>
        </w:rPr>
        <w:t>відомості, які можуть указувати на відповідність або невідповідність кандидата критеріям професійної етики, компетентності або доброчесності (за наявності).</w:t>
      </w:r>
    </w:p>
    <w:p w14:paraId="24C14B7E" w14:textId="5FDD69E8" w:rsidR="00595E17" w:rsidRPr="00E40A13" w:rsidRDefault="00595E17" w:rsidP="00595E17">
      <w:pPr>
        <w:rPr>
          <w:rFonts w:cs="Times New Roman"/>
          <w:szCs w:val="24"/>
          <w:lang w:val="uk-UA"/>
        </w:rPr>
      </w:pPr>
      <w:r w:rsidRPr="00E40A13">
        <w:rPr>
          <w:rFonts w:cs="Times New Roman"/>
          <w:szCs w:val="24"/>
          <w:lang w:val="uk-UA"/>
        </w:rPr>
        <w:t>Поєднан</w:t>
      </w:r>
      <w:r w:rsidR="00D343B5" w:rsidRPr="00E40A13">
        <w:rPr>
          <w:rFonts w:cs="Times New Roman"/>
          <w:szCs w:val="24"/>
          <w:lang w:val="uk-UA"/>
        </w:rPr>
        <w:t>а</w:t>
      </w:r>
      <w:r w:rsidRPr="00E40A13">
        <w:rPr>
          <w:rFonts w:cs="Times New Roman"/>
          <w:szCs w:val="24"/>
          <w:lang w:val="uk-UA"/>
        </w:rPr>
        <w:t xml:space="preserve"> інформаці</w:t>
      </w:r>
      <w:r w:rsidR="00D343B5" w:rsidRPr="00E40A13">
        <w:rPr>
          <w:rFonts w:cs="Times New Roman"/>
          <w:szCs w:val="24"/>
          <w:lang w:val="uk-UA"/>
        </w:rPr>
        <w:t>я</w:t>
      </w:r>
      <w:r w:rsidRPr="00E40A13">
        <w:rPr>
          <w:rFonts w:cs="Times New Roman"/>
          <w:szCs w:val="24"/>
          <w:lang w:val="uk-UA"/>
        </w:rPr>
        <w:t xml:space="preserve"> з декларації особи та результатів перевірки НАЗК інформації, вказаної декларантом в декларації, в тому числі інформації, щодо майна членів його сім’ї, є для ВККСУ достовірним джерелом інформації, щодо майнового стану судді </w:t>
      </w:r>
      <w:r w:rsidR="008839B2" w:rsidRPr="00E40A13">
        <w:rPr>
          <w:rFonts w:cs="Times New Roman"/>
          <w:szCs w:val="24"/>
          <w:lang w:val="uk-UA"/>
        </w:rPr>
        <w:t xml:space="preserve">(кандидата) </w:t>
      </w:r>
      <w:r w:rsidRPr="00E40A13">
        <w:rPr>
          <w:rFonts w:cs="Times New Roman"/>
          <w:szCs w:val="24"/>
          <w:lang w:val="uk-UA"/>
        </w:rPr>
        <w:t>та членів його сім’ї та відповідності витрат. Натомість, отримана від НАЗК інформація, щодо майнового стану особи, стосується виключно результату перевірки декларації особи, в якій особа вказує членів своєї сім’ї у відповідності до ст. 1 Закону «Про запобігання корупції», примітки до ст. 46 Закону «Про запобігання корупції», а саме:</w:t>
      </w:r>
    </w:p>
    <w:p w14:paraId="2679EB2E" w14:textId="77777777" w:rsidR="00595E17" w:rsidRPr="00E40A13" w:rsidRDefault="00595E17" w:rsidP="00041235">
      <w:pPr>
        <w:pStyle w:val="a4"/>
        <w:numPr>
          <w:ilvl w:val="0"/>
          <w:numId w:val="4"/>
        </w:numPr>
        <w:rPr>
          <w:lang w:val="uk-UA"/>
        </w:rPr>
      </w:pPr>
      <w:r w:rsidRPr="00E40A13">
        <w:rPr>
          <w:lang w:val="uk-UA"/>
        </w:rPr>
        <w:t>осіб, які перебувають у шлюбі із суб’єктом декларування (чоловік / дружина) станом на останній день звітного періоду, – незалежно від спільного проживання із суб’єктом декларування упродовж звітного періоду;</w:t>
      </w:r>
    </w:p>
    <w:p w14:paraId="2E400559" w14:textId="77777777" w:rsidR="00595E17" w:rsidRPr="00E40A13" w:rsidRDefault="00595E17" w:rsidP="00041235">
      <w:pPr>
        <w:pStyle w:val="a4"/>
        <w:numPr>
          <w:ilvl w:val="0"/>
          <w:numId w:val="4"/>
        </w:numPr>
        <w:rPr>
          <w:lang w:val="uk-UA"/>
        </w:rPr>
      </w:pPr>
      <w:r w:rsidRPr="00E40A13">
        <w:rPr>
          <w:lang w:val="uk-UA"/>
        </w:rPr>
        <w:t>дітей суб’єкта декларування до досягнення ними повноліття, незалежно від їх спільного проживання із суб’єктом декларування упродовж звітного періоду;</w:t>
      </w:r>
    </w:p>
    <w:p w14:paraId="691A05AA" w14:textId="77777777" w:rsidR="00595E17" w:rsidRPr="00E40A13" w:rsidRDefault="00595E17" w:rsidP="00041235">
      <w:pPr>
        <w:pStyle w:val="a4"/>
        <w:numPr>
          <w:ilvl w:val="0"/>
          <w:numId w:val="4"/>
        </w:numPr>
        <w:rPr>
          <w:lang w:val="uk-UA"/>
        </w:rPr>
      </w:pPr>
      <w:r w:rsidRPr="00E40A13">
        <w:rPr>
          <w:lang w:val="uk-UA"/>
        </w:rPr>
        <w:t xml:space="preserve">будь-яких осіб, які станом на останній день звітного періоду (за умови спільного проживання із суб’єктом декларування впродовж 30 календарних днів, що </w:t>
      </w:r>
      <w:r w:rsidRPr="00E40A13">
        <w:rPr>
          <w:lang w:val="uk-UA"/>
        </w:rPr>
        <w:lastRenderedPageBreak/>
        <w:t>передували останньому дню звітного періоду) або сукупно протягом не менше 183 днів протягом року, що передує року подання декларації:</w:t>
      </w:r>
    </w:p>
    <w:p w14:paraId="26583EE6" w14:textId="77777777" w:rsidR="00595E17" w:rsidRPr="00E40A13" w:rsidRDefault="00595E17" w:rsidP="00041235">
      <w:pPr>
        <w:pStyle w:val="a4"/>
        <w:numPr>
          <w:ilvl w:val="1"/>
          <w:numId w:val="4"/>
        </w:numPr>
        <w:rPr>
          <w:lang w:val="uk-UA"/>
        </w:rPr>
      </w:pPr>
      <w:r w:rsidRPr="00E40A13">
        <w:rPr>
          <w:lang w:val="uk-UA"/>
        </w:rPr>
        <w:t>спільно проживали;</w:t>
      </w:r>
    </w:p>
    <w:p w14:paraId="2271C5DD" w14:textId="77777777" w:rsidR="00595E17" w:rsidRPr="00E40A13" w:rsidRDefault="00595E17" w:rsidP="00041235">
      <w:pPr>
        <w:pStyle w:val="a4"/>
        <w:numPr>
          <w:ilvl w:val="1"/>
          <w:numId w:val="4"/>
        </w:numPr>
        <w:rPr>
          <w:lang w:val="uk-UA"/>
        </w:rPr>
      </w:pPr>
      <w:r w:rsidRPr="00E40A13">
        <w:rPr>
          <w:lang w:val="uk-UA"/>
        </w:rPr>
        <w:t>були пов’язані спільним побутом;</w:t>
      </w:r>
    </w:p>
    <w:p w14:paraId="01C06DA1" w14:textId="77777777" w:rsidR="00595E17" w:rsidRPr="00E40A13" w:rsidRDefault="00595E17" w:rsidP="00041235">
      <w:pPr>
        <w:pStyle w:val="a4"/>
        <w:numPr>
          <w:ilvl w:val="1"/>
          <w:numId w:val="4"/>
        </w:numPr>
        <w:rPr>
          <w:lang w:val="uk-UA"/>
        </w:rPr>
      </w:pPr>
      <w:r w:rsidRPr="00E40A13">
        <w:rPr>
          <w:lang w:val="uk-UA"/>
        </w:rPr>
        <w:t>мали взаємні права та обов’язки із суб’єктом декларування (крім осіб, взаємні права та обов’язки яких не мають характеру сімейних), у тому числі особи, які спільно проживали із суб’єктом декларування, але не перебували у шлюбі.</w:t>
      </w:r>
    </w:p>
    <w:p w14:paraId="4E3A71C2" w14:textId="77777777" w:rsidR="00595E17" w:rsidRPr="00E40A13" w:rsidRDefault="00595E17" w:rsidP="00595E17">
      <w:pPr>
        <w:rPr>
          <w:rFonts w:cs="Times New Roman"/>
          <w:szCs w:val="24"/>
          <w:lang w:val="uk-UA"/>
        </w:rPr>
      </w:pPr>
      <w:r w:rsidRPr="00E40A13">
        <w:rPr>
          <w:rFonts w:cs="Times New Roman"/>
          <w:szCs w:val="24"/>
          <w:lang w:val="uk-UA"/>
        </w:rPr>
        <w:t>Усі інші особи, за відсутності хоча б однієї із вказаних вище ознак, для цілей декларування не вважаються членами сім’ї суб’єкта декларування.</w:t>
      </w:r>
    </w:p>
    <w:p w14:paraId="150A05D1" w14:textId="18E15E88" w:rsidR="00595E17" w:rsidRPr="00E40A13" w:rsidRDefault="00595E17" w:rsidP="00595E17">
      <w:pPr>
        <w:rPr>
          <w:rFonts w:cs="Times New Roman"/>
          <w:szCs w:val="24"/>
          <w:lang w:val="uk-UA"/>
        </w:rPr>
      </w:pPr>
      <w:r w:rsidRPr="00E40A13">
        <w:rPr>
          <w:rFonts w:cs="Times New Roman"/>
          <w:szCs w:val="24"/>
          <w:lang w:val="uk-UA"/>
        </w:rPr>
        <w:t>ВККСУ для проведення перевірки інформації щодо дотримання суддею правил професійної етики та відповідності судді критерію доброчесності, в тому числі відповідн</w:t>
      </w:r>
      <w:r w:rsidR="00EC04B3" w:rsidRPr="00E40A13">
        <w:rPr>
          <w:rFonts w:cs="Times New Roman"/>
          <w:szCs w:val="24"/>
          <w:lang w:val="uk-UA"/>
        </w:rPr>
        <w:t>ості</w:t>
      </w:r>
      <w:r w:rsidRPr="00E40A13">
        <w:rPr>
          <w:rFonts w:cs="Times New Roman"/>
          <w:szCs w:val="24"/>
          <w:lang w:val="uk-UA"/>
        </w:rPr>
        <w:t xml:space="preserve"> витрат і майна судді та членів його сім’ї, використовує </w:t>
      </w:r>
      <w:r w:rsidR="00D343B5" w:rsidRPr="00E40A13">
        <w:rPr>
          <w:rFonts w:cs="Times New Roman"/>
          <w:szCs w:val="24"/>
          <w:lang w:val="uk-UA"/>
        </w:rPr>
        <w:t>інший принцип формування пов’язаності</w:t>
      </w:r>
      <w:r w:rsidRPr="00E40A13">
        <w:rPr>
          <w:rFonts w:cs="Times New Roman"/>
          <w:szCs w:val="24"/>
          <w:lang w:val="uk-UA"/>
        </w:rPr>
        <w:t xml:space="preserve">, наприклад, стаття 61 Закону для заповнення декларації родинних </w:t>
      </w:r>
      <w:proofErr w:type="spellStart"/>
      <w:r w:rsidRPr="00E40A13">
        <w:rPr>
          <w:rFonts w:cs="Times New Roman"/>
          <w:szCs w:val="24"/>
          <w:lang w:val="uk-UA"/>
        </w:rPr>
        <w:t>зв’язків</w:t>
      </w:r>
      <w:proofErr w:type="spellEnd"/>
      <w:r w:rsidRPr="00E40A13">
        <w:rPr>
          <w:rFonts w:cs="Times New Roman"/>
          <w:szCs w:val="24"/>
          <w:lang w:val="uk-UA"/>
        </w:rPr>
        <w:t xml:space="preserve"> судді до осіб, з якими у судді є родинні, належать:</w:t>
      </w:r>
    </w:p>
    <w:p w14:paraId="3C8DD9B3" w14:textId="77777777" w:rsidR="00595E17" w:rsidRPr="00E40A13" w:rsidRDefault="00595E17" w:rsidP="00041235">
      <w:pPr>
        <w:pStyle w:val="a4"/>
        <w:numPr>
          <w:ilvl w:val="0"/>
          <w:numId w:val="4"/>
        </w:numPr>
        <w:rPr>
          <w:lang w:val="uk-UA"/>
        </w:rPr>
      </w:pPr>
      <w:r w:rsidRPr="00E40A13">
        <w:rPr>
          <w:lang w:val="uk-UA"/>
        </w:rPr>
        <w:t>особи, які спільно проживають, пов’язані спільним побутом і мають взаємні права та обов’язки із суддею (крім осіб, взаємні права та обов’язки яких із суддею не мають характеру сімейних), у тому числі особи, які спільно проживають, але не перебувають у шлюбі з суддею;</w:t>
      </w:r>
    </w:p>
    <w:p w14:paraId="28E57967" w14:textId="77777777" w:rsidR="00595E17" w:rsidRPr="00E40A13" w:rsidRDefault="00595E17" w:rsidP="00041235">
      <w:pPr>
        <w:pStyle w:val="a4"/>
        <w:numPr>
          <w:ilvl w:val="0"/>
          <w:numId w:val="4"/>
        </w:numPr>
        <w:rPr>
          <w:lang w:val="uk-UA"/>
        </w:rPr>
      </w:pPr>
      <w:r w:rsidRPr="00E40A13">
        <w:rPr>
          <w:lang w:val="uk-UA"/>
        </w:rPr>
        <w:t xml:space="preserve">незалежно від зазначених у пункті 1 умов - чоловік, дружина, а також родичі кожного з подружжя чи родичі осіб, які спільно проживають, але не перебувають у шлюбі з суддею (батько, мати, вітчим, мачуха, син, дочка, пасинок, падчерка, брат, сестра, дід, баба, прадід, прабаба, внук, внучка, правнук, правнучка, зять, невістка, тесть, теща, свекор, свекруха, племінник, племінниця, рідний дядько, рідна тітка, двоюрідний брат, двоюрідна сестра, </w:t>
      </w:r>
      <w:proofErr w:type="spellStart"/>
      <w:r w:rsidRPr="00E40A13">
        <w:rPr>
          <w:lang w:val="uk-UA"/>
        </w:rPr>
        <w:t>усиновлювач</w:t>
      </w:r>
      <w:proofErr w:type="spellEnd"/>
      <w:r w:rsidRPr="00E40A13">
        <w:rPr>
          <w:lang w:val="uk-UA"/>
        </w:rPr>
        <w:t>, усиновлений).</w:t>
      </w:r>
    </w:p>
    <w:p w14:paraId="53FC7C3D" w14:textId="7C0970C8" w:rsidR="00595E17" w:rsidRPr="00E40A13" w:rsidRDefault="00595E17" w:rsidP="00595E17">
      <w:pPr>
        <w:rPr>
          <w:rFonts w:cs="Times New Roman"/>
          <w:szCs w:val="24"/>
          <w:lang w:val="uk-UA"/>
        </w:rPr>
      </w:pPr>
      <w:r w:rsidRPr="00E40A13">
        <w:rPr>
          <w:rFonts w:cs="Times New Roman"/>
          <w:szCs w:val="24"/>
          <w:lang w:val="uk-UA"/>
        </w:rPr>
        <w:t xml:space="preserve">Таким чином, ВККСУ потребує рішення, щодо створення системи збору та аналізу інформації для проведення перевірки інформації, щодо дотримання </w:t>
      </w:r>
      <w:r w:rsidR="008839B2" w:rsidRPr="00E40A13">
        <w:rPr>
          <w:rFonts w:cs="Times New Roman"/>
          <w:szCs w:val="24"/>
          <w:lang w:val="uk-UA"/>
        </w:rPr>
        <w:t xml:space="preserve">кандидатами на посади суддів, </w:t>
      </w:r>
      <w:r w:rsidRPr="00E40A13">
        <w:rPr>
          <w:rFonts w:cs="Times New Roman"/>
          <w:szCs w:val="24"/>
          <w:lang w:val="uk-UA"/>
        </w:rPr>
        <w:t>суддями правил професійної етики та відповідності суддів критерію доброчесності, в тому числі відповідн</w:t>
      </w:r>
      <w:r w:rsidR="00F037C8" w:rsidRPr="00E40A13">
        <w:rPr>
          <w:rFonts w:cs="Times New Roman"/>
          <w:szCs w:val="24"/>
          <w:lang w:val="uk-UA"/>
        </w:rPr>
        <w:t>ості</w:t>
      </w:r>
      <w:r w:rsidRPr="00E40A13">
        <w:rPr>
          <w:rFonts w:cs="Times New Roman"/>
          <w:szCs w:val="24"/>
          <w:lang w:val="uk-UA"/>
        </w:rPr>
        <w:t xml:space="preserve"> витрат майну суддів та членів </w:t>
      </w:r>
      <w:r w:rsidR="008839B2" w:rsidRPr="00E40A13">
        <w:rPr>
          <w:rFonts w:cs="Times New Roman"/>
          <w:szCs w:val="24"/>
          <w:lang w:val="uk-UA"/>
        </w:rPr>
        <w:t>сім’ї та близьких осіб</w:t>
      </w:r>
      <w:r w:rsidRPr="00E40A13">
        <w:rPr>
          <w:rFonts w:cs="Times New Roman"/>
          <w:szCs w:val="24"/>
          <w:lang w:val="uk-UA"/>
        </w:rPr>
        <w:t>.</w:t>
      </w:r>
    </w:p>
    <w:p w14:paraId="34E697B2" w14:textId="283F5E35" w:rsidR="003A2055" w:rsidRPr="00E40A13" w:rsidRDefault="003A2055" w:rsidP="003A2055">
      <w:pPr>
        <w:rPr>
          <w:lang w:val="uk-UA"/>
        </w:rPr>
      </w:pPr>
      <w:r w:rsidRPr="00E40A13">
        <w:rPr>
          <w:lang w:val="uk-UA"/>
        </w:rPr>
        <w:t>Технічним адміністратором ПП буде Державне підприємство «Інформаційні судові системи» (далі – ДП «ІСС») - державне комерційне підприємство, яке засноване на державній власності та належить до сфери управління ДСА (статут підприємства затверджений наказом ДСА 26.11.2019 № 1142).</w:t>
      </w:r>
    </w:p>
    <w:p w14:paraId="09964EC4" w14:textId="46104E0D" w:rsidR="005F19D4" w:rsidRPr="00E40A13" w:rsidRDefault="005F19D4" w:rsidP="00041235">
      <w:pPr>
        <w:pStyle w:val="1"/>
        <w:numPr>
          <w:ilvl w:val="0"/>
          <w:numId w:val="3"/>
        </w:numPr>
        <w:rPr>
          <w:lang w:val="uk-UA"/>
        </w:rPr>
      </w:pPr>
      <w:bookmarkStart w:id="19" w:name="n286"/>
      <w:bookmarkStart w:id="20" w:name="_Toc206943998"/>
      <w:bookmarkEnd w:id="19"/>
      <w:r w:rsidRPr="00E40A13">
        <w:rPr>
          <w:lang w:val="uk-UA"/>
        </w:rPr>
        <w:lastRenderedPageBreak/>
        <w:t>Вимоги до засобу інформатизації</w:t>
      </w:r>
      <w:bookmarkEnd w:id="20"/>
    </w:p>
    <w:p w14:paraId="66587557" w14:textId="3CE817CE" w:rsidR="005F19D4" w:rsidRPr="00E40A13" w:rsidRDefault="00485BCB" w:rsidP="00485BCB">
      <w:pPr>
        <w:pStyle w:val="2"/>
        <w:rPr>
          <w:lang w:val="uk-UA"/>
        </w:rPr>
      </w:pPr>
      <w:bookmarkStart w:id="21" w:name="n287"/>
      <w:bookmarkStart w:id="22" w:name="_Toc206943999"/>
      <w:bookmarkEnd w:id="21"/>
      <w:r w:rsidRPr="00E40A13">
        <w:rPr>
          <w:lang w:val="uk-UA"/>
        </w:rPr>
        <w:t xml:space="preserve">Вимоги </w:t>
      </w:r>
      <w:r w:rsidR="005F19D4" w:rsidRPr="00E40A13">
        <w:rPr>
          <w:lang w:val="uk-UA"/>
        </w:rPr>
        <w:t>до структури та функціонування засобу інформатизації</w:t>
      </w:r>
      <w:bookmarkEnd w:id="22"/>
    </w:p>
    <w:p w14:paraId="2C3E53EE" w14:textId="36392B21" w:rsidR="006B2E9C" w:rsidRPr="00E40A13" w:rsidRDefault="006B2E9C" w:rsidP="006B2E9C">
      <w:pPr>
        <w:rPr>
          <w:rFonts w:cs="Times New Roman"/>
          <w:szCs w:val="24"/>
          <w:lang w:val="uk-UA"/>
        </w:rPr>
      </w:pPr>
      <w:r w:rsidRPr="00E40A13">
        <w:rPr>
          <w:rFonts w:cs="Times New Roman"/>
          <w:szCs w:val="24"/>
          <w:lang w:val="uk-UA"/>
        </w:rPr>
        <w:t xml:space="preserve">Рішення щодо побудови </w:t>
      </w:r>
      <w:r w:rsidR="00D343B5" w:rsidRPr="00E40A13">
        <w:rPr>
          <w:lang w:val="uk-UA"/>
        </w:rPr>
        <w:t>ПП</w:t>
      </w:r>
      <w:r w:rsidR="005B3125" w:rsidRPr="00E40A13">
        <w:rPr>
          <w:lang w:val="uk-UA"/>
        </w:rPr>
        <w:t xml:space="preserve"> </w:t>
      </w:r>
      <w:r w:rsidRPr="00E40A13">
        <w:rPr>
          <w:rFonts w:cs="Times New Roman"/>
          <w:szCs w:val="24"/>
          <w:lang w:val="uk-UA"/>
        </w:rPr>
        <w:t>повинно базуватись на наступних принципах:</w:t>
      </w:r>
    </w:p>
    <w:p w14:paraId="5BF6C11C" w14:textId="57CA421C" w:rsidR="006B2E9C" w:rsidRPr="00E40A13" w:rsidRDefault="006B2E9C" w:rsidP="006B2E9C">
      <w:pPr>
        <w:pStyle w:val="a4"/>
        <w:numPr>
          <w:ilvl w:val="0"/>
          <w:numId w:val="4"/>
        </w:numPr>
        <w:rPr>
          <w:rFonts w:cs="Times New Roman"/>
          <w:szCs w:val="24"/>
          <w:lang w:val="uk-UA"/>
        </w:rPr>
      </w:pPr>
      <w:r w:rsidRPr="00E40A13">
        <w:rPr>
          <w:rFonts w:cs="Times New Roman"/>
          <w:szCs w:val="24"/>
          <w:lang w:val="uk-UA"/>
        </w:rPr>
        <w:t>використання сучасних інформаційних технологій;</w:t>
      </w:r>
    </w:p>
    <w:p w14:paraId="245B36CD" w14:textId="049D4127" w:rsidR="006B2E9C" w:rsidRPr="00E40A13" w:rsidRDefault="006B2E9C" w:rsidP="006B2E9C">
      <w:pPr>
        <w:pStyle w:val="a4"/>
        <w:numPr>
          <w:ilvl w:val="0"/>
          <w:numId w:val="4"/>
        </w:numPr>
        <w:rPr>
          <w:rFonts w:cs="Times New Roman"/>
          <w:szCs w:val="24"/>
          <w:lang w:val="uk-UA"/>
        </w:rPr>
      </w:pPr>
      <w:r w:rsidRPr="00E40A13">
        <w:rPr>
          <w:rFonts w:cs="Times New Roman"/>
          <w:szCs w:val="24"/>
          <w:lang w:val="uk-UA"/>
        </w:rPr>
        <w:t xml:space="preserve">реалізація концепції єдиного інформаційного простору в межах </w:t>
      </w:r>
      <w:r w:rsidR="001C2C75" w:rsidRPr="00E40A13">
        <w:rPr>
          <w:rFonts w:cs="Times New Roman"/>
          <w:szCs w:val="24"/>
          <w:lang w:val="uk-UA"/>
        </w:rPr>
        <w:t xml:space="preserve">Єдиної судової інформаційно-комунікаційної системи (далі – </w:t>
      </w:r>
      <w:r w:rsidRPr="00E40A13">
        <w:rPr>
          <w:rFonts w:cs="Times New Roman"/>
          <w:szCs w:val="24"/>
          <w:lang w:val="uk-UA"/>
        </w:rPr>
        <w:t>ЄСІКС</w:t>
      </w:r>
      <w:r w:rsidR="001C2C75" w:rsidRPr="00E40A13">
        <w:rPr>
          <w:rFonts w:cs="Times New Roman"/>
          <w:szCs w:val="24"/>
          <w:lang w:val="uk-UA"/>
        </w:rPr>
        <w:t>)</w:t>
      </w:r>
      <w:r w:rsidRPr="00E40A13">
        <w:rPr>
          <w:rFonts w:cs="Times New Roman"/>
          <w:szCs w:val="24"/>
          <w:lang w:val="uk-UA"/>
        </w:rPr>
        <w:t>, а також інтеграції з зовнішніми інформаційними системами;</w:t>
      </w:r>
    </w:p>
    <w:p w14:paraId="5A5211F7" w14:textId="1105D96C" w:rsidR="006B2E9C" w:rsidRPr="00E40A13" w:rsidRDefault="006B2E9C" w:rsidP="006B2E9C">
      <w:pPr>
        <w:pStyle w:val="a4"/>
        <w:numPr>
          <w:ilvl w:val="0"/>
          <w:numId w:val="4"/>
        </w:numPr>
        <w:rPr>
          <w:rFonts w:cs="Times New Roman"/>
          <w:szCs w:val="24"/>
          <w:lang w:val="uk-UA"/>
        </w:rPr>
      </w:pPr>
      <w:r w:rsidRPr="00E40A13">
        <w:rPr>
          <w:rFonts w:cs="Times New Roman"/>
          <w:szCs w:val="24"/>
          <w:lang w:val="uk-UA"/>
        </w:rPr>
        <w:t>дотримання принципу централізованого обміну інформацією;</w:t>
      </w:r>
    </w:p>
    <w:p w14:paraId="1988131D" w14:textId="563A990D" w:rsidR="006B2E9C" w:rsidRPr="00E40A13" w:rsidRDefault="006B2E9C" w:rsidP="006B2E9C">
      <w:pPr>
        <w:pStyle w:val="a4"/>
        <w:numPr>
          <w:ilvl w:val="0"/>
          <w:numId w:val="4"/>
        </w:numPr>
        <w:rPr>
          <w:rFonts w:cs="Times New Roman"/>
          <w:szCs w:val="24"/>
          <w:lang w:val="uk-UA"/>
        </w:rPr>
      </w:pPr>
      <w:r w:rsidRPr="00E40A13">
        <w:rPr>
          <w:rFonts w:cs="Times New Roman"/>
          <w:szCs w:val="24"/>
          <w:lang w:val="uk-UA"/>
        </w:rPr>
        <w:t>підтримка актуальності, повноти, узгодженості, цілісності та доступності даних;</w:t>
      </w:r>
    </w:p>
    <w:p w14:paraId="145205F9" w14:textId="43455A81" w:rsidR="006B2E9C" w:rsidRPr="00E40A13" w:rsidRDefault="006B2E9C" w:rsidP="006B2E9C">
      <w:pPr>
        <w:pStyle w:val="a4"/>
        <w:numPr>
          <w:ilvl w:val="0"/>
          <w:numId w:val="4"/>
        </w:numPr>
        <w:rPr>
          <w:rFonts w:cs="Times New Roman"/>
          <w:szCs w:val="24"/>
          <w:lang w:val="uk-UA"/>
        </w:rPr>
      </w:pPr>
      <w:r w:rsidRPr="00E40A13">
        <w:rPr>
          <w:rFonts w:cs="Times New Roman"/>
          <w:szCs w:val="24"/>
          <w:lang w:val="uk-UA"/>
        </w:rPr>
        <w:t>надійний захист інформації від порушення цілісності, несанкціонованого доступу, витоку та блокування, у тому числі із застосуванням механізмів шифрування та хешування, відповідно до вимог нормативно-правових актів у сфері інформаційної безпеки;</w:t>
      </w:r>
    </w:p>
    <w:p w14:paraId="29BBCB0B" w14:textId="69ABB2E0" w:rsidR="006B2E9C" w:rsidRPr="00E40A13" w:rsidRDefault="006B2E9C" w:rsidP="006B2E9C">
      <w:pPr>
        <w:pStyle w:val="a4"/>
        <w:numPr>
          <w:ilvl w:val="0"/>
          <w:numId w:val="4"/>
        </w:numPr>
        <w:rPr>
          <w:rFonts w:cs="Times New Roman"/>
          <w:szCs w:val="24"/>
          <w:lang w:val="uk-UA"/>
        </w:rPr>
      </w:pPr>
      <w:r w:rsidRPr="00E40A13">
        <w:rPr>
          <w:rFonts w:cs="Times New Roman"/>
          <w:szCs w:val="24"/>
          <w:lang w:val="uk-UA"/>
        </w:rPr>
        <w:t>висока надійність та резервування компонентів технічної інфраструктури;</w:t>
      </w:r>
    </w:p>
    <w:p w14:paraId="24693792" w14:textId="5D2C7756" w:rsidR="006B2E9C" w:rsidRPr="00E40A13" w:rsidRDefault="006B2E9C" w:rsidP="006B2E9C">
      <w:pPr>
        <w:pStyle w:val="a4"/>
        <w:numPr>
          <w:ilvl w:val="0"/>
          <w:numId w:val="4"/>
        </w:numPr>
        <w:rPr>
          <w:rFonts w:cs="Times New Roman"/>
          <w:szCs w:val="24"/>
          <w:lang w:val="uk-UA"/>
        </w:rPr>
      </w:pPr>
      <w:r w:rsidRPr="00E40A13">
        <w:rPr>
          <w:rFonts w:cs="Times New Roman"/>
          <w:szCs w:val="24"/>
          <w:lang w:val="uk-UA"/>
        </w:rPr>
        <w:t xml:space="preserve">централізоване управління, постійний моніторинг працездатності та централізоване налаштування програмного забезпечення </w:t>
      </w:r>
      <w:r w:rsidR="00536A6A" w:rsidRPr="00E40A13">
        <w:rPr>
          <w:rFonts w:cs="Times New Roman"/>
          <w:szCs w:val="24"/>
          <w:lang w:val="uk-UA"/>
        </w:rPr>
        <w:t>та</w:t>
      </w:r>
      <w:r w:rsidRPr="00E40A13">
        <w:rPr>
          <w:rFonts w:cs="Times New Roman"/>
          <w:szCs w:val="24"/>
          <w:lang w:val="uk-UA"/>
        </w:rPr>
        <w:t xml:space="preserve"> його компонентів;</w:t>
      </w:r>
    </w:p>
    <w:p w14:paraId="5DBD1CDA" w14:textId="1E66EB19" w:rsidR="00F9210B" w:rsidRPr="00E40A13" w:rsidRDefault="006B2E9C" w:rsidP="006B2E9C">
      <w:pPr>
        <w:pStyle w:val="a4"/>
        <w:numPr>
          <w:ilvl w:val="0"/>
          <w:numId w:val="4"/>
        </w:numPr>
        <w:rPr>
          <w:lang w:val="uk-UA"/>
        </w:rPr>
      </w:pPr>
      <w:r w:rsidRPr="00E40A13">
        <w:rPr>
          <w:rFonts w:cs="Times New Roman"/>
          <w:szCs w:val="24"/>
          <w:lang w:val="uk-UA"/>
        </w:rPr>
        <w:t>застосування сучасних методів програмної інженерії під час розробки прикладного програмного забезпечення.</w:t>
      </w:r>
    </w:p>
    <w:p w14:paraId="40DFF2D3" w14:textId="19850487" w:rsidR="00C45C48" w:rsidRPr="00E40A13" w:rsidRDefault="00C45C48" w:rsidP="00C45C48">
      <w:pPr>
        <w:rPr>
          <w:rFonts w:cs="Times New Roman"/>
          <w:szCs w:val="24"/>
          <w:lang w:val="uk-UA"/>
        </w:rPr>
      </w:pPr>
      <w:r w:rsidRPr="00E40A13">
        <w:rPr>
          <w:rFonts w:cs="Times New Roman"/>
          <w:szCs w:val="24"/>
          <w:lang w:val="uk-UA"/>
        </w:rPr>
        <w:t xml:space="preserve">Архітектура ПЗ повинна передбачати максимальну незалежність програмно-технічних компонентів від розробника таким чином, щоб їх подальшим розвитком </w:t>
      </w:r>
      <w:r w:rsidR="00536A6A" w:rsidRPr="00E40A13">
        <w:rPr>
          <w:rFonts w:cs="Times New Roman"/>
          <w:szCs w:val="24"/>
          <w:lang w:val="uk-UA"/>
        </w:rPr>
        <w:t>міг</w:t>
      </w:r>
      <w:r w:rsidRPr="00E40A13">
        <w:rPr>
          <w:rFonts w:cs="Times New Roman"/>
          <w:szCs w:val="24"/>
          <w:lang w:val="uk-UA"/>
        </w:rPr>
        <w:t xml:space="preserve"> займатися </w:t>
      </w:r>
      <w:r w:rsidR="00536A6A" w:rsidRPr="00E40A13">
        <w:rPr>
          <w:lang w:val="uk-UA"/>
        </w:rPr>
        <w:t xml:space="preserve">технічний адміністратор ПП та / або </w:t>
      </w:r>
      <w:r w:rsidRPr="00E40A13">
        <w:rPr>
          <w:rFonts w:cs="Times New Roman"/>
          <w:szCs w:val="24"/>
          <w:lang w:val="uk-UA"/>
        </w:rPr>
        <w:t>підрядні організації з відповідним рівнем кваліфікації.</w:t>
      </w:r>
    </w:p>
    <w:p w14:paraId="5787F76C" w14:textId="38F60519" w:rsidR="00F9210B" w:rsidRPr="00E40A13" w:rsidRDefault="006B2E9C" w:rsidP="00F9210B">
      <w:pPr>
        <w:rPr>
          <w:rFonts w:cs="Times New Roman"/>
          <w:szCs w:val="24"/>
          <w:lang w:val="uk-UA"/>
        </w:rPr>
      </w:pPr>
      <w:r w:rsidRPr="00E40A13">
        <w:rPr>
          <w:rFonts w:cs="Times New Roman"/>
          <w:szCs w:val="24"/>
          <w:lang w:val="uk-UA"/>
        </w:rPr>
        <w:t xml:space="preserve">Кожен </w:t>
      </w:r>
      <w:r w:rsidR="00A80EFF" w:rsidRPr="00E40A13">
        <w:rPr>
          <w:rFonts w:cs="Times New Roman"/>
          <w:szCs w:val="24"/>
          <w:lang w:val="uk-UA"/>
        </w:rPr>
        <w:t>ПП</w:t>
      </w:r>
      <w:r w:rsidRPr="00E40A13">
        <w:rPr>
          <w:rFonts w:cs="Times New Roman"/>
          <w:szCs w:val="24"/>
          <w:lang w:val="uk-UA"/>
        </w:rPr>
        <w:t xml:space="preserve"> повинен</w:t>
      </w:r>
      <w:r w:rsidR="00F9210B" w:rsidRPr="00E40A13">
        <w:rPr>
          <w:rFonts w:cs="Times New Roman"/>
          <w:szCs w:val="24"/>
          <w:lang w:val="uk-UA"/>
        </w:rPr>
        <w:t xml:space="preserve"> мати такі характеристики та функціональність:</w:t>
      </w:r>
    </w:p>
    <w:p w14:paraId="162BD981" w14:textId="6D55E078" w:rsidR="00F9210B" w:rsidRPr="00E40A13" w:rsidRDefault="00F9210B" w:rsidP="00041235">
      <w:pPr>
        <w:pStyle w:val="a4"/>
        <w:numPr>
          <w:ilvl w:val="0"/>
          <w:numId w:val="4"/>
        </w:numPr>
        <w:rPr>
          <w:lang w:val="uk-UA"/>
        </w:rPr>
      </w:pPr>
      <w:r w:rsidRPr="00E40A13">
        <w:rPr>
          <w:lang w:val="uk-UA"/>
        </w:rPr>
        <w:t>мати єдину центральну базу даних інформації для тимчасового зберігання транзитної інформації. Термін зберігання, має бути додатково погоджений Виконавцем із Замовником на етапі «Розробка технічного завдання»;</w:t>
      </w:r>
    </w:p>
    <w:p w14:paraId="2B43F997" w14:textId="04BBBEFA" w:rsidR="00F9210B" w:rsidRPr="00E40A13" w:rsidRDefault="00F9210B" w:rsidP="00041235">
      <w:pPr>
        <w:pStyle w:val="a4"/>
        <w:numPr>
          <w:ilvl w:val="0"/>
          <w:numId w:val="4"/>
        </w:numPr>
        <w:rPr>
          <w:lang w:val="uk-UA"/>
        </w:rPr>
      </w:pPr>
      <w:r w:rsidRPr="00E40A13">
        <w:rPr>
          <w:lang w:val="uk-UA"/>
        </w:rPr>
        <w:t xml:space="preserve">підтримувати використання </w:t>
      </w:r>
      <w:r w:rsidR="005A5E05" w:rsidRPr="00E40A13">
        <w:rPr>
          <w:lang w:val="uk-UA"/>
        </w:rPr>
        <w:t xml:space="preserve">системи керування базами даних (далі – </w:t>
      </w:r>
      <w:r w:rsidRPr="00E40A13">
        <w:rPr>
          <w:lang w:val="uk-UA"/>
        </w:rPr>
        <w:t>СКБД</w:t>
      </w:r>
      <w:r w:rsidR="005A5E05" w:rsidRPr="00E40A13">
        <w:rPr>
          <w:lang w:val="uk-UA"/>
        </w:rPr>
        <w:t>)</w:t>
      </w:r>
      <w:r w:rsidRPr="00E40A13">
        <w:rPr>
          <w:lang w:val="uk-UA"/>
        </w:rPr>
        <w:t xml:space="preserve"> відкритого типу (програмне забезпечення з відкритим вихідним кодом);</w:t>
      </w:r>
    </w:p>
    <w:p w14:paraId="69CAD385" w14:textId="17D8AD01" w:rsidR="00F9210B" w:rsidRPr="00E40A13" w:rsidRDefault="00F9210B" w:rsidP="00041235">
      <w:pPr>
        <w:pStyle w:val="a4"/>
        <w:numPr>
          <w:ilvl w:val="0"/>
          <w:numId w:val="4"/>
        </w:numPr>
        <w:rPr>
          <w:lang w:val="uk-UA"/>
        </w:rPr>
      </w:pPr>
      <w:r w:rsidRPr="00E40A13">
        <w:rPr>
          <w:lang w:val="uk-UA"/>
        </w:rPr>
        <w:t>передбачати необхідні засоби автоматизованого контролю цілісності даних і несуперечності збереженої інформації, персоніфікації даних, створених різними користувачами, ведення журналу операцій, які виконуються;</w:t>
      </w:r>
    </w:p>
    <w:p w14:paraId="252181F7" w14:textId="1BAFEABA" w:rsidR="00F9210B" w:rsidRPr="00E40A13" w:rsidRDefault="00F9210B" w:rsidP="00041235">
      <w:pPr>
        <w:pStyle w:val="a4"/>
        <w:numPr>
          <w:ilvl w:val="0"/>
          <w:numId w:val="4"/>
        </w:numPr>
        <w:rPr>
          <w:lang w:val="uk-UA"/>
        </w:rPr>
      </w:pPr>
      <w:r w:rsidRPr="00E40A13">
        <w:rPr>
          <w:lang w:val="uk-UA"/>
        </w:rPr>
        <w:t>забезпечувати механізми для адміністрування користувачів та їх повноважень, а також забезпечувати захист персональних даних відповідно до чинного законодавства України;</w:t>
      </w:r>
    </w:p>
    <w:p w14:paraId="02072DD7" w14:textId="0D0CB580" w:rsidR="00F9210B" w:rsidRPr="00E40A13" w:rsidRDefault="00F9210B" w:rsidP="00041235">
      <w:pPr>
        <w:pStyle w:val="a4"/>
        <w:numPr>
          <w:ilvl w:val="0"/>
          <w:numId w:val="4"/>
        </w:numPr>
        <w:rPr>
          <w:lang w:val="uk-UA"/>
        </w:rPr>
      </w:pPr>
      <w:r w:rsidRPr="00E40A13">
        <w:rPr>
          <w:lang w:val="uk-UA"/>
        </w:rPr>
        <w:t xml:space="preserve">обов’язково документувати АPI у відповідності до міжнародних типів специфікацій та екосистем, таких як: </w:t>
      </w:r>
      <w:proofErr w:type="spellStart"/>
      <w:r w:rsidRPr="00E40A13">
        <w:rPr>
          <w:lang w:val="uk-UA"/>
        </w:rPr>
        <w:t>Swagger</w:t>
      </w:r>
      <w:proofErr w:type="spellEnd"/>
      <w:r w:rsidRPr="00E40A13">
        <w:rPr>
          <w:lang w:val="uk-UA"/>
        </w:rPr>
        <w:t xml:space="preserve">, RAML, API </w:t>
      </w:r>
      <w:proofErr w:type="spellStart"/>
      <w:r w:rsidRPr="00E40A13">
        <w:rPr>
          <w:lang w:val="uk-UA"/>
        </w:rPr>
        <w:t>Blueprint</w:t>
      </w:r>
      <w:proofErr w:type="spellEnd"/>
      <w:r w:rsidRPr="00E40A13">
        <w:rPr>
          <w:lang w:val="uk-UA"/>
        </w:rPr>
        <w:t xml:space="preserve"> або аналогів для використання внутрішніми/сторонніми сервісами. Перевага надається засобу, який передбачає найкращу підтримку на момент розробки компонентів з точки зору бібліотек, фреймворків, націлених на використання в різних мовах програмування, їх зрілості;</w:t>
      </w:r>
    </w:p>
    <w:p w14:paraId="5A2A5F68" w14:textId="75356A01" w:rsidR="00F9210B" w:rsidRPr="00E40A13" w:rsidRDefault="00F9210B" w:rsidP="00041235">
      <w:pPr>
        <w:pStyle w:val="a4"/>
        <w:numPr>
          <w:ilvl w:val="0"/>
          <w:numId w:val="4"/>
        </w:numPr>
        <w:rPr>
          <w:lang w:val="uk-UA"/>
        </w:rPr>
      </w:pPr>
      <w:r w:rsidRPr="00E40A13">
        <w:rPr>
          <w:lang w:val="uk-UA"/>
        </w:rPr>
        <w:lastRenderedPageBreak/>
        <w:t xml:space="preserve">використання форматів інформаційного обміну даними на основі таких протоколів та стандартів: </w:t>
      </w:r>
      <w:r w:rsidR="008D4F78" w:rsidRPr="00E40A13">
        <w:rPr>
          <w:lang w:val="uk-UA"/>
        </w:rPr>
        <w:t>HTTPS</w:t>
      </w:r>
      <w:r w:rsidRPr="00E40A13">
        <w:rPr>
          <w:lang w:val="uk-UA"/>
        </w:rPr>
        <w:t>, JSON, REST (</w:t>
      </w:r>
      <w:proofErr w:type="spellStart"/>
      <w:r w:rsidRPr="00E40A13">
        <w:rPr>
          <w:lang w:val="uk-UA"/>
        </w:rPr>
        <w:t>Restfull</w:t>
      </w:r>
      <w:proofErr w:type="spellEnd"/>
      <w:r w:rsidRPr="00E40A13">
        <w:rPr>
          <w:lang w:val="uk-UA"/>
        </w:rPr>
        <w:t>).</w:t>
      </w:r>
    </w:p>
    <w:p w14:paraId="291A3BBB" w14:textId="1796607C" w:rsidR="00F9113B" w:rsidRPr="00E40A13" w:rsidRDefault="00F9113B" w:rsidP="00F9113B">
      <w:pPr>
        <w:rPr>
          <w:rFonts w:cs="Times New Roman"/>
          <w:szCs w:val="24"/>
          <w:lang w:val="uk-UA"/>
        </w:rPr>
      </w:pPr>
      <w:r w:rsidRPr="00E40A13">
        <w:rPr>
          <w:rFonts w:cs="Times New Roman"/>
          <w:szCs w:val="24"/>
          <w:lang w:val="uk-UA"/>
        </w:rPr>
        <w:t xml:space="preserve">WEB-компоненти </w:t>
      </w:r>
      <w:r w:rsidR="00D343B5" w:rsidRPr="00E40A13">
        <w:rPr>
          <w:lang w:val="uk-UA"/>
        </w:rPr>
        <w:t>ПП</w:t>
      </w:r>
      <w:r w:rsidR="005B3125" w:rsidRPr="00E40A13">
        <w:rPr>
          <w:lang w:val="uk-UA"/>
        </w:rPr>
        <w:t xml:space="preserve"> </w:t>
      </w:r>
      <w:r w:rsidRPr="00E40A13">
        <w:rPr>
          <w:rFonts w:cs="Times New Roman"/>
          <w:szCs w:val="24"/>
          <w:lang w:val="uk-UA"/>
        </w:rPr>
        <w:t xml:space="preserve">повинні бути доступні з </w:t>
      </w:r>
      <w:r w:rsidR="004D051B" w:rsidRPr="00E40A13">
        <w:rPr>
          <w:rFonts w:cs="Times New Roman"/>
          <w:szCs w:val="24"/>
          <w:lang w:val="uk-UA"/>
        </w:rPr>
        <w:t>АРМ</w:t>
      </w:r>
      <w:r w:rsidRPr="00E40A13">
        <w:rPr>
          <w:rFonts w:cs="Times New Roman"/>
          <w:szCs w:val="24"/>
          <w:lang w:val="uk-UA"/>
        </w:rPr>
        <w:t xml:space="preserve"> користувачів без необхідності встановлення у них клієнтських програмних компонентів </w:t>
      </w:r>
      <w:r w:rsidR="00D343B5" w:rsidRPr="00E40A13">
        <w:rPr>
          <w:lang w:val="uk-UA"/>
        </w:rPr>
        <w:t>ПП</w:t>
      </w:r>
      <w:r w:rsidR="000D059A" w:rsidRPr="00E40A13">
        <w:rPr>
          <w:lang w:val="uk-UA"/>
        </w:rPr>
        <w:t xml:space="preserve"> </w:t>
      </w:r>
      <w:r w:rsidRPr="00E40A13">
        <w:rPr>
          <w:rFonts w:cs="Times New Roman"/>
          <w:szCs w:val="24"/>
          <w:lang w:val="uk-UA"/>
        </w:rPr>
        <w:t>(дана вимога може не розповсюджуватися на криптографічні бібліотеки для кваліфікованого електронного підпису).</w:t>
      </w:r>
    </w:p>
    <w:p w14:paraId="0CC5D829" w14:textId="287E7A88" w:rsidR="00A01438" w:rsidRPr="00E40A13" w:rsidRDefault="00F9113B" w:rsidP="00A01438">
      <w:pPr>
        <w:rPr>
          <w:rFonts w:cs="Times New Roman"/>
          <w:szCs w:val="24"/>
          <w:lang w:val="uk-UA"/>
        </w:rPr>
      </w:pPr>
      <w:r w:rsidRPr="00E40A13">
        <w:rPr>
          <w:rFonts w:cs="Times New Roman"/>
          <w:szCs w:val="24"/>
          <w:lang w:val="uk-UA"/>
        </w:rPr>
        <w:t xml:space="preserve">Всі сторонні програмні компоненти, що ліцензуються окремо та плануються до використання в </w:t>
      </w:r>
      <w:r w:rsidR="00D343B5" w:rsidRPr="00E40A13">
        <w:rPr>
          <w:lang w:val="uk-UA"/>
        </w:rPr>
        <w:t>ПП</w:t>
      </w:r>
      <w:r w:rsidRPr="00E40A13">
        <w:rPr>
          <w:rFonts w:cs="Times New Roman"/>
          <w:szCs w:val="24"/>
          <w:lang w:val="uk-UA"/>
        </w:rPr>
        <w:t>, вартість їх ліцензій та технічної підтримки мають бути подані у складі пропозиції</w:t>
      </w:r>
      <w:r w:rsidR="00ED6596">
        <w:rPr>
          <w:rFonts w:cs="Times New Roman"/>
          <w:szCs w:val="24"/>
          <w:lang w:val="uk-UA"/>
        </w:rPr>
        <w:t>, в тому числі Виконавець повинен надати окремий розрахунок вартості володіння на 10 років</w:t>
      </w:r>
      <w:r w:rsidRPr="00E40A13">
        <w:rPr>
          <w:rFonts w:cs="Times New Roman"/>
          <w:szCs w:val="24"/>
          <w:lang w:val="uk-UA"/>
        </w:rPr>
        <w:t xml:space="preserve">. Виконавець повинен надати інформацію про </w:t>
      </w:r>
      <w:r w:rsidR="004D051B" w:rsidRPr="00E40A13">
        <w:rPr>
          <w:rFonts w:cs="Times New Roman"/>
          <w:szCs w:val="24"/>
          <w:lang w:val="uk-UA"/>
        </w:rPr>
        <w:t xml:space="preserve">всі сторонні компоненти прикладного ПЗ та СКБД, що плануються до використання в </w:t>
      </w:r>
      <w:r w:rsidR="00D343B5" w:rsidRPr="00E40A13">
        <w:rPr>
          <w:lang w:val="uk-UA"/>
        </w:rPr>
        <w:t>ПП</w:t>
      </w:r>
      <w:r w:rsidR="000D059A" w:rsidRPr="00E40A13">
        <w:rPr>
          <w:lang w:val="uk-UA"/>
        </w:rPr>
        <w:t xml:space="preserve"> </w:t>
      </w:r>
      <w:r w:rsidR="00C45C48" w:rsidRPr="00E40A13">
        <w:rPr>
          <w:rFonts w:cs="Times New Roman"/>
          <w:szCs w:val="24"/>
          <w:lang w:val="uk-UA"/>
        </w:rPr>
        <w:t xml:space="preserve">(дана вимога може не розповсюджуватися на криптографічні бібліотеки для кваліфікованого електронного підпису). Також на вказане ПЗ розповсюджуються вимоги </w:t>
      </w:r>
      <w:r w:rsidR="004D051B" w:rsidRPr="00E40A13">
        <w:rPr>
          <w:rFonts w:cs="Times New Roman"/>
          <w:szCs w:val="24"/>
          <w:lang w:val="uk-UA"/>
        </w:rPr>
        <w:t>щодо</w:t>
      </w:r>
      <w:r w:rsidR="00C45C48" w:rsidRPr="00E40A13">
        <w:rPr>
          <w:rFonts w:cs="Times New Roman"/>
          <w:szCs w:val="24"/>
          <w:lang w:val="uk-UA"/>
        </w:rPr>
        <w:t xml:space="preserve"> гарантійно</w:t>
      </w:r>
      <w:r w:rsidR="004D051B" w:rsidRPr="00E40A13">
        <w:rPr>
          <w:rFonts w:cs="Times New Roman"/>
          <w:szCs w:val="24"/>
          <w:lang w:val="uk-UA"/>
        </w:rPr>
        <w:t>го</w:t>
      </w:r>
      <w:r w:rsidR="00C45C48" w:rsidRPr="00E40A13">
        <w:rPr>
          <w:rFonts w:cs="Times New Roman"/>
          <w:szCs w:val="24"/>
          <w:lang w:val="uk-UA"/>
        </w:rPr>
        <w:t xml:space="preserve"> обслуговуванн</w:t>
      </w:r>
      <w:r w:rsidR="004D051B" w:rsidRPr="00E40A13">
        <w:rPr>
          <w:rFonts w:cs="Times New Roman"/>
          <w:szCs w:val="24"/>
          <w:lang w:val="uk-UA"/>
        </w:rPr>
        <w:t>я</w:t>
      </w:r>
      <w:r w:rsidR="00C45C48" w:rsidRPr="00E40A13">
        <w:rPr>
          <w:rFonts w:cs="Times New Roman"/>
          <w:szCs w:val="24"/>
          <w:lang w:val="uk-UA"/>
        </w:rPr>
        <w:t>.</w:t>
      </w:r>
      <w:r w:rsidR="00CD4A39" w:rsidRPr="00E40A13">
        <w:rPr>
          <w:rFonts w:cs="Times New Roman"/>
          <w:szCs w:val="24"/>
          <w:lang w:val="uk-UA"/>
        </w:rPr>
        <w:t xml:space="preserve"> </w:t>
      </w:r>
      <w:r w:rsidR="00A01438" w:rsidRPr="00E40A13">
        <w:rPr>
          <w:rFonts w:cs="Times New Roman"/>
          <w:szCs w:val="24"/>
          <w:lang w:val="uk-UA"/>
        </w:rPr>
        <w:t>Замовник залишає за собою право отримувати ліцензії на ПЗ від сторонніх розробників за окремою процедурою.</w:t>
      </w:r>
    </w:p>
    <w:p w14:paraId="458A3C28" w14:textId="463BA423" w:rsidR="00F9113B" w:rsidRPr="00E40A13" w:rsidRDefault="00F9113B" w:rsidP="00F9113B">
      <w:pPr>
        <w:rPr>
          <w:rFonts w:cs="Times New Roman"/>
          <w:szCs w:val="24"/>
          <w:lang w:val="uk-UA"/>
        </w:rPr>
      </w:pPr>
      <w:r w:rsidRPr="00E40A13">
        <w:rPr>
          <w:rFonts w:cs="Times New Roman"/>
          <w:szCs w:val="24"/>
          <w:lang w:val="uk-UA"/>
        </w:rPr>
        <w:t xml:space="preserve">Для своєї роботи </w:t>
      </w:r>
      <w:r w:rsidR="00D343B5" w:rsidRPr="00E40A13">
        <w:rPr>
          <w:lang w:val="uk-UA"/>
        </w:rPr>
        <w:t>ПП</w:t>
      </w:r>
      <w:r w:rsidR="000D059A" w:rsidRPr="00E40A13">
        <w:rPr>
          <w:lang w:val="uk-UA"/>
        </w:rPr>
        <w:t xml:space="preserve"> </w:t>
      </w:r>
      <w:r w:rsidRPr="00E40A13">
        <w:rPr>
          <w:rFonts w:cs="Times New Roman"/>
          <w:szCs w:val="24"/>
          <w:lang w:val="uk-UA"/>
        </w:rPr>
        <w:t>мож</w:t>
      </w:r>
      <w:r w:rsidR="000D059A" w:rsidRPr="00E40A13">
        <w:rPr>
          <w:rFonts w:cs="Times New Roman"/>
          <w:szCs w:val="24"/>
          <w:lang w:val="uk-UA"/>
        </w:rPr>
        <w:t>уть</w:t>
      </w:r>
      <w:r w:rsidRPr="00E40A13">
        <w:rPr>
          <w:rFonts w:cs="Times New Roman"/>
          <w:szCs w:val="24"/>
          <w:lang w:val="uk-UA"/>
        </w:rPr>
        <w:t xml:space="preserve"> спиратися на програмні продукти і рішення та використовувати бази даних, які розповсюджуються як вільне ПЗ (примітка: </w:t>
      </w:r>
      <w:proofErr w:type="spellStart"/>
      <w:r w:rsidRPr="00E40A13">
        <w:rPr>
          <w:rFonts w:cs="Times New Roman"/>
          <w:szCs w:val="24"/>
          <w:lang w:val="uk-UA"/>
        </w:rPr>
        <w:t>англ</w:t>
      </w:r>
      <w:proofErr w:type="spellEnd"/>
      <w:r w:rsidRPr="00E40A13">
        <w:rPr>
          <w:rFonts w:cs="Times New Roman"/>
          <w:szCs w:val="24"/>
          <w:lang w:val="uk-UA"/>
        </w:rPr>
        <w:t xml:space="preserve">. FLOSS — </w:t>
      </w:r>
      <w:proofErr w:type="spellStart"/>
      <w:r w:rsidRPr="00E40A13">
        <w:rPr>
          <w:rFonts w:cs="Times New Roman"/>
          <w:szCs w:val="24"/>
          <w:lang w:val="uk-UA"/>
        </w:rPr>
        <w:t>free</w:t>
      </w:r>
      <w:proofErr w:type="spellEnd"/>
      <w:r w:rsidRPr="00E40A13">
        <w:rPr>
          <w:rFonts w:cs="Times New Roman"/>
          <w:szCs w:val="24"/>
          <w:lang w:val="uk-UA"/>
        </w:rPr>
        <w:t>/</w:t>
      </w:r>
      <w:proofErr w:type="spellStart"/>
      <w:r w:rsidRPr="00E40A13">
        <w:rPr>
          <w:rFonts w:cs="Times New Roman"/>
          <w:szCs w:val="24"/>
          <w:lang w:val="uk-UA"/>
        </w:rPr>
        <w:t>libre</w:t>
      </w:r>
      <w:proofErr w:type="spellEnd"/>
      <w:r w:rsidRPr="00E40A13">
        <w:rPr>
          <w:rFonts w:cs="Times New Roman"/>
          <w:szCs w:val="24"/>
          <w:lang w:val="uk-UA"/>
        </w:rPr>
        <w:t>/</w:t>
      </w:r>
      <w:proofErr w:type="spellStart"/>
      <w:r w:rsidRPr="00E40A13">
        <w:rPr>
          <w:rFonts w:cs="Times New Roman"/>
          <w:szCs w:val="24"/>
          <w:lang w:val="uk-UA"/>
        </w:rPr>
        <w:t>open</w:t>
      </w:r>
      <w:proofErr w:type="spellEnd"/>
      <w:r w:rsidRPr="00E40A13">
        <w:rPr>
          <w:rFonts w:cs="Times New Roman"/>
          <w:szCs w:val="24"/>
          <w:lang w:val="uk-UA"/>
        </w:rPr>
        <w:t xml:space="preserve"> </w:t>
      </w:r>
      <w:proofErr w:type="spellStart"/>
      <w:r w:rsidRPr="00E40A13">
        <w:rPr>
          <w:rFonts w:cs="Times New Roman"/>
          <w:szCs w:val="24"/>
          <w:lang w:val="uk-UA"/>
        </w:rPr>
        <w:t>source</w:t>
      </w:r>
      <w:proofErr w:type="spellEnd"/>
      <w:r w:rsidRPr="00E40A13">
        <w:rPr>
          <w:rFonts w:cs="Times New Roman"/>
          <w:szCs w:val="24"/>
          <w:lang w:val="uk-UA"/>
        </w:rPr>
        <w:t xml:space="preserve"> </w:t>
      </w:r>
      <w:proofErr w:type="spellStart"/>
      <w:r w:rsidRPr="00E40A13">
        <w:rPr>
          <w:rFonts w:cs="Times New Roman"/>
          <w:szCs w:val="24"/>
          <w:lang w:val="uk-UA"/>
        </w:rPr>
        <w:t>software</w:t>
      </w:r>
      <w:proofErr w:type="spellEnd"/>
      <w:r w:rsidRPr="00E40A13">
        <w:rPr>
          <w:rFonts w:cs="Times New Roman"/>
          <w:szCs w:val="24"/>
          <w:lang w:val="uk-UA"/>
        </w:rPr>
        <w:t xml:space="preserve"> — програмне забезпечення, що розповсюджується за, так званими, вільними або відкритими ліцензійними угодами). </w:t>
      </w:r>
    </w:p>
    <w:p w14:paraId="2EE6104E" w14:textId="49E12315" w:rsidR="00F9113B" w:rsidRPr="00E40A13" w:rsidRDefault="00F9113B" w:rsidP="003A0CDC">
      <w:pPr>
        <w:rPr>
          <w:rFonts w:cs="Times New Roman"/>
          <w:szCs w:val="24"/>
          <w:lang w:val="uk-UA"/>
        </w:rPr>
      </w:pPr>
      <w:r w:rsidRPr="00E40A13">
        <w:rPr>
          <w:rFonts w:cs="Times New Roman"/>
          <w:szCs w:val="24"/>
          <w:lang w:val="uk-UA"/>
        </w:rPr>
        <w:t xml:space="preserve">Будь-які програмні продукти </w:t>
      </w:r>
      <w:r w:rsidR="00CD4A39" w:rsidRPr="00E40A13">
        <w:rPr>
          <w:rFonts w:cs="Times New Roman"/>
          <w:szCs w:val="24"/>
          <w:lang w:val="uk-UA"/>
        </w:rPr>
        <w:t xml:space="preserve">(бібліотеки, залежності чи частини програмного коду) </w:t>
      </w:r>
      <w:r w:rsidRPr="00E40A13">
        <w:rPr>
          <w:rFonts w:cs="Times New Roman"/>
          <w:szCs w:val="24"/>
          <w:lang w:val="uk-UA"/>
        </w:rPr>
        <w:t xml:space="preserve">з відкритим вихідним кодом, що будуть використовуватись в компонентах </w:t>
      </w:r>
      <w:r w:rsidR="00D343B5" w:rsidRPr="00E40A13">
        <w:rPr>
          <w:lang w:val="uk-UA"/>
        </w:rPr>
        <w:t>ПП</w:t>
      </w:r>
      <w:r w:rsidRPr="00E40A13">
        <w:rPr>
          <w:rFonts w:cs="Times New Roman"/>
          <w:szCs w:val="24"/>
          <w:lang w:val="uk-UA"/>
        </w:rPr>
        <w:t xml:space="preserve">, повинні бути схвалені </w:t>
      </w:r>
      <w:r w:rsidR="00C45C48" w:rsidRPr="00E40A13">
        <w:rPr>
          <w:rFonts w:cs="Times New Roman"/>
          <w:szCs w:val="24"/>
          <w:lang w:val="uk-UA"/>
        </w:rPr>
        <w:t>Замовником</w:t>
      </w:r>
      <w:r w:rsidRPr="00E40A13">
        <w:rPr>
          <w:rFonts w:cs="Times New Roman"/>
          <w:szCs w:val="24"/>
          <w:lang w:val="uk-UA"/>
        </w:rPr>
        <w:t xml:space="preserve">. </w:t>
      </w:r>
      <w:r w:rsidR="003A0CDC" w:rsidRPr="00E40A13">
        <w:rPr>
          <w:rFonts w:cs="Times New Roman"/>
          <w:szCs w:val="24"/>
          <w:lang w:val="uk-UA"/>
        </w:rPr>
        <w:t xml:space="preserve">Вимоги до гарантійного підтримки, в тому числі до </w:t>
      </w:r>
      <w:r w:rsidRPr="00E40A13">
        <w:rPr>
          <w:rFonts w:cs="Times New Roman"/>
          <w:szCs w:val="24"/>
          <w:lang w:val="uk-UA"/>
        </w:rPr>
        <w:t>програмних рішень третіх сторін</w:t>
      </w:r>
      <w:r w:rsidR="003A0CDC" w:rsidRPr="00E40A13">
        <w:rPr>
          <w:rFonts w:cs="Times New Roman"/>
          <w:szCs w:val="24"/>
          <w:lang w:val="uk-UA"/>
        </w:rPr>
        <w:t>, вказані в розділі 5.3</w:t>
      </w:r>
      <w:r w:rsidRPr="00E40A13">
        <w:rPr>
          <w:rFonts w:cs="Times New Roman"/>
          <w:szCs w:val="24"/>
          <w:lang w:val="uk-UA"/>
        </w:rPr>
        <w:t xml:space="preserve"> </w:t>
      </w:r>
      <w:r w:rsidR="003A0CDC" w:rsidRPr="00E40A13">
        <w:rPr>
          <w:rFonts w:cs="Times New Roman"/>
          <w:szCs w:val="24"/>
          <w:lang w:val="uk-UA"/>
        </w:rPr>
        <w:t>«Вимоги до гарантійної підтримки».</w:t>
      </w:r>
    </w:p>
    <w:p w14:paraId="467D5CBF" w14:textId="437D810C" w:rsidR="00E16ABF" w:rsidRPr="00E40A13" w:rsidRDefault="00D343B5" w:rsidP="00A01438">
      <w:pPr>
        <w:rPr>
          <w:rFonts w:cs="Times New Roman"/>
          <w:szCs w:val="24"/>
          <w:lang w:val="uk-UA"/>
        </w:rPr>
      </w:pPr>
      <w:r w:rsidRPr="00E40A13">
        <w:rPr>
          <w:lang w:val="uk-UA"/>
        </w:rPr>
        <w:t>ПП</w:t>
      </w:r>
      <w:r w:rsidR="000D059A" w:rsidRPr="00E40A13">
        <w:rPr>
          <w:lang w:val="uk-UA"/>
        </w:rPr>
        <w:t xml:space="preserve"> </w:t>
      </w:r>
      <w:r w:rsidR="00E16ABF" w:rsidRPr="00E40A13">
        <w:rPr>
          <w:rFonts w:cs="Times New Roman"/>
          <w:szCs w:val="24"/>
          <w:lang w:val="uk-UA"/>
        </w:rPr>
        <w:t>повинн</w:t>
      </w:r>
      <w:r w:rsidR="000D059A" w:rsidRPr="00E40A13">
        <w:rPr>
          <w:rFonts w:cs="Times New Roman"/>
          <w:szCs w:val="24"/>
          <w:lang w:val="uk-UA"/>
        </w:rPr>
        <w:t>і</w:t>
      </w:r>
      <w:r w:rsidR="00E16ABF" w:rsidRPr="00E40A13">
        <w:rPr>
          <w:rFonts w:cs="Times New Roman"/>
          <w:szCs w:val="24"/>
          <w:lang w:val="uk-UA"/>
        </w:rPr>
        <w:t xml:space="preserve"> передбачати горизонтальне масштабування за принципами </w:t>
      </w:r>
      <w:proofErr w:type="spellStart"/>
      <w:r w:rsidR="00E16ABF" w:rsidRPr="00E40A13">
        <w:rPr>
          <w:rFonts w:cs="Times New Roman"/>
          <w:szCs w:val="24"/>
          <w:lang w:val="uk-UA"/>
        </w:rPr>
        <w:t>мікросервісної</w:t>
      </w:r>
      <w:proofErr w:type="spellEnd"/>
      <w:r w:rsidR="00E16ABF" w:rsidRPr="00E40A13">
        <w:rPr>
          <w:rFonts w:cs="Times New Roman"/>
          <w:szCs w:val="24"/>
          <w:lang w:val="uk-UA"/>
        </w:rPr>
        <w:t xml:space="preserve"> архітектури.</w:t>
      </w:r>
    </w:p>
    <w:p w14:paraId="525BD3EB" w14:textId="19D425E7" w:rsidR="00E16ABF" w:rsidRPr="00E40A13" w:rsidRDefault="0052169A" w:rsidP="00A01438">
      <w:pPr>
        <w:rPr>
          <w:rFonts w:cs="Times New Roman"/>
          <w:szCs w:val="24"/>
          <w:lang w:val="uk-UA"/>
        </w:rPr>
      </w:pPr>
      <w:r w:rsidRPr="00E40A13">
        <w:rPr>
          <w:lang w:val="uk-UA"/>
        </w:rPr>
        <w:t>ПП</w:t>
      </w:r>
      <w:r w:rsidR="000D059A" w:rsidRPr="00E40A13">
        <w:rPr>
          <w:lang w:val="uk-UA"/>
        </w:rPr>
        <w:t xml:space="preserve"> </w:t>
      </w:r>
      <w:r w:rsidR="00E16ABF" w:rsidRPr="00E40A13">
        <w:rPr>
          <w:rFonts w:cs="Times New Roman"/>
          <w:szCs w:val="24"/>
          <w:lang w:val="uk-UA"/>
        </w:rPr>
        <w:t>повинн</w:t>
      </w:r>
      <w:r w:rsidR="000D059A" w:rsidRPr="00E40A13">
        <w:rPr>
          <w:rFonts w:cs="Times New Roman"/>
          <w:szCs w:val="24"/>
          <w:lang w:val="uk-UA"/>
        </w:rPr>
        <w:t>і</w:t>
      </w:r>
      <w:r w:rsidR="00E16ABF" w:rsidRPr="00E40A13">
        <w:rPr>
          <w:rFonts w:cs="Times New Roman"/>
          <w:szCs w:val="24"/>
          <w:lang w:val="uk-UA"/>
        </w:rPr>
        <w:t xml:space="preserve"> бути побудован</w:t>
      </w:r>
      <w:r w:rsidR="005A5E05" w:rsidRPr="00E40A13">
        <w:rPr>
          <w:rFonts w:cs="Times New Roman"/>
          <w:szCs w:val="24"/>
          <w:lang w:val="uk-UA"/>
        </w:rPr>
        <w:t>і</w:t>
      </w:r>
      <w:r w:rsidR="00E16ABF" w:rsidRPr="00E40A13">
        <w:rPr>
          <w:rFonts w:cs="Times New Roman"/>
          <w:szCs w:val="24"/>
          <w:lang w:val="uk-UA"/>
        </w:rPr>
        <w:t xml:space="preserve"> по клієнт-серверній архітектурі та повинн</w:t>
      </w:r>
      <w:r w:rsidR="008D4F78" w:rsidRPr="00E40A13">
        <w:rPr>
          <w:rFonts w:cs="Times New Roman"/>
          <w:szCs w:val="24"/>
          <w:lang w:val="uk-UA"/>
        </w:rPr>
        <w:t>і</w:t>
      </w:r>
      <w:r w:rsidR="00E16ABF" w:rsidRPr="00E40A13">
        <w:rPr>
          <w:rFonts w:cs="Times New Roman"/>
          <w:szCs w:val="24"/>
          <w:lang w:val="uk-UA"/>
        </w:rPr>
        <w:t xml:space="preserve"> мати </w:t>
      </w:r>
      <w:proofErr w:type="spellStart"/>
      <w:r w:rsidR="00E16ABF" w:rsidRPr="00E40A13">
        <w:rPr>
          <w:rFonts w:cs="Times New Roman"/>
          <w:szCs w:val="24"/>
          <w:lang w:val="uk-UA"/>
        </w:rPr>
        <w:t>трирівневу</w:t>
      </w:r>
      <w:proofErr w:type="spellEnd"/>
      <w:r w:rsidR="00E16ABF" w:rsidRPr="00E40A13">
        <w:rPr>
          <w:rFonts w:cs="Times New Roman"/>
          <w:szCs w:val="24"/>
          <w:lang w:val="uk-UA"/>
        </w:rPr>
        <w:t xml:space="preserve"> архітектуру, тобто в архітектурі </w:t>
      </w:r>
      <w:r w:rsidRPr="00E40A13">
        <w:rPr>
          <w:lang w:val="uk-UA"/>
        </w:rPr>
        <w:t>ПП</w:t>
      </w:r>
      <w:r w:rsidR="000D059A" w:rsidRPr="00E40A13">
        <w:rPr>
          <w:lang w:val="uk-UA"/>
        </w:rPr>
        <w:t xml:space="preserve"> </w:t>
      </w:r>
      <w:r w:rsidR="00E16ABF" w:rsidRPr="00E40A13">
        <w:rPr>
          <w:rFonts w:cs="Times New Roman"/>
          <w:szCs w:val="24"/>
          <w:lang w:val="uk-UA"/>
        </w:rPr>
        <w:t>повинні бути виділені рівень інтерфейсу користувача</w:t>
      </w:r>
      <w:r w:rsidR="00D343B5" w:rsidRPr="00E40A13">
        <w:rPr>
          <w:rFonts w:cs="Times New Roman"/>
          <w:szCs w:val="24"/>
          <w:lang w:val="uk-UA"/>
        </w:rPr>
        <w:t xml:space="preserve"> (браузер)</w:t>
      </w:r>
      <w:r w:rsidR="00E16ABF" w:rsidRPr="00E40A13">
        <w:rPr>
          <w:rFonts w:cs="Times New Roman"/>
          <w:szCs w:val="24"/>
          <w:lang w:val="uk-UA"/>
        </w:rPr>
        <w:t xml:space="preserve">, рівень застосунків </w:t>
      </w:r>
      <w:r w:rsidR="00D343B5" w:rsidRPr="00E40A13">
        <w:rPr>
          <w:rFonts w:cs="Times New Roman"/>
          <w:szCs w:val="24"/>
          <w:lang w:val="uk-UA"/>
        </w:rPr>
        <w:t xml:space="preserve">(сервер застосувань) </w:t>
      </w:r>
      <w:r w:rsidR="00E16ABF" w:rsidRPr="00E40A13">
        <w:rPr>
          <w:rFonts w:cs="Times New Roman"/>
          <w:szCs w:val="24"/>
          <w:lang w:val="uk-UA"/>
        </w:rPr>
        <w:t>та рівень даних</w:t>
      </w:r>
      <w:r w:rsidR="00D343B5" w:rsidRPr="00E40A13">
        <w:rPr>
          <w:rFonts w:cs="Times New Roman"/>
          <w:szCs w:val="24"/>
          <w:lang w:val="uk-UA"/>
        </w:rPr>
        <w:t xml:space="preserve"> (база даних)</w:t>
      </w:r>
      <w:r w:rsidR="00E16ABF" w:rsidRPr="00E40A13">
        <w:rPr>
          <w:rFonts w:cs="Times New Roman"/>
          <w:szCs w:val="24"/>
          <w:lang w:val="uk-UA"/>
        </w:rPr>
        <w:t>.</w:t>
      </w:r>
    </w:p>
    <w:p w14:paraId="7EF3CCAB" w14:textId="2522BE15" w:rsidR="00E16ABF" w:rsidRDefault="00E16ABF" w:rsidP="00A01438">
      <w:pPr>
        <w:rPr>
          <w:rFonts w:cs="Times New Roman"/>
          <w:szCs w:val="24"/>
          <w:lang w:val="uk-UA"/>
        </w:rPr>
      </w:pPr>
      <w:r w:rsidRPr="00E40A13">
        <w:rPr>
          <w:rFonts w:cs="Times New Roman"/>
          <w:szCs w:val="24"/>
          <w:lang w:val="uk-UA"/>
        </w:rPr>
        <w:t xml:space="preserve">ПЗ </w:t>
      </w:r>
      <w:r w:rsidR="0052169A" w:rsidRPr="00E40A13">
        <w:rPr>
          <w:lang w:val="uk-UA"/>
        </w:rPr>
        <w:t>ПП</w:t>
      </w:r>
      <w:r w:rsidR="000D059A" w:rsidRPr="00E40A13">
        <w:rPr>
          <w:lang w:val="uk-UA"/>
        </w:rPr>
        <w:t xml:space="preserve"> </w:t>
      </w:r>
      <w:r w:rsidRPr="00E40A13">
        <w:rPr>
          <w:rFonts w:cs="Times New Roman"/>
          <w:szCs w:val="24"/>
          <w:lang w:val="uk-UA"/>
        </w:rPr>
        <w:t xml:space="preserve">повинно підтримувати розвиток можливостей </w:t>
      </w:r>
      <w:r w:rsidR="0052169A" w:rsidRPr="00E40A13">
        <w:rPr>
          <w:lang w:val="uk-UA"/>
        </w:rPr>
        <w:t>ПП</w:t>
      </w:r>
      <w:r w:rsidR="000D059A" w:rsidRPr="00E40A13">
        <w:rPr>
          <w:lang w:val="uk-UA"/>
        </w:rPr>
        <w:t xml:space="preserve"> </w:t>
      </w:r>
      <w:r w:rsidRPr="00E40A13">
        <w:rPr>
          <w:rFonts w:cs="Times New Roman"/>
          <w:szCs w:val="24"/>
          <w:lang w:val="uk-UA"/>
        </w:rPr>
        <w:t xml:space="preserve">для підключення додаткового обладнання, тобто продуктивність </w:t>
      </w:r>
      <w:r w:rsidR="0052169A" w:rsidRPr="00E40A13">
        <w:rPr>
          <w:lang w:val="uk-UA"/>
        </w:rPr>
        <w:t>ПП</w:t>
      </w:r>
      <w:r w:rsidR="000D059A" w:rsidRPr="00E40A13">
        <w:rPr>
          <w:lang w:val="uk-UA"/>
        </w:rPr>
        <w:t xml:space="preserve"> </w:t>
      </w:r>
      <w:r w:rsidRPr="00E40A13">
        <w:rPr>
          <w:rFonts w:cs="Times New Roman"/>
          <w:szCs w:val="24"/>
          <w:lang w:val="uk-UA"/>
        </w:rPr>
        <w:t xml:space="preserve">легко збільшуватиметься шляхом додавання додаткових технічних ресурсів без модифікації вихідного коду ПЗ. </w:t>
      </w:r>
    </w:p>
    <w:p w14:paraId="5F6FA89C" w14:textId="3AF9FBD2" w:rsidR="00533817" w:rsidRPr="00E40A13" w:rsidRDefault="00533817" w:rsidP="00533817">
      <w:pPr>
        <w:rPr>
          <w:rFonts w:cs="Times New Roman"/>
          <w:szCs w:val="24"/>
          <w:lang w:val="uk-UA"/>
        </w:rPr>
      </w:pPr>
      <w:r w:rsidRPr="00E40A13">
        <w:rPr>
          <w:rFonts w:cs="Times New Roman"/>
          <w:szCs w:val="24"/>
          <w:lang w:val="uk-UA"/>
        </w:rPr>
        <w:t>Підключення додаткового обладнання</w:t>
      </w:r>
      <w:r>
        <w:rPr>
          <w:rFonts w:cs="Times New Roman"/>
          <w:szCs w:val="24"/>
          <w:lang w:val="uk-UA"/>
        </w:rPr>
        <w:t xml:space="preserve"> (</w:t>
      </w:r>
      <w:r w:rsidRPr="00E40A13">
        <w:rPr>
          <w:rFonts w:cs="Times New Roman"/>
          <w:szCs w:val="24"/>
          <w:lang w:val="uk-UA"/>
        </w:rPr>
        <w:t>додавання додаткових технічних ресурсів</w:t>
      </w:r>
      <w:r>
        <w:rPr>
          <w:rFonts w:cs="Times New Roman"/>
          <w:szCs w:val="24"/>
          <w:lang w:val="uk-UA"/>
        </w:rPr>
        <w:t>)</w:t>
      </w:r>
      <w:r w:rsidRPr="00E40A13">
        <w:rPr>
          <w:rFonts w:cs="Times New Roman"/>
          <w:szCs w:val="24"/>
          <w:lang w:val="uk-UA"/>
        </w:rPr>
        <w:t xml:space="preserve"> </w:t>
      </w:r>
      <w:r>
        <w:rPr>
          <w:rFonts w:cs="Times New Roman"/>
          <w:szCs w:val="24"/>
          <w:lang w:val="uk-UA"/>
        </w:rPr>
        <w:t xml:space="preserve"> для підвищення продуктивності ПП не</w:t>
      </w:r>
      <w:r w:rsidRPr="00E40A13">
        <w:rPr>
          <w:lang w:val="uk-UA"/>
        </w:rPr>
        <w:t xml:space="preserve"> </w:t>
      </w:r>
      <w:r w:rsidRPr="00E40A13">
        <w:rPr>
          <w:rFonts w:cs="Times New Roman"/>
          <w:szCs w:val="24"/>
          <w:lang w:val="uk-UA"/>
        </w:rPr>
        <w:t xml:space="preserve">повинно </w:t>
      </w:r>
      <w:r>
        <w:rPr>
          <w:rFonts w:cs="Times New Roman"/>
          <w:szCs w:val="24"/>
          <w:lang w:val="uk-UA"/>
        </w:rPr>
        <w:t xml:space="preserve">вимагати </w:t>
      </w:r>
      <w:r w:rsidRPr="00E40A13">
        <w:rPr>
          <w:rFonts w:cs="Times New Roman"/>
          <w:szCs w:val="24"/>
          <w:lang w:val="uk-UA"/>
        </w:rPr>
        <w:t xml:space="preserve">модифікації вихідного коду ПЗ. </w:t>
      </w:r>
    </w:p>
    <w:p w14:paraId="69FFA6E4" w14:textId="3FFD9656" w:rsidR="00E16ABF" w:rsidRPr="00E40A13" w:rsidRDefault="00E16ABF" w:rsidP="00A01438">
      <w:pPr>
        <w:rPr>
          <w:rFonts w:cs="Times New Roman"/>
          <w:szCs w:val="24"/>
          <w:lang w:val="uk-UA"/>
        </w:rPr>
      </w:pPr>
      <w:r w:rsidRPr="00E40A13">
        <w:rPr>
          <w:rFonts w:cs="Times New Roman"/>
          <w:szCs w:val="24"/>
          <w:lang w:val="uk-UA"/>
        </w:rPr>
        <w:t xml:space="preserve">Клієнтська частина </w:t>
      </w:r>
      <w:r w:rsidR="0052169A" w:rsidRPr="00E40A13">
        <w:rPr>
          <w:lang w:val="uk-UA"/>
        </w:rPr>
        <w:t>ПП</w:t>
      </w:r>
      <w:r w:rsidR="000D059A" w:rsidRPr="00E40A13">
        <w:rPr>
          <w:lang w:val="uk-UA"/>
        </w:rPr>
        <w:t xml:space="preserve"> </w:t>
      </w:r>
      <w:r w:rsidRPr="00E40A13">
        <w:rPr>
          <w:rFonts w:cs="Times New Roman"/>
          <w:szCs w:val="24"/>
          <w:lang w:val="uk-UA"/>
        </w:rPr>
        <w:t>повинна відповідати таким вимогам:</w:t>
      </w:r>
    </w:p>
    <w:p w14:paraId="0FB272E4" w14:textId="2DC29D2E" w:rsidR="00E16ABF" w:rsidRPr="00E40A13" w:rsidRDefault="00E16ABF" w:rsidP="00041235">
      <w:pPr>
        <w:pStyle w:val="a4"/>
        <w:numPr>
          <w:ilvl w:val="0"/>
          <w:numId w:val="4"/>
        </w:numPr>
        <w:rPr>
          <w:lang w:val="uk-UA"/>
        </w:rPr>
      </w:pPr>
      <w:r w:rsidRPr="00E40A13">
        <w:rPr>
          <w:lang w:val="uk-UA"/>
        </w:rPr>
        <w:t xml:space="preserve">на користувацьких робочих станціях уся функціональність клієнтської частини </w:t>
      </w:r>
      <w:r w:rsidR="0052169A" w:rsidRPr="00E40A13">
        <w:rPr>
          <w:lang w:val="uk-UA"/>
        </w:rPr>
        <w:t>ПП</w:t>
      </w:r>
      <w:r w:rsidR="000D059A" w:rsidRPr="00E40A13">
        <w:rPr>
          <w:lang w:val="uk-UA"/>
        </w:rPr>
        <w:t xml:space="preserve"> </w:t>
      </w:r>
      <w:r w:rsidRPr="00E40A13">
        <w:rPr>
          <w:lang w:val="uk-UA"/>
        </w:rPr>
        <w:t xml:space="preserve">(повнофункціональний веб-клієнт) повинна бути доступна за допомогою </w:t>
      </w:r>
      <w:r w:rsidR="00ED6596">
        <w:rPr>
          <w:lang w:val="uk-UA"/>
        </w:rPr>
        <w:t xml:space="preserve">використання </w:t>
      </w:r>
      <w:r w:rsidRPr="00E40A13">
        <w:rPr>
          <w:lang w:val="uk-UA"/>
        </w:rPr>
        <w:t>Інтернет-браузера у вигляді веб-клієнта (</w:t>
      </w:r>
      <w:proofErr w:type="spellStart"/>
      <w:r w:rsidRPr="00E40A13">
        <w:rPr>
          <w:lang w:val="uk-UA"/>
        </w:rPr>
        <w:t>Google</w:t>
      </w:r>
      <w:proofErr w:type="spellEnd"/>
      <w:r w:rsidRPr="00E40A13">
        <w:rPr>
          <w:lang w:val="uk-UA"/>
        </w:rPr>
        <w:t xml:space="preserve"> </w:t>
      </w:r>
      <w:proofErr w:type="spellStart"/>
      <w:r w:rsidRPr="00E40A13">
        <w:rPr>
          <w:lang w:val="uk-UA"/>
        </w:rPr>
        <w:t>Chrome</w:t>
      </w:r>
      <w:proofErr w:type="spellEnd"/>
      <w:r w:rsidRPr="00E40A13">
        <w:rPr>
          <w:lang w:val="uk-UA"/>
        </w:rPr>
        <w:t xml:space="preserve">, </w:t>
      </w:r>
      <w:proofErr w:type="spellStart"/>
      <w:r w:rsidRPr="00E40A13">
        <w:rPr>
          <w:lang w:val="uk-UA"/>
        </w:rPr>
        <w:t>Mozilla</w:t>
      </w:r>
      <w:proofErr w:type="spellEnd"/>
      <w:r w:rsidRPr="00E40A13">
        <w:rPr>
          <w:lang w:val="uk-UA"/>
        </w:rPr>
        <w:t xml:space="preserve"> </w:t>
      </w:r>
      <w:proofErr w:type="spellStart"/>
      <w:r w:rsidRPr="00E40A13">
        <w:rPr>
          <w:lang w:val="uk-UA"/>
        </w:rPr>
        <w:t>FireFox</w:t>
      </w:r>
      <w:proofErr w:type="spellEnd"/>
      <w:r w:rsidRPr="00E40A13">
        <w:rPr>
          <w:lang w:val="uk-UA"/>
        </w:rPr>
        <w:t xml:space="preserve">, </w:t>
      </w:r>
      <w:proofErr w:type="spellStart"/>
      <w:r w:rsidRPr="00E40A13">
        <w:rPr>
          <w:lang w:val="uk-UA"/>
        </w:rPr>
        <w:t>Opera</w:t>
      </w:r>
      <w:proofErr w:type="spellEnd"/>
      <w:r w:rsidRPr="00E40A13">
        <w:rPr>
          <w:lang w:val="uk-UA"/>
        </w:rPr>
        <w:t xml:space="preserve"> або інший браузер, який буде відповідати вимогам до безпеки та </w:t>
      </w:r>
      <w:r w:rsidRPr="00E40A13">
        <w:rPr>
          <w:lang w:val="uk-UA"/>
        </w:rPr>
        <w:lastRenderedPageBreak/>
        <w:t>надійності, які пред’являються до функціонування дан</w:t>
      </w:r>
      <w:r w:rsidR="000D059A" w:rsidRPr="00E40A13">
        <w:rPr>
          <w:lang w:val="uk-UA"/>
        </w:rPr>
        <w:t xml:space="preserve">их </w:t>
      </w:r>
      <w:r w:rsidR="0052169A" w:rsidRPr="00E40A13">
        <w:rPr>
          <w:lang w:val="uk-UA"/>
        </w:rPr>
        <w:t>ПП</w:t>
      </w:r>
      <w:r w:rsidRPr="00E40A13">
        <w:rPr>
          <w:lang w:val="uk-UA"/>
        </w:rPr>
        <w:t xml:space="preserve">) та працювати під керуванням ОС Windows або ОС </w:t>
      </w:r>
      <w:proofErr w:type="spellStart"/>
      <w:r w:rsidRPr="00E40A13">
        <w:rPr>
          <w:lang w:val="uk-UA"/>
        </w:rPr>
        <w:t>Linux</w:t>
      </w:r>
      <w:proofErr w:type="spellEnd"/>
      <w:r w:rsidRPr="00E40A13">
        <w:rPr>
          <w:lang w:val="uk-UA"/>
        </w:rPr>
        <w:t>/</w:t>
      </w:r>
      <w:proofErr w:type="spellStart"/>
      <w:r w:rsidRPr="00E40A13">
        <w:rPr>
          <w:lang w:val="uk-UA"/>
        </w:rPr>
        <w:t>Unix</w:t>
      </w:r>
      <w:proofErr w:type="spellEnd"/>
      <w:r w:rsidRPr="00E40A13">
        <w:rPr>
          <w:lang w:val="uk-UA"/>
        </w:rPr>
        <w:t xml:space="preserve"> як найбільш масово вживаних;</w:t>
      </w:r>
    </w:p>
    <w:p w14:paraId="4BEE442F" w14:textId="625D06E6" w:rsidR="00E16ABF" w:rsidRPr="00E40A13" w:rsidRDefault="00E16ABF" w:rsidP="00041235">
      <w:pPr>
        <w:pStyle w:val="a4"/>
        <w:numPr>
          <w:ilvl w:val="0"/>
          <w:numId w:val="4"/>
        </w:numPr>
        <w:rPr>
          <w:lang w:val="uk-UA"/>
        </w:rPr>
      </w:pPr>
      <w:r w:rsidRPr="00E40A13">
        <w:rPr>
          <w:lang w:val="uk-UA"/>
        </w:rPr>
        <w:t xml:space="preserve">на клієнтських робочих станціях може вимагатися встановлення Інтернет-браузера, а також ПЗ, що відповідає за роботу </w:t>
      </w:r>
      <w:r w:rsidR="0052169A" w:rsidRPr="00E40A13">
        <w:rPr>
          <w:lang w:val="uk-UA"/>
        </w:rPr>
        <w:t>ПП</w:t>
      </w:r>
      <w:r w:rsidR="000D059A" w:rsidRPr="00E40A13">
        <w:rPr>
          <w:lang w:val="uk-UA"/>
        </w:rPr>
        <w:t xml:space="preserve"> </w:t>
      </w:r>
      <w:r w:rsidRPr="00E40A13">
        <w:rPr>
          <w:lang w:val="uk-UA"/>
        </w:rPr>
        <w:t>з кваліфікованим електронним підписом та периферійними пристроями, що забезпечує безпеку даних.</w:t>
      </w:r>
    </w:p>
    <w:p w14:paraId="4FFB5335" w14:textId="7BCE68DF" w:rsidR="00E16ABF" w:rsidRPr="00E40A13" w:rsidRDefault="0052169A" w:rsidP="00E16ABF">
      <w:pPr>
        <w:rPr>
          <w:rFonts w:cs="Times New Roman"/>
          <w:szCs w:val="24"/>
          <w:lang w:val="uk-UA"/>
        </w:rPr>
      </w:pPr>
      <w:r w:rsidRPr="00E40A13">
        <w:rPr>
          <w:lang w:val="uk-UA"/>
        </w:rPr>
        <w:t>ПП</w:t>
      </w:r>
      <w:r w:rsidR="000D059A" w:rsidRPr="00E40A13">
        <w:rPr>
          <w:lang w:val="uk-UA"/>
        </w:rPr>
        <w:t xml:space="preserve"> </w:t>
      </w:r>
      <w:r w:rsidR="00E16ABF" w:rsidRPr="00E40A13">
        <w:rPr>
          <w:rFonts w:cs="Times New Roman"/>
          <w:szCs w:val="24"/>
          <w:lang w:val="uk-UA"/>
        </w:rPr>
        <w:t>повинн</w:t>
      </w:r>
      <w:r w:rsidR="000D059A" w:rsidRPr="00E40A13">
        <w:rPr>
          <w:rFonts w:cs="Times New Roman"/>
          <w:szCs w:val="24"/>
          <w:lang w:val="uk-UA"/>
        </w:rPr>
        <w:t>і</w:t>
      </w:r>
      <w:r w:rsidR="00E16ABF" w:rsidRPr="00E40A13">
        <w:rPr>
          <w:rFonts w:cs="Times New Roman"/>
          <w:szCs w:val="24"/>
          <w:lang w:val="uk-UA"/>
        </w:rPr>
        <w:t xml:space="preserve"> бути розрахован</w:t>
      </w:r>
      <w:r w:rsidR="008D4F78" w:rsidRPr="00E40A13">
        <w:rPr>
          <w:rFonts w:cs="Times New Roman"/>
          <w:szCs w:val="24"/>
          <w:lang w:val="uk-UA"/>
        </w:rPr>
        <w:t>і</w:t>
      </w:r>
      <w:r w:rsidR="00E16ABF" w:rsidRPr="00E40A13">
        <w:rPr>
          <w:rFonts w:cs="Times New Roman"/>
          <w:szCs w:val="24"/>
          <w:lang w:val="uk-UA"/>
        </w:rPr>
        <w:t xml:space="preserve"> на експлуатацію в складі програмно-технічного комплексу </w:t>
      </w:r>
      <w:r w:rsidR="00A01438" w:rsidRPr="00E40A13">
        <w:rPr>
          <w:rFonts w:cs="Times New Roman"/>
          <w:szCs w:val="24"/>
          <w:lang w:val="uk-UA"/>
        </w:rPr>
        <w:t>Замовника</w:t>
      </w:r>
      <w:r w:rsidR="00E16ABF" w:rsidRPr="00E40A13">
        <w:rPr>
          <w:rFonts w:cs="Times New Roman"/>
          <w:szCs w:val="24"/>
          <w:lang w:val="uk-UA"/>
        </w:rPr>
        <w:t xml:space="preserve">. Технічний і фізичний захист апаратних компонентів </w:t>
      </w:r>
      <w:r w:rsidR="00A51C83" w:rsidRPr="00E40A13">
        <w:rPr>
          <w:lang w:val="uk-UA"/>
        </w:rPr>
        <w:t>ПП</w:t>
      </w:r>
      <w:r w:rsidR="00E16ABF" w:rsidRPr="00E40A13">
        <w:rPr>
          <w:rFonts w:cs="Times New Roman"/>
          <w:szCs w:val="24"/>
          <w:lang w:val="uk-UA"/>
        </w:rPr>
        <w:t xml:space="preserve">, носіїв даних, безперебійне енергопостачання, резервування ресурсів, поточне обслуговування реалізується </w:t>
      </w:r>
      <w:r w:rsidR="00A51C83" w:rsidRPr="00E40A13">
        <w:rPr>
          <w:rFonts w:cs="Times New Roman"/>
          <w:szCs w:val="24"/>
          <w:lang w:val="uk-UA"/>
        </w:rPr>
        <w:t xml:space="preserve">Замовником </w:t>
      </w:r>
      <w:r w:rsidR="00E16ABF" w:rsidRPr="00E40A13">
        <w:rPr>
          <w:rFonts w:cs="Times New Roman"/>
          <w:szCs w:val="24"/>
          <w:lang w:val="uk-UA"/>
        </w:rPr>
        <w:t xml:space="preserve">технічними та організаційними засобами, передбаченими в ІТ-інфраструктурі </w:t>
      </w:r>
      <w:r w:rsidR="00A01438" w:rsidRPr="00E40A13">
        <w:rPr>
          <w:rFonts w:cs="Times New Roman"/>
          <w:szCs w:val="24"/>
          <w:lang w:val="uk-UA"/>
        </w:rPr>
        <w:t>Замовника</w:t>
      </w:r>
      <w:r w:rsidR="00E16ABF" w:rsidRPr="00E40A13">
        <w:rPr>
          <w:rFonts w:cs="Times New Roman"/>
          <w:szCs w:val="24"/>
          <w:lang w:val="uk-UA"/>
        </w:rPr>
        <w:t>.</w:t>
      </w:r>
    </w:p>
    <w:p w14:paraId="408CCB23" w14:textId="37E2FA87" w:rsidR="00E16ABF" w:rsidRPr="00E40A13" w:rsidRDefault="00481B0E" w:rsidP="00E16ABF">
      <w:pPr>
        <w:rPr>
          <w:rFonts w:cs="Times New Roman"/>
          <w:szCs w:val="24"/>
          <w:lang w:val="uk-UA"/>
        </w:rPr>
      </w:pPr>
      <w:r w:rsidRPr="00E40A13">
        <w:rPr>
          <w:rFonts w:cs="Times New Roman"/>
          <w:szCs w:val="24"/>
          <w:lang w:val="uk-UA"/>
        </w:rPr>
        <w:t xml:space="preserve">Повинна бути забезпечена можливість здійснення регламентних робіт з технічного обслуговування </w:t>
      </w:r>
      <w:r w:rsidR="0052169A" w:rsidRPr="00E40A13">
        <w:rPr>
          <w:rFonts w:cs="Times New Roman"/>
          <w:szCs w:val="24"/>
          <w:lang w:val="uk-UA"/>
        </w:rPr>
        <w:t>ПП</w:t>
      </w:r>
      <w:r w:rsidRPr="00E40A13">
        <w:rPr>
          <w:rFonts w:cs="Times New Roman"/>
          <w:szCs w:val="24"/>
          <w:lang w:val="uk-UA"/>
        </w:rPr>
        <w:t xml:space="preserve"> із гарантією збереження та автоматичного відновлення неопрацьованих завдань, що перебували у чергах обробки на серверній стороні. Перелік регламентних робіт, їх періодичність, відповідальні особи та порядок протоколювання результатів повинні бути затверджені у відповідному розпорядчому документі Замовника на етапі після дослідної експлуатації </w:t>
      </w:r>
      <w:r w:rsidR="0052169A" w:rsidRPr="00E40A13">
        <w:rPr>
          <w:rFonts w:cs="Times New Roman"/>
          <w:szCs w:val="24"/>
          <w:lang w:val="uk-UA"/>
        </w:rPr>
        <w:t>ПП</w:t>
      </w:r>
      <w:r w:rsidRPr="00E40A13">
        <w:rPr>
          <w:rFonts w:cs="Times New Roman"/>
          <w:szCs w:val="24"/>
          <w:lang w:val="uk-UA"/>
        </w:rPr>
        <w:t>.</w:t>
      </w:r>
    </w:p>
    <w:p w14:paraId="6A9A7706" w14:textId="3CEEB56A" w:rsidR="005F19D4" w:rsidRPr="00E40A13" w:rsidRDefault="00485BCB" w:rsidP="00485BCB">
      <w:pPr>
        <w:pStyle w:val="2"/>
        <w:rPr>
          <w:lang w:val="uk-UA"/>
        </w:rPr>
      </w:pPr>
      <w:bookmarkStart w:id="23" w:name="n288"/>
      <w:bookmarkStart w:id="24" w:name="_Toc206944000"/>
      <w:bookmarkEnd w:id="23"/>
      <w:r w:rsidRPr="00E40A13">
        <w:rPr>
          <w:lang w:val="uk-UA"/>
        </w:rPr>
        <w:t xml:space="preserve">Вимоги </w:t>
      </w:r>
      <w:r w:rsidR="005F19D4" w:rsidRPr="00E40A13">
        <w:rPr>
          <w:lang w:val="uk-UA"/>
        </w:rPr>
        <w:t>до чисельності та кваліфікації персоналу засобу інформатизації та режиму його роботи</w:t>
      </w:r>
      <w:bookmarkEnd w:id="24"/>
    </w:p>
    <w:p w14:paraId="5CC8E262" w14:textId="73A09110" w:rsidR="005A5E05" w:rsidRPr="00E40A13" w:rsidRDefault="001673BE" w:rsidP="00E16ABF">
      <w:pPr>
        <w:rPr>
          <w:lang w:val="uk-UA"/>
        </w:rPr>
      </w:pPr>
      <w:r w:rsidRPr="00E40A13">
        <w:rPr>
          <w:lang w:val="uk-UA"/>
        </w:rPr>
        <w:t xml:space="preserve">Технічним адміністратором засобу інформатизації, що створюється, </w:t>
      </w:r>
      <w:r w:rsidR="008F4AC3" w:rsidRPr="00E40A13">
        <w:rPr>
          <w:lang w:val="uk-UA"/>
        </w:rPr>
        <w:t xml:space="preserve">буде призначено </w:t>
      </w:r>
      <w:r w:rsidRPr="00E40A13">
        <w:rPr>
          <w:lang w:val="uk-UA"/>
        </w:rPr>
        <w:t>ДП «Інформаційні судові системи» (далі – ДП ІСС)</w:t>
      </w:r>
      <w:r w:rsidR="008F4AC3" w:rsidRPr="00E40A13">
        <w:rPr>
          <w:lang w:val="uk-UA"/>
        </w:rPr>
        <w:t>, яке</w:t>
      </w:r>
      <w:r w:rsidRPr="00E40A13">
        <w:rPr>
          <w:lang w:val="uk-UA"/>
        </w:rPr>
        <w:t xml:space="preserve"> створене з метою надання послуг з технічного, технологічного забезпечення створення та супроводження програмного забезпечення ведення автоматизованих систем (електронних баз даних), зокрема, державних реєстрів, що створюються відповідно до законів України, нормативно-правових актів Кабінету Міністрів України, наказів </w:t>
      </w:r>
      <w:r w:rsidR="005A5E05" w:rsidRPr="00E40A13">
        <w:rPr>
          <w:lang w:val="uk-UA"/>
        </w:rPr>
        <w:t>ДСА (</w:t>
      </w:r>
      <w:r w:rsidRPr="00E40A13">
        <w:rPr>
          <w:lang w:val="uk-UA"/>
        </w:rPr>
        <w:t>Відповідно до статуту підприємства ДП</w:t>
      </w:r>
      <w:r w:rsidR="005A5E05" w:rsidRPr="00E40A13">
        <w:rPr>
          <w:lang w:val="uk-UA"/>
        </w:rPr>
        <w:t> </w:t>
      </w:r>
      <w:r w:rsidRPr="00E40A13">
        <w:rPr>
          <w:lang w:val="uk-UA"/>
        </w:rPr>
        <w:t xml:space="preserve">ІСС, що затверджений наказом ДСА </w:t>
      </w:r>
      <w:r w:rsidR="008D4F78" w:rsidRPr="00E40A13">
        <w:rPr>
          <w:lang w:val="uk-UA"/>
        </w:rPr>
        <w:t xml:space="preserve">від </w:t>
      </w:r>
      <w:r w:rsidRPr="00E40A13">
        <w:rPr>
          <w:lang w:val="uk-UA"/>
        </w:rPr>
        <w:t>26.11.2019 № 1142</w:t>
      </w:r>
      <w:r w:rsidR="005A5E05" w:rsidRPr="00E40A13">
        <w:rPr>
          <w:lang w:val="uk-UA"/>
        </w:rPr>
        <w:t>).</w:t>
      </w:r>
    </w:p>
    <w:p w14:paraId="38CBD229" w14:textId="5884169A" w:rsidR="004A35CC" w:rsidRPr="00E40A13" w:rsidRDefault="004A35CC" w:rsidP="004A35CC">
      <w:pPr>
        <w:rPr>
          <w:lang w:val="uk-UA"/>
        </w:rPr>
      </w:pPr>
      <w:r w:rsidRPr="00E40A13">
        <w:rPr>
          <w:lang w:val="uk-UA"/>
        </w:rPr>
        <w:t xml:space="preserve">Штатна та фактична чисельність ДП ІСС дозволяє виконувати технічну підтримку </w:t>
      </w:r>
      <w:r w:rsidR="00A51C83" w:rsidRPr="00E40A13">
        <w:rPr>
          <w:lang w:val="uk-UA"/>
        </w:rPr>
        <w:t>ПП.</w:t>
      </w:r>
    </w:p>
    <w:p w14:paraId="5B8DD0E0" w14:textId="77777777" w:rsidR="000D2A2F" w:rsidRPr="00E40A13" w:rsidRDefault="000D2A2F" w:rsidP="000D2A2F">
      <w:pPr>
        <w:rPr>
          <w:lang w:val="uk-UA"/>
        </w:rPr>
      </w:pPr>
      <w:r w:rsidRPr="00E40A13">
        <w:rPr>
          <w:lang w:val="uk-UA"/>
        </w:rPr>
        <w:t>ДП «ІСС» забезпечено кваліфікованим персоналом який володіє наступною кваліфікацією:</w:t>
      </w:r>
    </w:p>
    <w:p w14:paraId="6A9303FA" w14:textId="77777777" w:rsidR="000D2A2F" w:rsidRPr="00E40A13" w:rsidRDefault="000D2A2F" w:rsidP="000D2A2F">
      <w:pPr>
        <w:pStyle w:val="a4"/>
        <w:numPr>
          <w:ilvl w:val="0"/>
          <w:numId w:val="4"/>
        </w:numPr>
        <w:rPr>
          <w:lang w:val="uk-UA"/>
        </w:rPr>
      </w:pPr>
      <w:r w:rsidRPr="00E40A13">
        <w:rPr>
          <w:lang w:val="uk-UA"/>
        </w:rPr>
        <w:t>налаштування, установка серверної та клієнтської частин;</w:t>
      </w:r>
    </w:p>
    <w:p w14:paraId="250C8F86" w14:textId="77777777" w:rsidR="000D2A2F" w:rsidRPr="00E40A13" w:rsidRDefault="000D2A2F" w:rsidP="000D2A2F">
      <w:pPr>
        <w:pStyle w:val="a4"/>
        <w:numPr>
          <w:ilvl w:val="0"/>
          <w:numId w:val="4"/>
        </w:numPr>
        <w:rPr>
          <w:lang w:val="uk-UA"/>
        </w:rPr>
      </w:pPr>
      <w:r w:rsidRPr="00E40A13">
        <w:rPr>
          <w:lang w:val="uk-UA"/>
        </w:rPr>
        <w:t>налаштування і експлуатація застосувань;</w:t>
      </w:r>
    </w:p>
    <w:p w14:paraId="6DEACB43" w14:textId="4E24A1E4" w:rsidR="000D2A2F" w:rsidRPr="00E40A13" w:rsidRDefault="000D2A2F" w:rsidP="000D2A2F">
      <w:pPr>
        <w:pStyle w:val="a4"/>
        <w:numPr>
          <w:ilvl w:val="0"/>
          <w:numId w:val="4"/>
        </w:numPr>
        <w:rPr>
          <w:lang w:val="uk-UA"/>
        </w:rPr>
      </w:pPr>
      <w:r w:rsidRPr="00E40A13">
        <w:rPr>
          <w:lang w:val="uk-UA"/>
        </w:rPr>
        <w:t>установка, налаштування, забезпечення резервування і відновлення даних, експлуатація СКБД;</w:t>
      </w:r>
    </w:p>
    <w:p w14:paraId="6384C365" w14:textId="77777777" w:rsidR="000D2A2F" w:rsidRPr="00E40A13" w:rsidRDefault="000D2A2F" w:rsidP="000D2A2F">
      <w:pPr>
        <w:pStyle w:val="a4"/>
        <w:numPr>
          <w:ilvl w:val="0"/>
          <w:numId w:val="4"/>
        </w:numPr>
        <w:rPr>
          <w:lang w:val="uk-UA"/>
        </w:rPr>
      </w:pPr>
      <w:r w:rsidRPr="00E40A13">
        <w:rPr>
          <w:lang w:val="uk-UA"/>
        </w:rPr>
        <w:t>установка, налаштування і експлуатація програмних засобів, подібних до ПП.</w:t>
      </w:r>
    </w:p>
    <w:p w14:paraId="450C5ED9" w14:textId="05C24C08" w:rsidR="000D2A2F" w:rsidRDefault="000D2A2F" w:rsidP="000D2A2F">
      <w:pPr>
        <w:rPr>
          <w:lang w:val="uk-UA"/>
        </w:rPr>
      </w:pPr>
      <w:r w:rsidRPr="00E40A13">
        <w:rPr>
          <w:lang w:val="uk-UA"/>
        </w:rPr>
        <w:t xml:space="preserve">Впровадження та функціонування ПП буде виконано на технічній базі ДП «ІСС» та за безпосередній участі адміністраторів ДП «ІСС». </w:t>
      </w:r>
    </w:p>
    <w:p w14:paraId="2ADEBC4F" w14:textId="321A86AF" w:rsidR="00A351FD" w:rsidRPr="00E40A13" w:rsidRDefault="00A351FD" w:rsidP="00A351FD">
      <w:pPr>
        <w:rPr>
          <w:lang w:val="uk-UA"/>
        </w:rPr>
      </w:pPr>
      <w:r w:rsidRPr="00A351FD">
        <w:rPr>
          <w:lang w:val="uk-UA"/>
        </w:rPr>
        <w:t>На етапі підготовки документу «Технічне завдання» Виконавець повинен надати вимоги до чисельності та кваліфікації адміністраторів ПП.</w:t>
      </w:r>
    </w:p>
    <w:p w14:paraId="20F336BF" w14:textId="5049FFD2" w:rsidR="004A35CC" w:rsidRPr="00E40A13" w:rsidRDefault="004A35CC" w:rsidP="004A35CC">
      <w:pPr>
        <w:rPr>
          <w:lang w:val="uk-UA"/>
        </w:rPr>
      </w:pPr>
      <w:r w:rsidRPr="00E40A13">
        <w:rPr>
          <w:lang w:val="uk-UA"/>
        </w:rPr>
        <w:lastRenderedPageBreak/>
        <w:t>Всі робочі місця уповноважених осіб ВККСУ оснащені персональним комп’ютером зі встановленою операційною системою Microsoft Windows, офісним пакетом Microsoft Office та програмним забезпеченням, що дозволяє працювати з документами у форматі PDF.</w:t>
      </w:r>
    </w:p>
    <w:p w14:paraId="2D8810A2" w14:textId="45CB278C" w:rsidR="004A35CC" w:rsidRPr="00E40A13" w:rsidRDefault="004A35CC" w:rsidP="004A35CC">
      <w:pPr>
        <w:rPr>
          <w:lang w:val="uk-UA"/>
        </w:rPr>
      </w:pPr>
      <w:r w:rsidRPr="00E40A13">
        <w:rPr>
          <w:lang w:val="uk-UA"/>
        </w:rPr>
        <w:t xml:space="preserve">ВККСУ забезпечено необхідною кількістю периферійного обладнання (принтери, сканери, багатофункціональні пристрої) для виконання поточних функцій з перевірки суб’єктів та з урахуванням функціонального об’єму </w:t>
      </w:r>
      <w:r w:rsidR="00A51C83" w:rsidRPr="00E40A13">
        <w:rPr>
          <w:lang w:val="uk-UA"/>
        </w:rPr>
        <w:t>ПП</w:t>
      </w:r>
      <w:r w:rsidRPr="00E40A13">
        <w:rPr>
          <w:lang w:val="uk-UA"/>
        </w:rPr>
        <w:t>.</w:t>
      </w:r>
    </w:p>
    <w:p w14:paraId="57F2E91F" w14:textId="40D223DD" w:rsidR="004A35CC" w:rsidRPr="00E40A13" w:rsidRDefault="004A35CC" w:rsidP="004A35CC">
      <w:pPr>
        <w:rPr>
          <w:lang w:val="uk-UA"/>
        </w:rPr>
      </w:pPr>
      <w:r w:rsidRPr="00E40A13">
        <w:rPr>
          <w:lang w:val="uk-UA"/>
        </w:rPr>
        <w:t xml:space="preserve">В ВККСУ відсутні незадіяні (тобто такі, що повністю або частково не використовуються іншими системами) серверні потужності, фізичні сховища даних та системи резервного та архівного зберігання даних, які можливо використати для функціонування </w:t>
      </w:r>
      <w:r w:rsidR="00A51C83" w:rsidRPr="00E40A13">
        <w:rPr>
          <w:lang w:val="uk-UA"/>
        </w:rPr>
        <w:t>ПП</w:t>
      </w:r>
      <w:r w:rsidR="005024DA" w:rsidRPr="00E40A13">
        <w:rPr>
          <w:lang w:val="uk-UA"/>
        </w:rPr>
        <w:t xml:space="preserve"> </w:t>
      </w:r>
      <w:r w:rsidRPr="00E40A13">
        <w:rPr>
          <w:lang w:val="uk-UA"/>
        </w:rPr>
        <w:t xml:space="preserve">в режимі промислової експлуатації. Тому таке обладнання </w:t>
      </w:r>
      <w:r w:rsidR="00A51C83" w:rsidRPr="00E40A13">
        <w:rPr>
          <w:lang w:val="uk-UA"/>
        </w:rPr>
        <w:t xml:space="preserve">Замовнику </w:t>
      </w:r>
      <w:r w:rsidRPr="00E40A13">
        <w:rPr>
          <w:lang w:val="uk-UA"/>
        </w:rPr>
        <w:t>необхідно врахувати в загальній спроможності ДП ІСС з наступним використанням вказаного обладнання.</w:t>
      </w:r>
    </w:p>
    <w:p w14:paraId="1CE63509" w14:textId="0EB2A4FD" w:rsidR="004A35CC" w:rsidRPr="00E40A13" w:rsidRDefault="004A35CC" w:rsidP="004A35CC">
      <w:pPr>
        <w:rPr>
          <w:lang w:val="uk-UA"/>
        </w:rPr>
      </w:pPr>
      <w:r w:rsidRPr="00E40A13">
        <w:rPr>
          <w:lang w:val="uk-UA"/>
        </w:rPr>
        <w:t>Налаштування персональних комп’ютерів, програмного забезпечення, периферійного обладнання здійснюється фахівцями управління ІТ ВККСУ.</w:t>
      </w:r>
    </w:p>
    <w:p w14:paraId="15AD0DF0" w14:textId="1E14C1DC" w:rsidR="004A35CC" w:rsidRDefault="004A35CC" w:rsidP="004A35CC">
      <w:pPr>
        <w:rPr>
          <w:lang w:val="uk-UA"/>
        </w:rPr>
      </w:pPr>
      <w:r w:rsidRPr="00E40A13">
        <w:rPr>
          <w:lang w:val="uk-UA"/>
        </w:rPr>
        <w:t xml:space="preserve">Штатна та фактична чисельність управління ІТ ВККСУ дозволяє виконувати технічну підтримку користувачів систем, що наразі використовуються ВККСУ, та </w:t>
      </w:r>
      <w:r w:rsidR="00A51C83" w:rsidRPr="00E40A13">
        <w:rPr>
          <w:lang w:val="uk-UA"/>
        </w:rPr>
        <w:t>ПП</w:t>
      </w:r>
      <w:r w:rsidRPr="00E40A13">
        <w:rPr>
          <w:lang w:val="uk-UA"/>
        </w:rPr>
        <w:t>, що проекту</w:t>
      </w:r>
      <w:r w:rsidR="005024DA" w:rsidRPr="00E40A13">
        <w:rPr>
          <w:lang w:val="uk-UA"/>
        </w:rPr>
        <w:t>ю</w:t>
      </w:r>
      <w:r w:rsidRPr="00E40A13">
        <w:rPr>
          <w:lang w:val="uk-UA"/>
        </w:rPr>
        <w:t>ться.</w:t>
      </w:r>
    </w:p>
    <w:p w14:paraId="468FD956" w14:textId="2C5451E3" w:rsidR="00E16ABF" w:rsidRPr="00E40A13" w:rsidRDefault="00E16ABF" w:rsidP="00E16ABF">
      <w:pPr>
        <w:rPr>
          <w:lang w:val="uk-UA"/>
        </w:rPr>
      </w:pPr>
      <w:r w:rsidRPr="00E40A13">
        <w:rPr>
          <w:lang w:val="uk-UA"/>
        </w:rPr>
        <w:t xml:space="preserve">Кількість користувачів </w:t>
      </w:r>
      <w:r w:rsidR="00A51C83" w:rsidRPr="00E40A13">
        <w:rPr>
          <w:lang w:val="uk-UA"/>
        </w:rPr>
        <w:t>програмного продукту «</w:t>
      </w:r>
      <w:r w:rsidR="005024DA" w:rsidRPr="00E40A13">
        <w:rPr>
          <w:lang w:val="uk-UA"/>
        </w:rPr>
        <w:t>Модул</w:t>
      </w:r>
      <w:r w:rsidR="00A51C83" w:rsidRPr="00E40A13">
        <w:rPr>
          <w:lang w:val="uk-UA"/>
        </w:rPr>
        <w:t>ь</w:t>
      </w:r>
      <w:r w:rsidR="005024DA" w:rsidRPr="00E40A13">
        <w:rPr>
          <w:lang w:val="uk-UA"/>
        </w:rPr>
        <w:t xml:space="preserve"> збору інформації</w:t>
      </w:r>
      <w:r w:rsidR="00A51C83" w:rsidRPr="00E40A13">
        <w:rPr>
          <w:lang w:val="uk-UA"/>
        </w:rPr>
        <w:t>»</w:t>
      </w:r>
      <w:r w:rsidR="004A35CC" w:rsidRPr="00E40A13">
        <w:rPr>
          <w:lang w:val="uk-UA"/>
        </w:rPr>
        <w:t>:</w:t>
      </w:r>
    </w:p>
    <w:p w14:paraId="17919B86" w14:textId="0CAF44C6" w:rsidR="00E16ABF" w:rsidRPr="00E40A13" w:rsidRDefault="00E16ABF" w:rsidP="00041235">
      <w:pPr>
        <w:pStyle w:val="a4"/>
        <w:numPr>
          <w:ilvl w:val="0"/>
          <w:numId w:val="4"/>
        </w:numPr>
        <w:rPr>
          <w:lang w:val="uk-UA"/>
        </w:rPr>
      </w:pPr>
      <w:r w:rsidRPr="00E40A13">
        <w:rPr>
          <w:lang w:val="uk-UA"/>
        </w:rPr>
        <w:t>Кількість внутрішніх користувачів</w:t>
      </w:r>
      <w:r w:rsidR="005024DA" w:rsidRPr="00E40A13">
        <w:rPr>
          <w:lang w:val="uk-UA"/>
        </w:rPr>
        <w:t xml:space="preserve"> </w:t>
      </w:r>
      <w:r w:rsidRPr="00E40A13">
        <w:rPr>
          <w:lang w:val="uk-UA"/>
        </w:rPr>
        <w:t xml:space="preserve">– до </w:t>
      </w:r>
      <w:r w:rsidR="00A351FD">
        <w:rPr>
          <w:lang w:val="uk-UA"/>
        </w:rPr>
        <w:t>5</w:t>
      </w:r>
      <w:r w:rsidRPr="00E40A13">
        <w:rPr>
          <w:lang w:val="uk-UA"/>
        </w:rPr>
        <w:t>00.</w:t>
      </w:r>
    </w:p>
    <w:p w14:paraId="48083101" w14:textId="15839977" w:rsidR="00E16ABF" w:rsidRPr="00E40A13" w:rsidRDefault="00E16ABF" w:rsidP="00041235">
      <w:pPr>
        <w:pStyle w:val="a4"/>
        <w:numPr>
          <w:ilvl w:val="0"/>
          <w:numId w:val="4"/>
        </w:numPr>
        <w:rPr>
          <w:lang w:val="uk-UA"/>
        </w:rPr>
      </w:pPr>
      <w:r w:rsidRPr="00E40A13">
        <w:rPr>
          <w:lang w:val="uk-UA"/>
        </w:rPr>
        <w:t xml:space="preserve">Одночасна кількість користувачів не повинна бути менше ніж </w:t>
      </w:r>
      <w:r w:rsidR="004A35CC" w:rsidRPr="00E40A13">
        <w:rPr>
          <w:lang w:val="uk-UA"/>
        </w:rPr>
        <w:t>1</w:t>
      </w:r>
      <w:r w:rsidRPr="00E40A13">
        <w:rPr>
          <w:lang w:val="uk-UA"/>
        </w:rPr>
        <w:t>00 з можливістю масштабування.</w:t>
      </w:r>
    </w:p>
    <w:p w14:paraId="7D4CDE95" w14:textId="31DF8D1B" w:rsidR="00E16ABF" w:rsidRPr="00E40A13" w:rsidRDefault="00E16ABF" w:rsidP="00041235">
      <w:pPr>
        <w:pStyle w:val="a4"/>
        <w:numPr>
          <w:ilvl w:val="0"/>
          <w:numId w:val="4"/>
        </w:numPr>
        <w:rPr>
          <w:lang w:val="uk-UA"/>
        </w:rPr>
      </w:pPr>
      <w:r w:rsidRPr="00E40A13">
        <w:rPr>
          <w:lang w:val="uk-UA"/>
        </w:rPr>
        <w:t xml:space="preserve">Пікова кількість одночасних користувачів повинна бути не менше ніж </w:t>
      </w:r>
      <w:r w:rsidR="004A35CC" w:rsidRPr="00E40A13">
        <w:rPr>
          <w:lang w:val="uk-UA"/>
        </w:rPr>
        <w:t>2</w:t>
      </w:r>
      <w:r w:rsidRPr="00E40A13">
        <w:rPr>
          <w:lang w:val="uk-UA"/>
        </w:rPr>
        <w:t>00 з можливістю масштабування.</w:t>
      </w:r>
    </w:p>
    <w:p w14:paraId="783D057C" w14:textId="009E4EE5" w:rsidR="00E16ABF" w:rsidRPr="00E40A13" w:rsidRDefault="00E16ABF" w:rsidP="004A35CC">
      <w:pPr>
        <w:rPr>
          <w:lang w:val="uk-UA"/>
        </w:rPr>
      </w:pPr>
      <w:r w:rsidRPr="00E40A13">
        <w:rPr>
          <w:lang w:val="uk-UA"/>
        </w:rPr>
        <w:t xml:space="preserve">Кількісні показники щодо </w:t>
      </w:r>
      <w:r w:rsidR="004A35CC" w:rsidRPr="00E40A13">
        <w:rPr>
          <w:lang w:val="uk-UA"/>
        </w:rPr>
        <w:t>суб’єктів перевірки (орієнтовно на 2025-2026 рік)</w:t>
      </w:r>
      <w:r w:rsidRPr="00E40A13">
        <w:rPr>
          <w:lang w:val="uk-UA"/>
        </w:rPr>
        <w:t>:</w:t>
      </w:r>
    </w:p>
    <w:p w14:paraId="58084C66" w14:textId="23AF7935" w:rsidR="00E16ABF" w:rsidRPr="00E40A13" w:rsidRDefault="004A35CC" w:rsidP="00041235">
      <w:pPr>
        <w:pStyle w:val="a4"/>
        <w:numPr>
          <w:ilvl w:val="0"/>
          <w:numId w:val="4"/>
        </w:numPr>
        <w:rPr>
          <w:lang w:val="uk-UA"/>
        </w:rPr>
      </w:pPr>
      <w:r w:rsidRPr="00E40A13">
        <w:rPr>
          <w:lang w:val="uk-UA"/>
        </w:rPr>
        <w:t>Кількість суб’єктів перевірки – 10 000</w:t>
      </w:r>
      <w:r w:rsidR="00E16ABF" w:rsidRPr="00E40A13">
        <w:rPr>
          <w:lang w:val="uk-UA"/>
        </w:rPr>
        <w:t>.</w:t>
      </w:r>
    </w:p>
    <w:p w14:paraId="3CD52534" w14:textId="27C619F9" w:rsidR="004A35CC" w:rsidRPr="00E40A13" w:rsidRDefault="004A35CC" w:rsidP="00041235">
      <w:pPr>
        <w:pStyle w:val="a4"/>
        <w:numPr>
          <w:ilvl w:val="0"/>
          <w:numId w:val="4"/>
        </w:numPr>
        <w:rPr>
          <w:lang w:val="uk-UA"/>
        </w:rPr>
      </w:pPr>
      <w:r w:rsidRPr="00E40A13">
        <w:rPr>
          <w:lang w:val="uk-UA"/>
        </w:rPr>
        <w:t xml:space="preserve">Кількість членів родини – </w:t>
      </w:r>
      <w:r w:rsidR="00A351FD">
        <w:rPr>
          <w:lang w:val="uk-UA"/>
        </w:rPr>
        <w:t>75</w:t>
      </w:r>
      <w:r w:rsidRPr="00E40A13">
        <w:rPr>
          <w:lang w:val="uk-UA"/>
        </w:rPr>
        <w:t> 000.</w:t>
      </w:r>
    </w:p>
    <w:p w14:paraId="1F78C1A4" w14:textId="77777777" w:rsidR="004A35CC" w:rsidRPr="00E40A13" w:rsidRDefault="004A35CC" w:rsidP="00041235">
      <w:pPr>
        <w:pStyle w:val="a4"/>
        <w:numPr>
          <w:ilvl w:val="0"/>
          <w:numId w:val="4"/>
        </w:numPr>
        <w:rPr>
          <w:lang w:val="uk-UA"/>
        </w:rPr>
      </w:pPr>
      <w:r w:rsidRPr="00E40A13">
        <w:rPr>
          <w:lang w:val="uk-UA"/>
        </w:rPr>
        <w:t>Кількість запитів до ЗДІ – 2 000 000.</w:t>
      </w:r>
    </w:p>
    <w:p w14:paraId="42D51B03" w14:textId="2B2D7F8E" w:rsidR="005F19D4" w:rsidRPr="00E40A13" w:rsidRDefault="00485BCB" w:rsidP="00485BCB">
      <w:pPr>
        <w:pStyle w:val="2"/>
        <w:rPr>
          <w:lang w:val="uk-UA"/>
        </w:rPr>
      </w:pPr>
      <w:bookmarkStart w:id="25" w:name="n289"/>
      <w:bookmarkStart w:id="26" w:name="_Toc206944001"/>
      <w:bookmarkEnd w:id="25"/>
      <w:r w:rsidRPr="00E40A13">
        <w:rPr>
          <w:lang w:val="uk-UA"/>
        </w:rPr>
        <w:t xml:space="preserve">Вимоги </w:t>
      </w:r>
      <w:r w:rsidR="005F19D4" w:rsidRPr="00E40A13">
        <w:rPr>
          <w:lang w:val="uk-UA"/>
        </w:rPr>
        <w:t>до безпеки</w:t>
      </w:r>
      <w:bookmarkEnd w:id="26"/>
    </w:p>
    <w:p w14:paraId="2EE6145F" w14:textId="2DF09D84" w:rsidR="00E16ABF" w:rsidRPr="00E40A13" w:rsidRDefault="00E16ABF" w:rsidP="008261C3">
      <w:pPr>
        <w:pStyle w:val="3"/>
      </w:pPr>
      <w:bookmarkStart w:id="27" w:name="_Toc206944002"/>
      <w:r w:rsidRPr="00E40A13">
        <w:t>Вимоги до розмежування та контролю доступу</w:t>
      </w:r>
      <w:bookmarkEnd w:id="27"/>
    </w:p>
    <w:p w14:paraId="4BA84046" w14:textId="5F4DEAA2" w:rsidR="00E16ABF" w:rsidRPr="00E40A13" w:rsidRDefault="00E16ABF" w:rsidP="00E16ABF">
      <w:pPr>
        <w:rPr>
          <w:rFonts w:cs="Times New Roman"/>
          <w:szCs w:val="24"/>
          <w:lang w:val="uk-UA"/>
        </w:rPr>
      </w:pPr>
      <w:r w:rsidRPr="00E40A13">
        <w:rPr>
          <w:rFonts w:cs="Times New Roman"/>
          <w:szCs w:val="24"/>
          <w:lang w:val="uk-UA"/>
        </w:rPr>
        <w:t xml:space="preserve">Усі кінцеві користувачі </w:t>
      </w:r>
      <w:r w:rsidR="00A51C83" w:rsidRPr="00E40A13">
        <w:rPr>
          <w:lang w:val="uk-UA"/>
        </w:rPr>
        <w:t>ПП</w:t>
      </w:r>
      <w:r w:rsidRPr="00E40A13">
        <w:rPr>
          <w:rFonts w:cs="Times New Roman"/>
          <w:szCs w:val="24"/>
          <w:lang w:val="uk-UA"/>
        </w:rPr>
        <w:t xml:space="preserve">, включаючи адміністраторів, повинні бути ідентифіковані окремо; у одного користувача повинно бути не більше одного облікового запису; права кінцевому користувачеві повинні надаватися згідно з розробленою моделлю </w:t>
      </w:r>
      <w:r w:rsidR="00F607B7" w:rsidRPr="00E40A13">
        <w:rPr>
          <w:rFonts w:cs="Times New Roman"/>
          <w:szCs w:val="24"/>
          <w:lang w:val="uk-UA"/>
        </w:rPr>
        <w:t xml:space="preserve">керування </w:t>
      </w:r>
      <w:r w:rsidRPr="00E40A13">
        <w:rPr>
          <w:rFonts w:cs="Times New Roman"/>
          <w:szCs w:val="24"/>
          <w:lang w:val="uk-UA"/>
        </w:rPr>
        <w:t>доступом на основі ролей.</w:t>
      </w:r>
    </w:p>
    <w:p w14:paraId="10B6AD60" w14:textId="2F41A2DB" w:rsidR="00E16ABF" w:rsidRPr="00E40A13" w:rsidRDefault="00E16ABF" w:rsidP="00E16ABF">
      <w:pPr>
        <w:rPr>
          <w:rFonts w:cs="Times New Roman"/>
          <w:szCs w:val="24"/>
          <w:lang w:val="uk-UA"/>
        </w:rPr>
      </w:pPr>
      <w:r w:rsidRPr="00E40A13">
        <w:rPr>
          <w:rFonts w:cs="Times New Roman"/>
          <w:szCs w:val="24"/>
          <w:lang w:val="uk-UA"/>
        </w:rPr>
        <w:t>Повинні бути забезпечені засоби для керування ролями користувачів. Повинн</w:t>
      </w:r>
      <w:r w:rsidR="00A51C83" w:rsidRPr="00E40A13">
        <w:rPr>
          <w:rFonts w:cs="Times New Roman"/>
          <w:szCs w:val="24"/>
          <w:lang w:val="uk-UA"/>
        </w:rPr>
        <w:t>о</w:t>
      </w:r>
      <w:r w:rsidRPr="00E40A13">
        <w:rPr>
          <w:rFonts w:cs="Times New Roman"/>
          <w:szCs w:val="24"/>
          <w:lang w:val="uk-UA"/>
        </w:rPr>
        <w:t xml:space="preserve"> забезпечуватись розподілення прав доступу користувачів до даних. При призначенні користувачу ролей у </w:t>
      </w:r>
      <w:r w:rsidR="00A51C83" w:rsidRPr="00E40A13">
        <w:rPr>
          <w:lang w:val="uk-UA"/>
        </w:rPr>
        <w:t>ПП</w:t>
      </w:r>
      <w:r w:rsidR="005024DA" w:rsidRPr="00E40A13">
        <w:rPr>
          <w:lang w:val="uk-UA"/>
        </w:rPr>
        <w:t xml:space="preserve"> </w:t>
      </w:r>
      <w:r w:rsidRPr="00E40A13">
        <w:rPr>
          <w:rFonts w:cs="Times New Roman"/>
          <w:szCs w:val="24"/>
          <w:lang w:val="uk-UA"/>
        </w:rPr>
        <w:t>адміністратор повинен спиратися на існуючу організаційну структуру та посадові обов’язки користувача.</w:t>
      </w:r>
    </w:p>
    <w:p w14:paraId="4B25FD96" w14:textId="49B88D68" w:rsidR="00E16ABF" w:rsidRPr="00E40A13" w:rsidRDefault="00E16ABF" w:rsidP="00E16ABF">
      <w:pPr>
        <w:rPr>
          <w:rFonts w:cs="Times New Roman"/>
          <w:szCs w:val="24"/>
          <w:lang w:val="uk-UA"/>
        </w:rPr>
      </w:pPr>
      <w:r w:rsidRPr="00E40A13">
        <w:rPr>
          <w:rFonts w:cs="Times New Roman"/>
          <w:szCs w:val="24"/>
          <w:lang w:val="uk-UA"/>
        </w:rPr>
        <w:lastRenderedPageBreak/>
        <w:t>Система прав повинна бути "дозвільного" типу, тобто вважається, що користувач має тільки ті права, які йому безпосередньо було надано адміністратором. Будь-яка спроба виконати операцію, права на яку надано не було, повинн</w:t>
      </w:r>
      <w:r w:rsidR="00F607B7" w:rsidRPr="00E40A13">
        <w:rPr>
          <w:rFonts w:cs="Times New Roman"/>
          <w:szCs w:val="24"/>
          <w:lang w:val="uk-UA"/>
        </w:rPr>
        <w:t>а</w:t>
      </w:r>
      <w:r w:rsidRPr="00E40A13">
        <w:rPr>
          <w:rFonts w:cs="Times New Roman"/>
          <w:szCs w:val="24"/>
          <w:lang w:val="uk-UA"/>
        </w:rPr>
        <w:t xml:space="preserve"> блокуватись.</w:t>
      </w:r>
    </w:p>
    <w:p w14:paraId="0B7E48CC" w14:textId="2E9A72D8" w:rsidR="00E16ABF" w:rsidRPr="00E40A13" w:rsidRDefault="00E16ABF" w:rsidP="00E16ABF">
      <w:pPr>
        <w:rPr>
          <w:rFonts w:cs="Times New Roman"/>
          <w:szCs w:val="24"/>
          <w:lang w:val="uk-UA"/>
        </w:rPr>
      </w:pPr>
      <w:r w:rsidRPr="00E40A13">
        <w:rPr>
          <w:rFonts w:cs="Times New Roman"/>
          <w:szCs w:val="24"/>
          <w:lang w:val="uk-UA"/>
        </w:rPr>
        <w:t xml:space="preserve">Система </w:t>
      </w:r>
      <w:r w:rsidR="005024DA" w:rsidRPr="00E40A13">
        <w:rPr>
          <w:rFonts w:cs="Times New Roman"/>
          <w:szCs w:val="24"/>
          <w:lang w:val="uk-UA"/>
        </w:rPr>
        <w:t xml:space="preserve">прав </w:t>
      </w:r>
      <w:r w:rsidRPr="00E40A13">
        <w:rPr>
          <w:rFonts w:cs="Times New Roman"/>
          <w:szCs w:val="24"/>
          <w:lang w:val="uk-UA"/>
        </w:rPr>
        <w:t>повинна забезпечити такі рівні розмежування доступу:</w:t>
      </w:r>
    </w:p>
    <w:p w14:paraId="06BB83C5" w14:textId="3852455D" w:rsidR="00E16ABF" w:rsidRPr="00E40A13" w:rsidRDefault="00E16ABF" w:rsidP="00041235">
      <w:pPr>
        <w:pStyle w:val="a4"/>
        <w:numPr>
          <w:ilvl w:val="0"/>
          <w:numId w:val="4"/>
        </w:numPr>
        <w:rPr>
          <w:lang w:val="uk-UA"/>
        </w:rPr>
      </w:pPr>
      <w:r w:rsidRPr="00E40A13">
        <w:rPr>
          <w:lang w:val="uk-UA"/>
        </w:rPr>
        <w:t>можливість розмежування доступу на рівні екземплярів сутностей;</w:t>
      </w:r>
    </w:p>
    <w:p w14:paraId="62BABEE2" w14:textId="2F9C2448" w:rsidR="00E16ABF" w:rsidRPr="00E40A13" w:rsidRDefault="00E16ABF" w:rsidP="00041235">
      <w:pPr>
        <w:pStyle w:val="a4"/>
        <w:numPr>
          <w:ilvl w:val="0"/>
          <w:numId w:val="4"/>
        </w:numPr>
        <w:rPr>
          <w:lang w:val="uk-UA"/>
        </w:rPr>
      </w:pPr>
      <w:r w:rsidRPr="00E40A13">
        <w:rPr>
          <w:lang w:val="uk-UA"/>
        </w:rPr>
        <w:t>можливість розмежування доступу до операцій над сутностями</w:t>
      </w:r>
      <w:r w:rsidR="00533817">
        <w:rPr>
          <w:lang w:val="uk-UA"/>
        </w:rPr>
        <w:t>.</w:t>
      </w:r>
    </w:p>
    <w:p w14:paraId="3CF0F3EB" w14:textId="2AED2BFF" w:rsidR="00E16ABF" w:rsidRPr="00E40A13" w:rsidRDefault="00E16ABF" w:rsidP="008261C3">
      <w:pPr>
        <w:pStyle w:val="3"/>
      </w:pPr>
      <w:bookmarkStart w:id="28" w:name="_Toc206944003"/>
      <w:r w:rsidRPr="00E40A13">
        <w:t>Вимоги до автентифікації та авторизації</w:t>
      </w:r>
      <w:bookmarkEnd w:id="28"/>
    </w:p>
    <w:p w14:paraId="26F7892E" w14:textId="77777777" w:rsidR="00E16ABF" w:rsidRPr="00E40A13" w:rsidRDefault="00E16ABF" w:rsidP="00E16ABF">
      <w:pPr>
        <w:rPr>
          <w:rFonts w:cs="Times New Roman"/>
          <w:szCs w:val="24"/>
          <w:lang w:val="uk-UA"/>
        </w:rPr>
      </w:pPr>
      <w:r w:rsidRPr="00E40A13">
        <w:rPr>
          <w:rFonts w:cs="Times New Roman"/>
          <w:szCs w:val="24"/>
          <w:lang w:val="uk-UA"/>
        </w:rPr>
        <w:t>Використовувані безпечні протоколи автентифікації повинні відповідати галузевим стандартам (протоколи шифрування, що використовуються, не були скомпрометовані) і найкращим практикам.</w:t>
      </w:r>
    </w:p>
    <w:p w14:paraId="015671F3" w14:textId="77777777" w:rsidR="00E16ABF" w:rsidRPr="00E40A13" w:rsidRDefault="00E16ABF" w:rsidP="00E16ABF">
      <w:pPr>
        <w:rPr>
          <w:rFonts w:cs="Times New Roman"/>
          <w:szCs w:val="24"/>
          <w:lang w:val="uk-UA"/>
        </w:rPr>
      </w:pPr>
      <w:r w:rsidRPr="00E40A13">
        <w:rPr>
          <w:rFonts w:cs="Times New Roman"/>
          <w:szCs w:val="24"/>
          <w:lang w:val="uk-UA"/>
        </w:rPr>
        <w:t>Сторінки входу повинні захищати всі конфіденційні дані, що вводяться, і повинні видавати лише загальну помилку у разі помилки входу.</w:t>
      </w:r>
    </w:p>
    <w:p w14:paraId="343E5DC1" w14:textId="3FB2C156" w:rsidR="00E16ABF" w:rsidRPr="00E40A13" w:rsidRDefault="00E16ABF" w:rsidP="008261C3">
      <w:pPr>
        <w:pStyle w:val="3"/>
      </w:pPr>
      <w:bookmarkStart w:id="29" w:name="_Toc206944004"/>
      <w:r w:rsidRPr="00E40A13">
        <w:t>Вимоги до шифрування та захисту даних</w:t>
      </w:r>
      <w:bookmarkEnd w:id="29"/>
    </w:p>
    <w:p w14:paraId="14A87106" w14:textId="7653E1F3" w:rsidR="00481B0E" w:rsidRPr="00E40A13" w:rsidRDefault="0060694D" w:rsidP="00481B0E">
      <w:pPr>
        <w:rPr>
          <w:rFonts w:cs="Times New Roman"/>
          <w:szCs w:val="24"/>
          <w:lang w:val="uk-UA"/>
        </w:rPr>
      </w:pPr>
      <w:r w:rsidRPr="00E40A13">
        <w:rPr>
          <w:rFonts w:cs="Times New Roman"/>
          <w:szCs w:val="24"/>
          <w:lang w:val="uk-UA"/>
        </w:rPr>
        <w:t>ПП</w:t>
      </w:r>
      <w:r w:rsidR="00481B0E" w:rsidRPr="00E40A13">
        <w:rPr>
          <w:rFonts w:cs="Times New Roman"/>
          <w:szCs w:val="24"/>
          <w:lang w:val="uk-UA"/>
        </w:rPr>
        <w:t xml:space="preserve"> повинні забезпечувати криптографічний та організаційно-технічний захист інформації відповідно до вимог чинних нормативно-правових актів у сфері технічного захисту інформації, у тому числі НД ТЗІ України.</w:t>
      </w:r>
    </w:p>
    <w:p w14:paraId="55ED730A" w14:textId="683E2663" w:rsidR="00481B0E" w:rsidRPr="00E40A13" w:rsidRDefault="00481B0E" w:rsidP="00481B0E">
      <w:pPr>
        <w:rPr>
          <w:rFonts w:cs="Times New Roman"/>
          <w:szCs w:val="24"/>
          <w:lang w:val="uk-UA"/>
        </w:rPr>
      </w:pPr>
      <w:r w:rsidRPr="00E40A13">
        <w:rPr>
          <w:rFonts w:cs="Times New Roman"/>
          <w:szCs w:val="24"/>
          <w:lang w:val="uk-UA"/>
        </w:rPr>
        <w:t>Захист інформації у стані зберігання (</w:t>
      </w:r>
      <w:proofErr w:type="spellStart"/>
      <w:r w:rsidRPr="00E40A13">
        <w:rPr>
          <w:rFonts w:cs="Times New Roman"/>
          <w:szCs w:val="24"/>
          <w:lang w:val="uk-UA"/>
        </w:rPr>
        <w:t>at</w:t>
      </w:r>
      <w:proofErr w:type="spellEnd"/>
      <w:r w:rsidRPr="00E40A13">
        <w:rPr>
          <w:rFonts w:cs="Times New Roman"/>
          <w:szCs w:val="24"/>
          <w:lang w:val="uk-UA"/>
        </w:rPr>
        <w:t xml:space="preserve"> </w:t>
      </w:r>
      <w:proofErr w:type="spellStart"/>
      <w:r w:rsidRPr="00E40A13">
        <w:rPr>
          <w:rFonts w:cs="Times New Roman"/>
          <w:szCs w:val="24"/>
          <w:lang w:val="uk-UA"/>
        </w:rPr>
        <w:t>rest</w:t>
      </w:r>
      <w:proofErr w:type="spellEnd"/>
      <w:r w:rsidRPr="00E40A13">
        <w:rPr>
          <w:rFonts w:cs="Times New Roman"/>
          <w:szCs w:val="24"/>
          <w:lang w:val="uk-UA"/>
        </w:rPr>
        <w:t>):</w:t>
      </w:r>
    </w:p>
    <w:p w14:paraId="245462F3" w14:textId="4FE4E219" w:rsidR="00481B0E" w:rsidRPr="00E40A13" w:rsidRDefault="00481B0E" w:rsidP="001F24B6">
      <w:pPr>
        <w:pStyle w:val="a4"/>
        <w:numPr>
          <w:ilvl w:val="0"/>
          <w:numId w:val="4"/>
        </w:numPr>
        <w:rPr>
          <w:lang w:val="uk-UA"/>
        </w:rPr>
      </w:pPr>
      <w:r w:rsidRPr="00E40A13">
        <w:rPr>
          <w:lang w:val="uk-UA"/>
        </w:rPr>
        <w:t xml:space="preserve">Інформація, що підлягає захисту, повинна зберігатися у зашифрованому вигляді із застосуванням засобів криптографічного захисту інформації (ЗКЗІ), які мають допуск Адміністрації </w:t>
      </w:r>
      <w:proofErr w:type="spellStart"/>
      <w:r w:rsidRPr="00E40A13">
        <w:rPr>
          <w:lang w:val="uk-UA"/>
        </w:rPr>
        <w:t>Держспецзв’язку</w:t>
      </w:r>
      <w:proofErr w:type="spellEnd"/>
      <w:r w:rsidRPr="00E40A13">
        <w:rPr>
          <w:lang w:val="uk-UA"/>
        </w:rPr>
        <w:t xml:space="preserve"> до використання в державних інформаційних системах.</w:t>
      </w:r>
    </w:p>
    <w:p w14:paraId="5464BCC6" w14:textId="3BCF6877" w:rsidR="00481B0E" w:rsidRPr="00E40A13" w:rsidRDefault="00481B0E" w:rsidP="001F24B6">
      <w:pPr>
        <w:pStyle w:val="a4"/>
        <w:numPr>
          <w:ilvl w:val="0"/>
          <w:numId w:val="4"/>
        </w:numPr>
        <w:rPr>
          <w:lang w:val="uk-UA"/>
        </w:rPr>
      </w:pPr>
      <w:r w:rsidRPr="00E40A13">
        <w:rPr>
          <w:lang w:val="uk-UA"/>
        </w:rPr>
        <w:t>Рекомендовано використання алгоритмів шифрування, реалізованих у сертифікованих ЗКЗІ (наприклад, на базі ДСТУ 7624:2014, ГОСТ 28147-89, або інших, дозволених до застосування в ІТС відповідного класу).</w:t>
      </w:r>
    </w:p>
    <w:p w14:paraId="2EFF0716" w14:textId="681CEF85" w:rsidR="00481B0E" w:rsidRPr="00E40A13" w:rsidRDefault="00481B0E" w:rsidP="00481B0E">
      <w:pPr>
        <w:rPr>
          <w:rFonts w:cs="Times New Roman"/>
          <w:szCs w:val="24"/>
          <w:lang w:val="uk-UA"/>
        </w:rPr>
      </w:pPr>
      <w:r w:rsidRPr="00E40A13">
        <w:rPr>
          <w:rFonts w:cs="Times New Roman"/>
          <w:szCs w:val="24"/>
          <w:lang w:val="uk-UA"/>
        </w:rPr>
        <w:t>Захист інформації під час передавання (</w:t>
      </w:r>
      <w:proofErr w:type="spellStart"/>
      <w:r w:rsidRPr="00E40A13">
        <w:rPr>
          <w:rFonts w:cs="Times New Roman"/>
          <w:szCs w:val="24"/>
          <w:lang w:val="uk-UA"/>
        </w:rPr>
        <w:t>in</w:t>
      </w:r>
      <w:proofErr w:type="spellEnd"/>
      <w:r w:rsidRPr="00E40A13">
        <w:rPr>
          <w:rFonts w:cs="Times New Roman"/>
          <w:szCs w:val="24"/>
          <w:lang w:val="uk-UA"/>
        </w:rPr>
        <w:t xml:space="preserve"> </w:t>
      </w:r>
      <w:proofErr w:type="spellStart"/>
      <w:r w:rsidRPr="00E40A13">
        <w:rPr>
          <w:rFonts w:cs="Times New Roman"/>
          <w:szCs w:val="24"/>
          <w:lang w:val="uk-UA"/>
        </w:rPr>
        <w:t>transit</w:t>
      </w:r>
      <w:proofErr w:type="spellEnd"/>
      <w:r w:rsidRPr="00E40A13">
        <w:rPr>
          <w:rFonts w:cs="Times New Roman"/>
          <w:szCs w:val="24"/>
          <w:lang w:val="uk-UA"/>
        </w:rPr>
        <w:t>):</w:t>
      </w:r>
    </w:p>
    <w:p w14:paraId="393557FD" w14:textId="762EA417" w:rsidR="00481B0E" w:rsidRPr="00E40A13" w:rsidRDefault="00481B0E" w:rsidP="001F24B6">
      <w:pPr>
        <w:pStyle w:val="a4"/>
        <w:numPr>
          <w:ilvl w:val="0"/>
          <w:numId w:val="4"/>
        </w:numPr>
        <w:rPr>
          <w:lang w:val="uk-UA"/>
        </w:rPr>
      </w:pPr>
      <w:r w:rsidRPr="00E40A13">
        <w:rPr>
          <w:lang w:val="uk-UA"/>
        </w:rPr>
        <w:t xml:space="preserve">Передавання даних між компонентами </w:t>
      </w:r>
      <w:r w:rsidR="0060694D" w:rsidRPr="00E40A13">
        <w:rPr>
          <w:lang w:val="uk-UA"/>
        </w:rPr>
        <w:t>ПП</w:t>
      </w:r>
      <w:r w:rsidRPr="00E40A13">
        <w:rPr>
          <w:lang w:val="uk-UA"/>
        </w:rPr>
        <w:t xml:space="preserve"> або із зовнішніми системами повинно здійснюватися із забезпеченням конфіденційності та цілісності інформації відповідно до НД ТЗІ 2.5-004-99.</w:t>
      </w:r>
    </w:p>
    <w:p w14:paraId="4E7D5169" w14:textId="682188A1" w:rsidR="00481B0E" w:rsidRPr="00E40A13" w:rsidRDefault="00481B0E" w:rsidP="001F24B6">
      <w:pPr>
        <w:pStyle w:val="a4"/>
        <w:numPr>
          <w:ilvl w:val="0"/>
          <w:numId w:val="4"/>
        </w:numPr>
        <w:rPr>
          <w:lang w:val="uk-UA"/>
        </w:rPr>
      </w:pPr>
      <w:r w:rsidRPr="00E40A13">
        <w:rPr>
          <w:lang w:val="uk-UA"/>
        </w:rPr>
        <w:t>Використання протоколів захищеного зв’язку (TLS 1.2 або новіших) є обов’язковим. Сертифікати повинні відповідати вимогам чинних криптографічних стандартів України або бути видані довіреним сертифікаційним центром.</w:t>
      </w:r>
    </w:p>
    <w:p w14:paraId="38A91471" w14:textId="3049C736" w:rsidR="00481B0E" w:rsidRPr="00E40A13" w:rsidRDefault="00481B0E" w:rsidP="001F24B6">
      <w:pPr>
        <w:pStyle w:val="a4"/>
        <w:numPr>
          <w:ilvl w:val="0"/>
          <w:numId w:val="4"/>
        </w:numPr>
        <w:rPr>
          <w:lang w:val="uk-UA"/>
        </w:rPr>
      </w:pPr>
      <w:r w:rsidRPr="00E40A13">
        <w:rPr>
          <w:lang w:val="uk-UA"/>
        </w:rPr>
        <w:t>Використання застарілих та вразливих протоколів (SSL, TLS 1.0/1.1) не допускається.</w:t>
      </w:r>
    </w:p>
    <w:p w14:paraId="1DD65143" w14:textId="22863F78" w:rsidR="00481B0E" w:rsidRPr="00E40A13" w:rsidRDefault="00481B0E" w:rsidP="00481B0E">
      <w:pPr>
        <w:rPr>
          <w:rFonts w:cs="Times New Roman"/>
          <w:szCs w:val="24"/>
          <w:lang w:val="uk-UA"/>
        </w:rPr>
      </w:pPr>
      <w:r w:rsidRPr="00E40A13">
        <w:rPr>
          <w:rFonts w:cs="Times New Roman"/>
          <w:szCs w:val="24"/>
          <w:lang w:val="uk-UA"/>
        </w:rPr>
        <w:t>Управління ключами:</w:t>
      </w:r>
    </w:p>
    <w:p w14:paraId="585FAD80" w14:textId="6AA8E90C" w:rsidR="00481B0E" w:rsidRPr="00E40A13" w:rsidRDefault="00481B0E" w:rsidP="001F24B6">
      <w:pPr>
        <w:pStyle w:val="a4"/>
        <w:numPr>
          <w:ilvl w:val="0"/>
          <w:numId w:val="4"/>
        </w:numPr>
        <w:rPr>
          <w:lang w:val="uk-UA"/>
        </w:rPr>
      </w:pPr>
      <w:r w:rsidRPr="00E40A13">
        <w:rPr>
          <w:lang w:val="uk-UA"/>
        </w:rPr>
        <w:lastRenderedPageBreak/>
        <w:t>Ключі повинні зберігатися в захищеному середовищі, недоступному для несанкціонованого доступу (наприклад, у сертифікованих апаратних модулях або захищених сховищах).</w:t>
      </w:r>
    </w:p>
    <w:p w14:paraId="698FF6D7" w14:textId="6BA51086" w:rsidR="00481B0E" w:rsidRPr="00E40A13" w:rsidRDefault="00481B0E" w:rsidP="001F24B6">
      <w:pPr>
        <w:pStyle w:val="a4"/>
        <w:numPr>
          <w:ilvl w:val="0"/>
          <w:numId w:val="4"/>
        </w:numPr>
        <w:rPr>
          <w:lang w:val="uk-UA"/>
        </w:rPr>
      </w:pPr>
      <w:r w:rsidRPr="00E40A13">
        <w:rPr>
          <w:lang w:val="uk-UA"/>
        </w:rPr>
        <w:t>Застосування жорстко закодованих або незахищених ключів у програмному коді заборонено.</w:t>
      </w:r>
    </w:p>
    <w:p w14:paraId="65036BCD" w14:textId="6F6D8199" w:rsidR="00481B0E" w:rsidRPr="00E40A13" w:rsidRDefault="00481B0E" w:rsidP="00481B0E">
      <w:pPr>
        <w:rPr>
          <w:rFonts w:cs="Times New Roman"/>
          <w:szCs w:val="24"/>
          <w:lang w:val="uk-UA"/>
        </w:rPr>
      </w:pPr>
      <w:r w:rsidRPr="00E40A13">
        <w:rPr>
          <w:rFonts w:cs="Times New Roman"/>
          <w:szCs w:val="24"/>
          <w:lang w:val="uk-UA"/>
        </w:rPr>
        <w:t>Контроль цілісності та доступ:</w:t>
      </w:r>
    </w:p>
    <w:p w14:paraId="1F26BAA1" w14:textId="1A0034BF" w:rsidR="00481B0E" w:rsidRPr="00E40A13" w:rsidRDefault="00481B0E" w:rsidP="001F24B6">
      <w:pPr>
        <w:pStyle w:val="a4"/>
        <w:numPr>
          <w:ilvl w:val="0"/>
          <w:numId w:val="4"/>
        </w:numPr>
        <w:rPr>
          <w:lang w:val="uk-UA"/>
        </w:rPr>
      </w:pPr>
      <w:r w:rsidRPr="00E40A13">
        <w:rPr>
          <w:lang w:val="uk-UA"/>
        </w:rPr>
        <w:t>Для перевірки цілісності даних повинні використовуватися криптографічні хеш-функції відповідно до затверджених стандартів (наприклад, ДСТУ ISO/IEC 10118 або рекомендацій НД ТЗІ).</w:t>
      </w:r>
    </w:p>
    <w:p w14:paraId="2BD278B3" w14:textId="7B5366A3" w:rsidR="00481B0E" w:rsidRPr="00E40A13" w:rsidRDefault="00481B0E" w:rsidP="001F24B6">
      <w:pPr>
        <w:pStyle w:val="a4"/>
        <w:numPr>
          <w:ilvl w:val="0"/>
          <w:numId w:val="4"/>
        </w:numPr>
        <w:rPr>
          <w:lang w:val="uk-UA"/>
        </w:rPr>
      </w:pPr>
      <w:r w:rsidRPr="00E40A13">
        <w:rPr>
          <w:lang w:val="uk-UA"/>
        </w:rPr>
        <w:t>Доступ до конфіденційної інформації (включно з обліковими даними, токенами та ключами) повинен реалізовуватися з дотриманням принципу мінімальних привілеїв (</w:t>
      </w:r>
      <w:proofErr w:type="spellStart"/>
      <w:r w:rsidRPr="00E40A13">
        <w:rPr>
          <w:lang w:val="uk-UA"/>
        </w:rPr>
        <w:t>Least</w:t>
      </w:r>
      <w:proofErr w:type="spellEnd"/>
      <w:r w:rsidRPr="00E40A13">
        <w:rPr>
          <w:lang w:val="uk-UA"/>
        </w:rPr>
        <w:t xml:space="preserve"> </w:t>
      </w:r>
      <w:proofErr w:type="spellStart"/>
      <w:r w:rsidRPr="00E40A13">
        <w:rPr>
          <w:lang w:val="uk-UA"/>
        </w:rPr>
        <w:t>Privilege</w:t>
      </w:r>
      <w:proofErr w:type="spellEnd"/>
      <w:r w:rsidRPr="00E40A13">
        <w:rPr>
          <w:lang w:val="uk-UA"/>
        </w:rPr>
        <w:t>) та контролю доступу на основі ролей.</w:t>
      </w:r>
    </w:p>
    <w:p w14:paraId="2A5A5F7A" w14:textId="0C6EFF4B" w:rsidR="00481B0E" w:rsidRPr="00E40A13" w:rsidRDefault="00481B0E" w:rsidP="00481B0E">
      <w:pPr>
        <w:rPr>
          <w:rFonts w:cs="Times New Roman"/>
          <w:szCs w:val="24"/>
          <w:lang w:val="uk-UA"/>
        </w:rPr>
      </w:pPr>
      <w:r w:rsidRPr="00E40A13">
        <w:rPr>
          <w:rFonts w:cs="Times New Roman"/>
          <w:szCs w:val="24"/>
          <w:lang w:val="uk-UA"/>
        </w:rPr>
        <w:t>Загальні положення:</w:t>
      </w:r>
    </w:p>
    <w:p w14:paraId="69924099" w14:textId="53A6E4F7" w:rsidR="00481B0E" w:rsidRPr="00E40A13" w:rsidRDefault="0060694D" w:rsidP="001F24B6">
      <w:pPr>
        <w:pStyle w:val="a4"/>
        <w:numPr>
          <w:ilvl w:val="0"/>
          <w:numId w:val="4"/>
        </w:numPr>
        <w:rPr>
          <w:lang w:val="uk-UA"/>
        </w:rPr>
      </w:pPr>
      <w:r w:rsidRPr="00E40A13">
        <w:rPr>
          <w:lang w:val="uk-UA"/>
        </w:rPr>
        <w:t>ПП</w:t>
      </w:r>
      <w:r w:rsidR="00481B0E" w:rsidRPr="00E40A13">
        <w:rPr>
          <w:lang w:val="uk-UA"/>
        </w:rPr>
        <w:t xml:space="preserve"> повинні мати можливість оновлення криптографічних механізмів (алгоритмів, бібліотек, протоколів) у зв’язку зі зміною нормативної бази або появою нових вимог з боку Замовника.</w:t>
      </w:r>
    </w:p>
    <w:p w14:paraId="2AC51549" w14:textId="44AAC2A7" w:rsidR="00481B0E" w:rsidRPr="00E40A13" w:rsidRDefault="00481B0E" w:rsidP="001F24B6">
      <w:pPr>
        <w:pStyle w:val="a4"/>
        <w:numPr>
          <w:ilvl w:val="0"/>
          <w:numId w:val="4"/>
        </w:numPr>
        <w:rPr>
          <w:lang w:val="uk-UA"/>
        </w:rPr>
      </w:pPr>
      <w:r w:rsidRPr="00E40A13">
        <w:rPr>
          <w:lang w:val="uk-UA"/>
        </w:rPr>
        <w:t xml:space="preserve">У разі потреби у використанні іноземних криптографічних засобів, їх застосування має бути попередньо погоджено із Замовником та відповідати вимогам законодавства України. </w:t>
      </w:r>
    </w:p>
    <w:p w14:paraId="71C605E1" w14:textId="55EB5FAF" w:rsidR="00E16ABF" w:rsidRPr="00E40A13" w:rsidRDefault="00E16ABF" w:rsidP="008261C3">
      <w:pPr>
        <w:pStyle w:val="3"/>
      </w:pPr>
      <w:bookmarkStart w:id="30" w:name="_Toc206944005"/>
      <w:r w:rsidRPr="00E40A13">
        <w:t xml:space="preserve">Вимоги до </w:t>
      </w:r>
      <w:proofErr w:type="spellStart"/>
      <w:r w:rsidRPr="00E40A13">
        <w:t>логування</w:t>
      </w:r>
      <w:proofErr w:type="spellEnd"/>
      <w:r w:rsidRPr="00E40A13">
        <w:t xml:space="preserve"> та аудиту</w:t>
      </w:r>
      <w:bookmarkEnd w:id="30"/>
    </w:p>
    <w:p w14:paraId="54DC7EE6" w14:textId="6A18C720" w:rsidR="00E16ABF" w:rsidRPr="00E40A13" w:rsidRDefault="0060694D" w:rsidP="00E16ABF">
      <w:pPr>
        <w:rPr>
          <w:rFonts w:cs="Times New Roman"/>
          <w:szCs w:val="24"/>
          <w:lang w:val="uk-UA"/>
        </w:rPr>
      </w:pPr>
      <w:r w:rsidRPr="00E40A13">
        <w:rPr>
          <w:lang w:val="uk-UA"/>
        </w:rPr>
        <w:t>ПП</w:t>
      </w:r>
      <w:r w:rsidR="005024DA" w:rsidRPr="00E40A13">
        <w:rPr>
          <w:lang w:val="uk-UA"/>
        </w:rPr>
        <w:t xml:space="preserve"> </w:t>
      </w:r>
      <w:r w:rsidR="00E16ABF" w:rsidRPr="00E40A13">
        <w:rPr>
          <w:rFonts w:cs="Times New Roman"/>
          <w:szCs w:val="24"/>
          <w:lang w:val="uk-UA"/>
        </w:rPr>
        <w:t>повинн</w:t>
      </w:r>
      <w:r w:rsidR="005024DA" w:rsidRPr="00E40A13">
        <w:rPr>
          <w:rFonts w:cs="Times New Roman"/>
          <w:szCs w:val="24"/>
          <w:lang w:val="uk-UA"/>
        </w:rPr>
        <w:t>і</w:t>
      </w:r>
      <w:r w:rsidR="00E16ABF" w:rsidRPr="00E40A13">
        <w:rPr>
          <w:rFonts w:cs="Times New Roman"/>
          <w:szCs w:val="24"/>
          <w:lang w:val="uk-UA"/>
        </w:rPr>
        <w:t xml:space="preserve"> </w:t>
      </w:r>
      <w:r w:rsidR="00387F6E" w:rsidRPr="00E40A13">
        <w:rPr>
          <w:rFonts w:cs="Times New Roman"/>
          <w:szCs w:val="24"/>
          <w:lang w:val="uk-UA"/>
        </w:rPr>
        <w:t>забезпечувати ведення журналів (</w:t>
      </w:r>
      <w:proofErr w:type="spellStart"/>
      <w:r w:rsidR="00387F6E" w:rsidRPr="00E40A13">
        <w:rPr>
          <w:rFonts w:cs="Times New Roman"/>
          <w:szCs w:val="24"/>
          <w:lang w:val="uk-UA"/>
        </w:rPr>
        <w:t>логування</w:t>
      </w:r>
      <w:proofErr w:type="spellEnd"/>
      <w:r w:rsidR="00387F6E" w:rsidRPr="00E40A13">
        <w:rPr>
          <w:rFonts w:cs="Times New Roman"/>
          <w:szCs w:val="24"/>
          <w:lang w:val="uk-UA"/>
        </w:rPr>
        <w:t>) подій</w:t>
      </w:r>
      <w:r w:rsidR="00E16ABF" w:rsidRPr="00E40A13">
        <w:rPr>
          <w:rFonts w:cs="Times New Roman"/>
          <w:szCs w:val="24"/>
          <w:lang w:val="uk-UA"/>
        </w:rPr>
        <w:t>.</w:t>
      </w:r>
    </w:p>
    <w:p w14:paraId="29FD28A1" w14:textId="77777777" w:rsidR="00E16ABF" w:rsidRPr="00E40A13" w:rsidRDefault="00E16ABF" w:rsidP="00E16ABF">
      <w:pPr>
        <w:rPr>
          <w:rFonts w:cs="Times New Roman"/>
          <w:szCs w:val="24"/>
          <w:lang w:val="uk-UA"/>
        </w:rPr>
      </w:pPr>
      <w:r w:rsidRPr="00E40A13">
        <w:rPr>
          <w:rFonts w:cs="Times New Roman"/>
          <w:szCs w:val="24"/>
          <w:lang w:val="uk-UA"/>
        </w:rPr>
        <w:t>Зміни налаштувань безпеки (навіть ті, що внесені адміністратором) повинні реєструватися, відстежуватися та сповіщатись (або налаштовуватись для цього).</w:t>
      </w:r>
    </w:p>
    <w:p w14:paraId="700C719E" w14:textId="2E4126A6" w:rsidR="00E16ABF" w:rsidRPr="00E40A13" w:rsidRDefault="00E16ABF" w:rsidP="00E16ABF">
      <w:pPr>
        <w:rPr>
          <w:rFonts w:cs="Times New Roman"/>
          <w:szCs w:val="24"/>
          <w:lang w:val="uk-UA"/>
        </w:rPr>
      </w:pPr>
      <w:r w:rsidRPr="00E40A13">
        <w:rPr>
          <w:rFonts w:cs="Times New Roman"/>
          <w:szCs w:val="24"/>
          <w:lang w:val="uk-UA"/>
        </w:rPr>
        <w:t>Усі події безпеки необхідно реєструвати та точно помічати час</w:t>
      </w:r>
      <w:r w:rsidR="00533817" w:rsidRPr="00533817">
        <w:rPr>
          <w:rFonts w:cs="Times New Roman"/>
          <w:szCs w:val="24"/>
          <w:lang w:val="uk-UA"/>
        </w:rPr>
        <w:t>, який має бути синхронізований за допомогою NTP</w:t>
      </w:r>
      <w:r w:rsidRPr="00E40A13">
        <w:rPr>
          <w:rFonts w:cs="Times New Roman"/>
          <w:szCs w:val="24"/>
          <w:lang w:val="uk-UA"/>
        </w:rPr>
        <w:t xml:space="preserve"> (мережевий протокол часу), щоб забезпечити точне співвідношення часових позначок у джерелах журналу.</w:t>
      </w:r>
    </w:p>
    <w:p w14:paraId="286F9F07" w14:textId="560675C3" w:rsidR="00E16ABF" w:rsidRPr="00E40A13" w:rsidRDefault="00E16ABF" w:rsidP="00E16ABF">
      <w:pPr>
        <w:rPr>
          <w:rFonts w:cs="Times New Roman"/>
          <w:szCs w:val="24"/>
          <w:lang w:val="uk-UA"/>
        </w:rPr>
      </w:pPr>
      <w:r w:rsidRPr="00E40A13">
        <w:rPr>
          <w:rFonts w:cs="Times New Roman"/>
          <w:szCs w:val="24"/>
          <w:lang w:val="uk-UA"/>
        </w:rPr>
        <w:t xml:space="preserve">Журнали аудиту </w:t>
      </w:r>
      <w:r w:rsidR="0060694D" w:rsidRPr="00E40A13">
        <w:rPr>
          <w:lang w:val="uk-UA"/>
        </w:rPr>
        <w:t>ПП</w:t>
      </w:r>
      <w:r w:rsidR="005024DA" w:rsidRPr="00E40A13">
        <w:rPr>
          <w:lang w:val="uk-UA"/>
        </w:rPr>
        <w:t xml:space="preserve"> </w:t>
      </w:r>
      <w:r w:rsidRPr="00E40A13">
        <w:rPr>
          <w:rFonts w:cs="Times New Roman"/>
          <w:szCs w:val="24"/>
          <w:lang w:val="uk-UA"/>
        </w:rPr>
        <w:t xml:space="preserve">повинні бути захищені від втручання користувачів і адміністраторів </w:t>
      </w:r>
      <w:r w:rsidR="0060694D" w:rsidRPr="00E40A13">
        <w:rPr>
          <w:lang w:val="uk-UA"/>
        </w:rPr>
        <w:t>ПП</w:t>
      </w:r>
      <w:r w:rsidRPr="00E40A13">
        <w:rPr>
          <w:rFonts w:cs="Times New Roman"/>
          <w:szCs w:val="24"/>
          <w:lang w:val="uk-UA"/>
        </w:rPr>
        <w:t>.</w:t>
      </w:r>
    </w:p>
    <w:p w14:paraId="1FA54FE2" w14:textId="13485657" w:rsidR="00E16ABF" w:rsidRPr="00E40A13" w:rsidRDefault="001333BC" w:rsidP="008261C3">
      <w:pPr>
        <w:pStyle w:val="3"/>
      </w:pPr>
      <w:bookmarkStart w:id="31" w:name="_Toc206944006"/>
      <w:r w:rsidRPr="00E40A13">
        <w:t>Сумісність з антивірусним захистом та межі відповідальності</w:t>
      </w:r>
      <w:bookmarkEnd w:id="31"/>
    </w:p>
    <w:p w14:paraId="0B8BA00A" w14:textId="31A05019" w:rsidR="001333BC" w:rsidRPr="00E40A13" w:rsidRDefault="001333BC" w:rsidP="001333BC">
      <w:pPr>
        <w:rPr>
          <w:rFonts w:cs="Times New Roman"/>
          <w:szCs w:val="24"/>
          <w:lang w:val="uk-UA"/>
        </w:rPr>
      </w:pPr>
      <w:r w:rsidRPr="00E40A13">
        <w:rPr>
          <w:rFonts w:cs="Times New Roman"/>
          <w:szCs w:val="24"/>
          <w:lang w:val="uk-UA"/>
        </w:rPr>
        <w:t xml:space="preserve">Розроблене програмне забезпечення повинно бути сумісним із засобами антивірусного захисту, які використовуються на інфраструктурі Замовника, та не перешкоджати їхньому функціонуванню. Робота </w:t>
      </w:r>
      <w:r w:rsidR="0060694D" w:rsidRPr="00E40A13">
        <w:rPr>
          <w:rFonts w:cs="Times New Roman"/>
          <w:szCs w:val="24"/>
          <w:lang w:val="uk-UA"/>
        </w:rPr>
        <w:t>ПП</w:t>
      </w:r>
      <w:r w:rsidRPr="00E40A13">
        <w:rPr>
          <w:rFonts w:cs="Times New Roman"/>
          <w:szCs w:val="24"/>
          <w:lang w:val="uk-UA"/>
        </w:rPr>
        <w:t xml:space="preserve"> повинна здійснюватися з урахуванням стандартних сценаріїв перевірки виконуваних файлів, мережевої активності</w:t>
      </w:r>
      <w:r w:rsidR="0060694D" w:rsidRPr="00E40A13">
        <w:rPr>
          <w:rFonts w:cs="Times New Roman"/>
          <w:szCs w:val="24"/>
          <w:lang w:val="uk-UA"/>
        </w:rPr>
        <w:t xml:space="preserve"> та</w:t>
      </w:r>
      <w:r w:rsidRPr="00E40A13">
        <w:rPr>
          <w:rFonts w:cs="Times New Roman"/>
          <w:szCs w:val="24"/>
          <w:lang w:val="uk-UA"/>
        </w:rPr>
        <w:t xml:space="preserve"> доступу до файлів.</w:t>
      </w:r>
    </w:p>
    <w:p w14:paraId="1252566A" w14:textId="77777777" w:rsidR="001333BC" w:rsidRPr="00E40A13" w:rsidRDefault="001333BC" w:rsidP="001333BC">
      <w:pPr>
        <w:rPr>
          <w:rFonts w:cs="Times New Roman"/>
          <w:szCs w:val="24"/>
          <w:lang w:val="uk-UA"/>
        </w:rPr>
      </w:pPr>
      <w:r w:rsidRPr="00E40A13">
        <w:rPr>
          <w:rFonts w:cs="Times New Roman"/>
          <w:szCs w:val="24"/>
          <w:lang w:val="uk-UA"/>
        </w:rPr>
        <w:t>Наявність антивірусного захисту, його конфігурація, оновлення та ліцензування не входять до обсягу цієї розробки та забезпечуються силами Замовника або відповідального адміністратора ІТ-інфраструктури.</w:t>
      </w:r>
    </w:p>
    <w:p w14:paraId="0B8335AC" w14:textId="08ED3B30" w:rsidR="00F9113B" w:rsidRPr="00E40A13" w:rsidRDefault="001333BC" w:rsidP="001333BC">
      <w:pPr>
        <w:rPr>
          <w:rFonts w:cs="Times New Roman"/>
          <w:szCs w:val="24"/>
          <w:lang w:val="uk-UA"/>
        </w:rPr>
      </w:pPr>
      <w:r w:rsidRPr="00E40A13">
        <w:rPr>
          <w:rFonts w:cs="Times New Roman"/>
          <w:szCs w:val="24"/>
          <w:lang w:val="uk-UA"/>
        </w:rPr>
        <w:lastRenderedPageBreak/>
        <w:t>У разі необхідності Виконавець повинен надати технічні рекомендації щодо винятків, які можуть бути застосовані у налаштуваннях антивірусного ПЗ з метою забезпечення стабільної роботи програмного забезпечення без зниження рівня інформаційної безпеки.</w:t>
      </w:r>
    </w:p>
    <w:p w14:paraId="2145574E" w14:textId="26DD5AB7" w:rsidR="008261C3" w:rsidRPr="00E40A13" w:rsidRDefault="008261C3" w:rsidP="008261C3">
      <w:pPr>
        <w:pStyle w:val="3"/>
      </w:pPr>
      <w:bookmarkStart w:id="32" w:name="_Toc206944007"/>
      <w:r w:rsidRPr="00E40A13">
        <w:t>Інші вимоги до безпеки</w:t>
      </w:r>
      <w:bookmarkEnd w:id="32"/>
    </w:p>
    <w:p w14:paraId="60518F41" w14:textId="3995C88B" w:rsidR="008261C3" w:rsidRPr="00E40A13" w:rsidRDefault="008261C3" w:rsidP="00E16ABF">
      <w:pPr>
        <w:rPr>
          <w:rFonts w:cs="Times New Roman"/>
          <w:szCs w:val="24"/>
          <w:lang w:val="uk-UA"/>
        </w:rPr>
      </w:pPr>
      <w:r w:rsidRPr="00E40A13">
        <w:rPr>
          <w:rFonts w:cs="Times New Roman"/>
          <w:szCs w:val="24"/>
          <w:lang w:val="uk-UA"/>
        </w:rPr>
        <w:t>Інші вимоги до безпеки:</w:t>
      </w:r>
    </w:p>
    <w:p w14:paraId="00DFE992" w14:textId="77777777" w:rsidR="00062A9C" w:rsidRPr="00E40A13" w:rsidRDefault="00062A9C" w:rsidP="00041235">
      <w:pPr>
        <w:pStyle w:val="a4"/>
        <w:numPr>
          <w:ilvl w:val="0"/>
          <w:numId w:val="4"/>
        </w:numPr>
        <w:rPr>
          <w:lang w:val="uk-UA"/>
        </w:rPr>
      </w:pPr>
      <w:r w:rsidRPr="00E40A13">
        <w:rPr>
          <w:lang w:val="uk-UA"/>
        </w:rPr>
        <w:t xml:space="preserve">Розмежування прав доступу до інформації та операцій в ПЗ за рахунок наявності індивідуальних наборів </w:t>
      </w:r>
      <w:proofErr w:type="spellStart"/>
      <w:r w:rsidRPr="00E40A13">
        <w:rPr>
          <w:lang w:val="uk-UA"/>
        </w:rPr>
        <w:t>доступів</w:t>
      </w:r>
      <w:proofErr w:type="spellEnd"/>
      <w:r w:rsidRPr="00E40A13">
        <w:rPr>
          <w:lang w:val="uk-UA"/>
        </w:rPr>
        <w:t xml:space="preserve"> для кожного користувача та\або групи користувачів відповідно до їх ролі.</w:t>
      </w:r>
    </w:p>
    <w:p w14:paraId="291025E3" w14:textId="77777777" w:rsidR="00062A9C" w:rsidRPr="00E40A13" w:rsidRDefault="00062A9C" w:rsidP="00041235">
      <w:pPr>
        <w:pStyle w:val="a4"/>
        <w:numPr>
          <w:ilvl w:val="0"/>
          <w:numId w:val="4"/>
        </w:numPr>
        <w:rPr>
          <w:lang w:val="uk-UA"/>
        </w:rPr>
      </w:pPr>
      <w:r w:rsidRPr="00E40A13">
        <w:rPr>
          <w:lang w:val="uk-UA"/>
        </w:rPr>
        <w:t>Забезпечення типізації помилок, які можуть виникати під час роботи ПЗ.</w:t>
      </w:r>
    </w:p>
    <w:p w14:paraId="6B8A3082" w14:textId="77777777" w:rsidR="00062A9C" w:rsidRPr="00E40A13" w:rsidRDefault="00062A9C" w:rsidP="00041235">
      <w:pPr>
        <w:pStyle w:val="a4"/>
        <w:numPr>
          <w:ilvl w:val="0"/>
          <w:numId w:val="4"/>
        </w:numPr>
        <w:rPr>
          <w:lang w:val="uk-UA"/>
        </w:rPr>
      </w:pPr>
      <w:r w:rsidRPr="00E40A13">
        <w:rPr>
          <w:lang w:val="uk-UA"/>
        </w:rPr>
        <w:t xml:space="preserve">Забезпечення розробки механізмів обробки аварійних ситуацій. Це включає, але не обмежується, наступними аспектами: </w:t>
      </w:r>
    </w:p>
    <w:p w14:paraId="2F73D5AA" w14:textId="77777777" w:rsidR="00062A9C" w:rsidRPr="00E40A13" w:rsidRDefault="00062A9C" w:rsidP="00041235">
      <w:pPr>
        <w:pStyle w:val="a4"/>
        <w:numPr>
          <w:ilvl w:val="1"/>
          <w:numId w:val="4"/>
        </w:numPr>
        <w:rPr>
          <w:lang w:val="uk-UA"/>
        </w:rPr>
      </w:pPr>
      <w:r w:rsidRPr="00E40A13">
        <w:rPr>
          <w:lang w:val="uk-UA"/>
        </w:rPr>
        <w:t xml:space="preserve">виявленням та </w:t>
      </w:r>
      <w:proofErr w:type="spellStart"/>
      <w:r w:rsidRPr="00E40A13">
        <w:rPr>
          <w:lang w:val="uk-UA"/>
        </w:rPr>
        <w:t>логуванням</w:t>
      </w:r>
      <w:proofErr w:type="spellEnd"/>
      <w:r w:rsidRPr="00E40A13">
        <w:rPr>
          <w:lang w:val="uk-UA"/>
        </w:rPr>
        <w:t xml:space="preserve"> помилок, </w:t>
      </w:r>
    </w:p>
    <w:p w14:paraId="09D8A251" w14:textId="77777777" w:rsidR="00062A9C" w:rsidRPr="00E40A13" w:rsidRDefault="00062A9C" w:rsidP="00041235">
      <w:pPr>
        <w:pStyle w:val="a4"/>
        <w:numPr>
          <w:ilvl w:val="1"/>
          <w:numId w:val="4"/>
        </w:numPr>
        <w:rPr>
          <w:lang w:val="uk-UA"/>
        </w:rPr>
      </w:pPr>
      <w:r w:rsidRPr="00E40A13">
        <w:rPr>
          <w:lang w:val="uk-UA"/>
        </w:rPr>
        <w:t xml:space="preserve">оповіщенням відповідальних осіб або систем, </w:t>
      </w:r>
    </w:p>
    <w:p w14:paraId="56D7C2CF" w14:textId="77777777" w:rsidR="00062A9C" w:rsidRPr="00E40A13" w:rsidRDefault="00062A9C" w:rsidP="00041235">
      <w:pPr>
        <w:pStyle w:val="a4"/>
        <w:numPr>
          <w:ilvl w:val="1"/>
          <w:numId w:val="4"/>
        </w:numPr>
        <w:rPr>
          <w:lang w:val="uk-UA"/>
        </w:rPr>
      </w:pPr>
      <w:r w:rsidRPr="00E40A13">
        <w:rPr>
          <w:lang w:val="uk-UA"/>
        </w:rPr>
        <w:t>автоматичним відновленням після помилок,</w:t>
      </w:r>
    </w:p>
    <w:p w14:paraId="2E5960AF" w14:textId="77162C99" w:rsidR="00062A9C" w:rsidRPr="00E40A13" w:rsidRDefault="00062A9C" w:rsidP="00041235">
      <w:pPr>
        <w:pStyle w:val="a4"/>
        <w:numPr>
          <w:ilvl w:val="1"/>
          <w:numId w:val="4"/>
        </w:numPr>
        <w:rPr>
          <w:lang w:val="uk-UA"/>
        </w:rPr>
      </w:pPr>
      <w:r w:rsidRPr="00E40A13">
        <w:rPr>
          <w:lang w:val="uk-UA"/>
        </w:rPr>
        <w:t xml:space="preserve">забезпечення резервних процедур для мінімізації впливу помилок на роботу </w:t>
      </w:r>
      <w:r w:rsidR="00655493" w:rsidRPr="00E40A13">
        <w:rPr>
          <w:lang w:val="uk-UA"/>
        </w:rPr>
        <w:t>ПП</w:t>
      </w:r>
      <w:r w:rsidRPr="00E40A13">
        <w:rPr>
          <w:lang w:val="uk-UA"/>
        </w:rPr>
        <w:t>.</w:t>
      </w:r>
    </w:p>
    <w:p w14:paraId="35DED91D" w14:textId="77777777" w:rsidR="00062A9C" w:rsidRPr="00E40A13" w:rsidRDefault="00062A9C" w:rsidP="00041235">
      <w:pPr>
        <w:pStyle w:val="a4"/>
        <w:numPr>
          <w:ilvl w:val="0"/>
          <w:numId w:val="4"/>
        </w:numPr>
        <w:rPr>
          <w:lang w:val="uk-UA"/>
        </w:rPr>
      </w:pPr>
      <w:r w:rsidRPr="00E40A13">
        <w:rPr>
          <w:lang w:val="uk-UA"/>
        </w:rPr>
        <w:t>Забезпечення використання засобів накладання та перевірки КЕП, що сертифіковані згідно з законодавством України в галузі криптографічного захисту інформації.</w:t>
      </w:r>
    </w:p>
    <w:p w14:paraId="413C0893" w14:textId="77777777" w:rsidR="00062A9C" w:rsidRPr="00E40A13" w:rsidRDefault="00062A9C" w:rsidP="00041235">
      <w:pPr>
        <w:pStyle w:val="a4"/>
        <w:numPr>
          <w:ilvl w:val="0"/>
          <w:numId w:val="4"/>
        </w:numPr>
        <w:rPr>
          <w:lang w:val="uk-UA"/>
        </w:rPr>
      </w:pPr>
      <w:r w:rsidRPr="00E40A13">
        <w:rPr>
          <w:lang w:val="uk-UA"/>
        </w:rPr>
        <w:t xml:space="preserve">Забезпечення ефективними заходами безпеки для захисту від загроз, таких як: </w:t>
      </w:r>
      <w:proofErr w:type="spellStart"/>
      <w:r w:rsidRPr="00E40A13">
        <w:rPr>
          <w:lang w:val="uk-UA"/>
        </w:rPr>
        <w:t>cross-site</w:t>
      </w:r>
      <w:proofErr w:type="spellEnd"/>
      <w:r w:rsidRPr="00E40A13">
        <w:rPr>
          <w:lang w:val="uk-UA"/>
        </w:rPr>
        <w:t xml:space="preserve"> </w:t>
      </w:r>
      <w:proofErr w:type="spellStart"/>
      <w:r w:rsidRPr="00E40A13">
        <w:rPr>
          <w:lang w:val="uk-UA"/>
        </w:rPr>
        <w:t>scripting</w:t>
      </w:r>
      <w:proofErr w:type="spellEnd"/>
      <w:r w:rsidRPr="00E40A13">
        <w:rPr>
          <w:lang w:val="uk-UA"/>
        </w:rPr>
        <w:t xml:space="preserve"> (XSS), SQL-ін'єкції та інші.</w:t>
      </w:r>
    </w:p>
    <w:p w14:paraId="3721BD7A" w14:textId="1B184861" w:rsidR="00062A9C" w:rsidRPr="00E40A13" w:rsidRDefault="007809F4" w:rsidP="00041235">
      <w:pPr>
        <w:pStyle w:val="a4"/>
        <w:numPr>
          <w:ilvl w:val="0"/>
          <w:numId w:val="4"/>
        </w:numPr>
        <w:rPr>
          <w:lang w:val="uk-UA"/>
        </w:rPr>
      </w:pPr>
      <w:r w:rsidRPr="00E40A13">
        <w:rPr>
          <w:lang w:val="uk-UA"/>
        </w:rPr>
        <w:t xml:space="preserve">Забезпечення зберігання критичних даних (паролів, ключів API, сертифікатів, токенів тощо) поза кодовою базою та файлами конфігурації. Для управління такими даними слід використовувати стандартні галузеві практики, такі як системи управління секретами (напр., </w:t>
      </w:r>
      <w:proofErr w:type="spellStart"/>
      <w:r w:rsidRPr="00E40A13">
        <w:rPr>
          <w:lang w:val="uk-UA"/>
        </w:rPr>
        <w:t>HashiCorp</w:t>
      </w:r>
      <w:proofErr w:type="spellEnd"/>
      <w:r w:rsidRPr="00E40A13">
        <w:rPr>
          <w:lang w:val="uk-UA"/>
        </w:rPr>
        <w:t xml:space="preserve"> </w:t>
      </w:r>
      <w:proofErr w:type="spellStart"/>
      <w:r w:rsidRPr="00E40A13">
        <w:rPr>
          <w:lang w:val="uk-UA"/>
        </w:rPr>
        <w:t>Vault</w:t>
      </w:r>
      <w:proofErr w:type="spellEnd"/>
      <w:r w:rsidRPr="00E40A13">
        <w:rPr>
          <w:lang w:val="uk-UA"/>
        </w:rPr>
        <w:t xml:space="preserve">, AWS </w:t>
      </w:r>
      <w:proofErr w:type="spellStart"/>
      <w:r w:rsidRPr="00E40A13">
        <w:rPr>
          <w:lang w:val="uk-UA"/>
        </w:rPr>
        <w:t>Secrets</w:t>
      </w:r>
      <w:proofErr w:type="spellEnd"/>
      <w:r w:rsidRPr="00E40A13">
        <w:rPr>
          <w:lang w:val="uk-UA"/>
        </w:rPr>
        <w:t xml:space="preserve"> </w:t>
      </w:r>
      <w:proofErr w:type="spellStart"/>
      <w:r w:rsidRPr="00E40A13">
        <w:rPr>
          <w:lang w:val="uk-UA"/>
        </w:rPr>
        <w:t>Manager</w:t>
      </w:r>
      <w:proofErr w:type="spellEnd"/>
      <w:r w:rsidRPr="00E40A13">
        <w:rPr>
          <w:lang w:val="uk-UA"/>
        </w:rPr>
        <w:t xml:space="preserve">, </w:t>
      </w:r>
      <w:proofErr w:type="spellStart"/>
      <w:r w:rsidRPr="00E40A13">
        <w:rPr>
          <w:lang w:val="uk-UA"/>
        </w:rPr>
        <w:t>Azure</w:t>
      </w:r>
      <w:proofErr w:type="spellEnd"/>
      <w:r w:rsidRPr="00E40A13">
        <w:rPr>
          <w:lang w:val="uk-UA"/>
        </w:rPr>
        <w:t xml:space="preserve"> </w:t>
      </w:r>
      <w:proofErr w:type="spellStart"/>
      <w:r w:rsidRPr="00E40A13">
        <w:rPr>
          <w:lang w:val="uk-UA"/>
        </w:rPr>
        <w:t>Key</w:t>
      </w:r>
      <w:proofErr w:type="spellEnd"/>
      <w:r w:rsidRPr="00E40A13">
        <w:rPr>
          <w:lang w:val="uk-UA"/>
        </w:rPr>
        <w:t xml:space="preserve"> </w:t>
      </w:r>
      <w:proofErr w:type="spellStart"/>
      <w:r w:rsidRPr="00E40A13">
        <w:rPr>
          <w:lang w:val="uk-UA"/>
        </w:rPr>
        <w:t>Vault</w:t>
      </w:r>
      <w:proofErr w:type="spellEnd"/>
      <w:r w:rsidRPr="00E40A13">
        <w:rPr>
          <w:lang w:val="uk-UA"/>
        </w:rPr>
        <w:t>) або, як мінімум, змінні середовища (</w:t>
      </w:r>
      <w:proofErr w:type="spellStart"/>
      <w:r w:rsidRPr="00E40A13">
        <w:rPr>
          <w:lang w:val="uk-UA"/>
        </w:rPr>
        <w:t>environment</w:t>
      </w:r>
      <w:proofErr w:type="spellEnd"/>
      <w:r w:rsidRPr="00E40A13">
        <w:rPr>
          <w:lang w:val="uk-UA"/>
        </w:rPr>
        <w:t xml:space="preserve"> </w:t>
      </w:r>
      <w:proofErr w:type="spellStart"/>
      <w:r w:rsidRPr="00E40A13">
        <w:rPr>
          <w:lang w:val="uk-UA"/>
        </w:rPr>
        <w:t>variables</w:t>
      </w:r>
      <w:proofErr w:type="spellEnd"/>
      <w:r w:rsidRPr="00E40A13">
        <w:rPr>
          <w:lang w:val="uk-UA"/>
        </w:rPr>
        <w:t>). Файли конфігурації можуть містити посилання на секрети, але не самі секрети у відкритому вигляді. Доступ до сховища секретів має бути суворо обмежений на основі принципу мінімальних привілеїв.</w:t>
      </w:r>
    </w:p>
    <w:p w14:paraId="246ED580" w14:textId="77777777" w:rsidR="00062A9C" w:rsidRPr="00E40A13" w:rsidRDefault="00062A9C" w:rsidP="00041235">
      <w:pPr>
        <w:pStyle w:val="a4"/>
        <w:numPr>
          <w:ilvl w:val="0"/>
          <w:numId w:val="4"/>
        </w:numPr>
        <w:rPr>
          <w:lang w:val="uk-UA"/>
        </w:rPr>
      </w:pPr>
      <w:r w:rsidRPr="00E40A13">
        <w:rPr>
          <w:lang w:val="uk-UA"/>
        </w:rPr>
        <w:t>Забезпечення зберігання паролів в маскованому вигляді, недоступному для перегляду звичайними засобами перегляду.</w:t>
      </w:r>
    </w:p>
    <w:p w14:paraId="40FD7762" w14:textId="12BD9226" w:rsidR="00062A9C" w:rsidRPr="00E40A13" w:rsidRDefault="00062A9C" w:rsidP="008261C3">
      <w:pPr>
        <w:rPr>
          <w:rFonts w:cs="Times New Roman"/>
          <w:szCs w:val="24"/>
          <w:lang w:val="uk-UA"/>
        </w:rPr>
      </w:pPr>
      <w:bookmarkStart w:id="33" w:name="_heading=h.shmmq2iy0ai2" w:colFirst="0" w:colLast="0"/>
      <w:bookmarkEnd w:id="33"/>
      <w:r w:rsidRPr="00E40A13">
        <w:rPr>
          <w:rFonts w:cs="Times New Roman"/>
          <w:szCs w:val="24"/>
          <w:lang w:val="uk-UA"/>
        </w:rPr>
        <w:t xml:space="preserve">В таблиці </w:t>
      </w:r>
      <w:r w:rsidR="008261C3" w:rsidRPr="00E40A13">
        <w:rPr>
          <w:rFonts w:cs="Times New Roman"/>
          <w:szCs w:val="24"/>
          <w:lang w:val="uk-UA"/>
        </w:rPr>
        <w:t>1</w:t>
      </w:r>
      <w:r w:rsidRPr="00E40A13">
        <w:rPr>
          <w:rFonts w:cs="Times New Roman"/>
          <w:szCs w:val="24"/>
          <w:lang w:val="uk-UA"/>
        </w:rPr>
        <w:t xml:space="preserve"> наведено основні аспекти безпеки, щодо яких повинні дотримуватись під час реалізації функціональних складових </w:t>
      </w:r>
      <w:r w:rsidR="00655493" w:rsidRPr="00E40A13">
        <w:rPr>
          <w:lang w:val="uk-UA"/>
        </w:rPr>
        <w:t>ПП</w:t>
      </w:r>
      <w:r w:rsidRPr="00E40A13">
        <w:rPr>
          <w:rFonts w:cs="Times New Roman"/>
          <w:szCs w:val="24"/>
          <w:lang w:val="uk-UA"/>
        </w:rPr>
        <w:t>, та створенні API</w:t>
      </w:r>
      <w:r w:rsidR="00AF60F6" w:rsidRPr="00E40A13">
        <w:rPr>
          <w:rFonts w:cs="Times New Roman"/>
          <w:szCs w:val="24"/>
          <w:lang w:val="uk-UA"/>
        </w:rPr>
        <w:t xml:space="preserve"> </w:t>
      </w:r>
      <w:r w:rsidRPr="00E40A13">
        <w:rPr>
          <w:rFonts w:cs="Times New Roman"/>
          <w:szCs w:val="24"/>
          <w:lang w:val="uk-UA"/>
        </w:rPr>
        <w:t>для взаємодії:</w:t>
      </w:r>
    </w:p>
    <w:p w14:paraId="56D9C317" w14:textId="12336295" w:rsidR="00062A9C" w:rsidRPr="00E40A13" w:rsidRDefault="00062A9C" w:rsidP="00062A9C">
      <w:pPr>
        <w:pBdr>
          <w:top w:val="nil"/>
          <w:left w:val="nil"/>
          <w:bottom w:val="nil"/>
          <w:right w:val="nil"/>
          <w:between w:val="nil"/>
        </w:pBdr>
        <w:spacing w:after="200"/>
        <w:ind w:firstLine="567"/>
        <w:jc w:val="right"/>
        <w:rPr>
          <w:szCs w:val="24"/>
          <w:lang w:val="uk-UA"/>
        </w:rPr>
      </w:pPr>
      <w:r w:rsidRPr="00E40A13">
        <w:rPr>
          <w:szCs w:val="24"/>
          <w:lang w:val="uk-UA"/>
        </w:rPr>
        <w:t xml:space="preserve">Таблиця </w:t>
      </w:r>
      <w:r w:rsidR="008261C3" w:rsidRPr="00E40A13">
        <w:rPr>
          <w:szCs w:val="24"/>
          <w:lang w:val="uk-UA"/>
        </w:rPr>
        <w:t>1</w:t>
      </w:r>
      <w:r w:rsidRPr="00E40A13">
        <w:rPr>
          <w:szCs w:val="24"/>
          <w:lang w:val="uk-UA"/>
        </w:rPr>
        <w:t>.</w:t>
      </w:r>
    </w:p>
    <w:tbl>
      <w:tblPr>
        <w:tblW w:w="9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47"/>
        <w:gridCol w:w="5499"/>
      </w:tblGrid>
      <w:tr w:rsidR="00062A9C" w:rsidRPr="00952B34" w14:paraId="23ABB63C" w14:textId="77777777" w:rsidTr="008261C3">
        <w:trPr>
          <w:trHeight w:val="257"/>
        </w:trPr>
        <w:tc>
          <w:tcPr>
            <w:tcW w:w="3847" w:type="dxa"/>
            <w:tcBorders>
              <w:top w:val="single" w:sz="8" w:space="0" w:color="000000"/>
              <w:left w:val="single" w:sz="8" w:space="0" w:color="000000"/>
              <w:bottom w:val="single" w:sz="8" w:space="0" w:color="000000"/>
              <w:right w:val="single" w:sz="8" w:space="0" w:color="000000"/>
            </w:tcBorders>
            <w:shd w:val="clear" w:color="auto" w:fill="EFEFEF"/>
            <w:tcMar>
              <w:top w:w="0" w:type="dxa"/>
              <w:left w:w="100" w:type="dxa"/>
              <w:bottom w:w="0" w:type="dxa"/>
              <w:right w:w="100" w:type="dxa"/>
            </w:tcMar>
          </w:tcPr>
          <w:p w14:paraId="7B1E370C" w14:textId="77777777" w:rsidR="00062A9C" w:rsidRPr="00E40A13" w:rsidRDefault="00062A9C" w:rsidP="00670401">
            <w:pPr>
              <w:pBdr>
                <w:top w:val="nil"/>
                <w:left w:val="nil"/>
                <w:bottom w:val="nil"/>
                <w:right w:val="nil"/>
                <w:between w:val="nil"/>
              </w:pBdr>
              <w:spacing w:after="0"/>
              <w:ind w:left="142" w:right="142"/>
              <w:jc w:val="center"/>
              <w:rPr>
                <w:color w:val="000000"/>
                <w:szCs w:val="24"/>
                <w:lang w:val="uk-UA"/>
              </w:rPr>
            </w:pPr>
            <w:r w:rsidRPr="00E40A13">
              <w:rPr>
                <w:rFonts w:eastAsia="Times New Roman" w:cs="Times New Roman"/>
                <w:b/>
                <w:color w:val="000000"/>
                <w:szCs w:val="24"/>
                <w:lang w:val="uk-UA"/>
              </w:rPr>
              <w:t>Аспект безпеки</w:t>
            </w:r>
          </w:p>
        </w:tc>
        <w:tc>
          <w:tcPr>
            <w:tcW w:w="5499" w:type="dxa"/>
            <w:tcBorders>
              <w:top w:val="single" w:sz="8" w:space="0" w:color="000000"/>
              <w:left w:val="single" w:sz="8" w:space="0" w:color="000000"/>
              <w:bottom w:val="single" w:sz="8" w:space="0" w:color="000000"/>
              <w:right w:val="single" w:sz="8" w:space="0" w:color="000000"/>
            </w:tcBorders>
            <w:shd w:val="clear" w:color="auto" w:fill="EFEFEF"/>
            <w:tcMar>
              <w:top w:w="0" w:type="dxa"/>
              <w:left w:w="100" w:type="dxa"/>
              <w:bottom w:w="0" w:type="dxa"/>
              <w:right w:w="100" w:type="dxa"/>
            </w:tcMar>
          </w:tcPr>
          <w:p w14:paraId="5132C490" w14:textId="77777777" w:rsidR="00062A9C" w:rsidRPr="00E40A13" w:rsidRDefault="00062A9C" w:rsidP="00670401">
            <w:pPr>
              <w:pBdr>
                <w:top w:val="nil"/>
                <w:left w:val="nil"/>
                <w:bottom w:val="nil"/>
                <w:right w:val="nil"/>
                <w:between w:val="nil"/>
              </w:pBdr>
              <w:spacing w:after="0"/>
              <w:ind w:left="142" w:right="142"/>
              <w:jc w:val="center"/>
              <w:rPr>
                <w:color w:val="000000"/>
                <w:szCs w:val="24"/>
                <w:lang w:val="uk-UA"/>
              </w:rPr>
            </w:pPr>
            <w:r w:rsidRPr="00E40A13">
              <w:rPr>
                <w:rFonts w:eastAsia="Times New Roman" w:cs="Times New Roman"/>
                <w:b/>
                <w:color w:val="000000"/>
                <w:szCs w:val="24"/>
                <w:lang w:val="uk-UA"/>
              </w:rPr>
              <w:t>Керівництво з перевірки безпеки коду</w:t>
            </w:r>
          </w:p>
        </w:tc>
      </w:tr>
      <w:tr w:rsidR="00062A9C" w:rsidRPr="00952B34" w14:paraId="0D3ED4B5"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D7AE12F" w14:textId="77777777" w:rsidR="00062A9C" w:rsidRPr="00E40A13" w:rsidRDefault="00062A9C" w:rsidP="00670401">
            <w:pPr>
              <w:pBdr>
                <w:top w:val="nil"/>
                <w:left w:val="nil"/>
                <w:bottom w:val="nil"/>
                <w:right w:val="nil"/>
                <w:between w:val="nil"/>
              </w:pBdr>
              <w:spacing w:after="0"/>
              <w:ind w:left="142" w:right="142"/>
              <w:rPr>
                <w:color w:val="000000"/>
                <w:szCs w:val="24"/>
                <w:lang w:val="uk-UA"/>
              </w:rPr>
            </w:pPr>
            <w:r w:rsidRPr="00E40A13">
              <w:rPr>
                <w:rFonts w:eastAsia="Times New Roman" w:cs="Times New Roman"/>
                <w:color w:val="000000"/>
                <w:szCs w:val="24"/>
                <w:lang w:val="uk-UA"/>
              </w:rPr>
              <w:t>Параметри безпеки / Дозволи</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E1D8331" w14:textId="77777777" w:rsidR="00062A9C" w:rsidRPr="00E40A13" w:rsidRDefault="00062A9C" w:rsidP="00670401">
            <w:pPr>
              <w:pBdr>
                <w:top w:val="nil"/>
                <w:left w:val="nil"/>
                <w:bottom w:val="nil"/>
                <w:right w:val="nil"/>
                <w:between w:val="nil"/>
              </w:pBdr>
              <w:spacing w:after="0"/>
              <w:ind w:left="142" w:right="142"/>
              <w:rPr>
                <w:color w:val="000000"/>
                <w:szCs w:val="24"/>
                <w:lang w:val="uk-UA"/>
              </w:rPr>
            </w:pPr>
            <w:r w:rsidRPr="00E40A13">
              <w:rPr>
                <w:rFonts w:eastAsia="Times New Roman" w:cs="Times New Roman"/>
                <w:color w:val="000000"/>
                <w:szCs w:val="24"/>
                <w:lang w:val="uk-UA"/>
              </w:rPr>
              <w:t>Роль і дозволи користувача перевіряються на сервері.</w:t>
            </w:r>
          </w:p>
        </w:tc>
      </w:tr>
      <w:tr w:rsidR="00062A9C" w:rsidRPr="00952B34" w14:paraId="4751B773"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E72D86E"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Перевірка введених даних</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6E5C209"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Перевірка введених даних виконується на сервері.</w:t>
            </w:r>
          </w:p>
        </w:tc>
      </w:tr>
      <w:tr w:rsidR="00062A9C" w:rsidRPr="00952B34" w14:paraId="4F3AB921"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4F78B00"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lastRenderedPageBreak/>
              <w:t>Ін'єкції</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79C38C5" w14:textId="0A799DFD"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Введені користувачем дані очищені від неочікуваних спеціальних символів.</w:t>
            </w:r>
          </w:p>
        </w:tc>
      </w:tr>
      <w:tr w:rsidR="00062A9C" w:rsidRPr="00952B34" w14:paraId="182F454C"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ADCFF7B"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 xml:space="preserve">Спеціальні символи та </w:t>
            </w:r>
            <w:proofErr w:type="spellStart"/>
            <w:r w:rsidRPr="00E40A13">
              <w:rPr>
                <w:rFonts w:eastAsia="Times New Roman" w:cs="Times New Roman"/>
                <w:color w:val="000000"/>
                <w:szCs w:val="24"/>
                <w:lang w:val="uk-UA"/>
              </w:rPr>
              <w:t>Unicode</w:t>
            </w:r>
            <w:proofErr w:type="spellEnd"/>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B41D904"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Введені користувачем дані зберігаються в оригінальному кодуванні.</w:t>
            </w:r>
          </w:p>
        </w:tc>
      </w:tr>
      <w:tr w:rsidR="00062A9C" w:rsidRPr="00952B34" w14:paraId="5578B4F4" w14:textId="77777777" w:rsidTr="008261C3">
        <w:trPr>
          <w:trHeight w:val="649"/>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8823C17" w14:textId="7FE84656"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Збереженні персональних даних</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7482322" w14:textId="65369D4E" w:rsidR="00062A9C" w:rsidRPr="00E40A13" w:rsidRDefault="00D47D6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Персональні дані</w:t>
            </w:r>
            <w:r w:rsidR="00062A9C" w:rsidRPr="00E40A13">
              <w:rPr>
                <w:rFonts w:eastAsia="Times New Roman" w:cs="Times New Roman"/>
                <w:color w:val="000000"/>
                <w:szCs w:val="24"/>
                <w:lang w:val="uk-UA"/>
              </w:rPr>
              <w:t xml:space="preserve"> не зберігається в журналах/кеші.</w:t>
            </w:r>
          </w:p>
        </w:tc>
      </w:tr>
      <w:tr w:rsidR="00062A9C" w:rsidRPr="00952B34" w14:paraId="5B2D3BA2" w14:textId="77777777" w:rsidTr="008261C3">
        <w:trPr>
          <w:trHeight w:val="82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2C2DA2C"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Виконання оболонки</w:t>
            </w:r>
          </w:p>
          <w:p w14:paraId="5838822E"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w:t>
            </w:r>
            <w:proofErr w:type="spellStart"/>
            <w:r w:rsidRPr="00E40A13">
              <w:rPr>
                <w:rFonts w:eastAsia="Times New Roman" w:cs="Times New Roman"/>
                <w:color w:val="000000"/>
                <w:szCs w:val="24"/>
                <w:lang w:val="uk-UA"/>
              </w:rPr>
              <w:t>Shell</w:t>
            </w:r>
            <w:proofErr w:type="spellEnd"/>
            <w:r w:rsidRPr="00E40A13">
              <w:rPr>
                <w:rFonts w:eastAsia="Times New Roman" w:cs="Times New Roman"/>
                <w:color w:val="000000"/>
                <w:szCs w:val="24"/>
                <w:lang w:val="uk-UA"/>
              </w:rPr>
              <w:t xml:space="preserve"> </w:t>
            </w:r>
            <w:proofErr w:type="spellStart"/>
            <w:r w:rsidRPr="00E40A13">
              <w:rPr>
                <w:rFonts w:eastAsia="Times New Roman" w:cs="Times New Roman"/>
                <w:color w:val="000000"/>
                <w:szCs w:val="24"/>
                <w:lang w:val="uk-UA"/>
              </w:rPr>
              <w:t>execution</w:t>
            </w:r>
            <w:proofErr w:type="spellEnd"/>
            <w:r w:rsidRPr="00E40A13">
              <w:rPr>
                <w:rFonts w:eastAsia="Times New Roman" w:cs="Times New Roman"/>
                <w:color w:val="000000"/>
                <w:szCs w:val="24"/>
                <w:lang w:val="uk-UA"/>
              </w:rPr>
              <w:t>)</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AE70165"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Аргументи команд оболонки та імена файлів очищені від неочікуваних спеціальних символів.</w:t>
            </w:r>
          </w:p>
        </w:tc>
      </w:tr>
      <w:tr w:rsidR="00062A9C" w:rsidRPr="00952B34" w14:paraId="13293A81" w14:textId="77777777" w:rsidTr="008261C3">
        <w:trPr>
          <w:trHeight w:val="28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1559BAD"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Шифрування даних</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C423647"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Під час передачі всі дані шифруються.</w:t>
            </w:r>
          </w:p>
        </w:tc>
      </w:tr>
      <w:tr w:rsidR="00062A9C" w:rsidRPr="00E40A13" w14:paraId="7BB523E4" w14:textId="77777777" w:rsidTr="008261C3">
        <w:trPr>
          <w:trHeight w:val="285"/>
        </w:trPr>
        <w:tc>
          <w:tcPr>
            <w:tcW w:w="9346" w:type="dxa"/>
            <w:gridSpan w:val="2"/>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FB63251" w14:textId="77777777" w:rsidR="00062A9C" w:rsidRPr="00E40A13" w:rsidRDefault="00062A9C" w:rsidP="00670401">
            <w:pPr>
              <w:pBdr>
                <w:top w:val="nil"/>
                <w:left w:val="nil"/>
                <w:bottom w:val="nil"/>
                <w:right w:val="nil"/>
                <w:between w:val="nil"/>
              </w:pBdr>
              <w:spacing w:after="0"/>
              <w:ind w:left="142" w:right="142"/>
              <w:jc w:val="left"/>
              <w:rPr>
                <w:rFonts w:eastAsia="Times New Roman" w:cs="Times New Roman"/>
                <w:b/>
                <w:color w:val="000000"/>
                <w:szCs w:val="24"/>
                <w:lang w:val="uk-UA"/>
              </w:rPr>
            </w:pPr>
            <w:r w:rsidRPr="00E40A13">
              <w:rPr>
                <w:rFonts w:eastAsia="Times New Roman" w:cs="Times New Roman"/>
                <w:b/>
                <w:color w:val="000000"/>
                <w:szCs w:val="24"/>
                <w:lang w:val="uk-UA"/>
              </w:rPr>
              <w:t>Рекомендації щодо безпеки API:</w:t>
            </w:r>
          </w:p>
        </w:tc>
      </w:tr>
      <w:tr w:rsidR="00062A9C" w:rsidRPr="00E40A13" w14:paraId="4008E6C0" w14:textId="77777777" w:rsidTr="008261C3">
        <w:trPr>
          <w:trHeight w:val="82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F2ED331"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Серіалізація/відображення даних</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268F842"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Виключно поля з «білого» списку об’єкту передачі даних повинні бути зіставлені. Жодні інші поля не повинні зчитуватись.</w:t>
            </w:r>
          </w:p>
        </w:tc>
      </w:tr>
      <w:tr w:rsidR="00062A9C" w:rsidRPr="00952B34" w14:paraId="5C4CE866" w14:textId="77777777" w:rsidTr="008261C3">
        <w:trPr>
          <w:trHeight w:val="555"/>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0892772"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Неавторизовані виклики API</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8BB1622"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Жодні методи не повинні бути дозволені для неавторизованих користувачів.</w:t>
            </w:r>
          </w:p>
        </w:tc>
      </w:tr>
      <w:tr w:rsidR="00062A9C" w:rsidRPr="00E40A13" w14:paraId="2CB69F79" w14:textId="77777777" w:rsidTr="008261C3">
        <w:trPr>
          <w:trHeight w:val="1350"/>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D7C66ED"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 xml:space="preserve">Атрибути файлів </w:t>
            </w:r>
            <w:proofErr w:type="spellStart"/>
            <w:r w:rsidRPr="00E40A13">
              <w:rPr>
                <w:rFonts w:eastAsia="Times New Roman" w:cs="Times New Roman"/>
                <w:color w:val="000000"/>
                <w:szCs w:val="24"/>
                <w:lang w:val="uk-UA"/>
              </w:rPr>
              <w:t>cookie</w:t>
            </w:r>
            <w:proofErr w:type="spellEnd"/>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8854BB7"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Маркери сеансу повинні мати атрибути «</w:t>
            </w:r>
            <w:proofErr w:type="spellStart"/>
            <w:r w:rsidRPr="00E40A13">
              <w:rPr>
                <w:rFonts w:eastAsia="Times New Roman" w:cs="Times New Roman"/>
                <w:color w:val="000000"/>
                <w:szCs w:val="24"/>
                <w:lang w:val="uk-UA"/>
              </w:rPr>
              <w:t>Secure</w:t>
            </w:r>
            <w:proofErr w:type="spellEnd"/>
            <w:r w:rsidRPr="00E40A13">
              <w:rPr>
                <w:rFonts w:eastAsia="Times New Roman" w:cs="Times New Roman"/>
                <w:color w:val="000000"/>
                <w:szCs w:val="24"/>
                <w:lang w:val="uk-UA"/>
              </w:rPr>
              <w:t>», «</w:t>
            </w:r>
            <w:proofErr w:type="spellStart"/>
            <w:r w:rsidRPr="00E40A13">
              <w:rPr>
                <w:rFonts w:eastAsia="Times New Roman" w:cs="Times New Roman"/>
                <w:color w:val="000000"/>
                <w:szCs w:val="24"/>
                <w:lang w:val="uk-UA"/>
              </w:rPr>
              <w:t>HttpOnly</w:t>
            </w:r>
            <w:proofErr w:type="spellEnd"/>
            <w:r w:rsidRPr="00E40A13">
              <w:rPr>
                <w:rFonts w:eastAsia="Times New Roman" w:cs="Times New Roman"/>
                <w:color w:val="000000"/>
                <w:szCs w:val="24"/>
                <w:lang w:val="uk-UA"/>
              </w:rPr>
              <w:t>», «</w:t>
            </w:r>
            <w:proofErr w:type="spellStart"/>
            <w:r w:rsidRPr="00E40A13">
              <w:rPr>
                <w:rFonts w:eastAsia="Times New Roman" w:cs="Times New Roman"/>
                <w:color w:val="000000"/>
                <w:szCs w:val="24"/>
                <w:lang w:val="uk-UA"/>
              </w:rPr>
              <w:t>SameSite</w:t>
            </w:r>
            <w:proofErr w:type="spellEnd"/>
            <w:r w:rsidRPr="00E40A13">
              <w:rPr>
                <w:rFonts w:eastAsia="Times New Roman" w:cs="Times New Roman"/>
                <w:color w:val="000000"/>
                <w:szCs w:val="24"/>
                <w:lang w:val="uk-UA"/>
              </w:rPr>
              <w:t>», префікс «__</w:t>
            </w:r>
            <w:proofErr w:type="spellStart"/>
            <w:r w:rsidRPr="00E40A13">
              <w:rPr>
                <w:rFonts w:eastAsia="Times New Roman" w:cs="Times New Roman"/>
                <w:color w:val="000000"/>
                <w:szCs w:val="24"/>
                <w:lang w:val="uk-UA"/>
              </w:rPr>
              <w:t>Host</w:t>
            </w:r>
            <w:proofErr w:type="spellEnd"/>
            <w:r w:rsidRPr="00E40A13">
              <w:rPr>
                <w:rFonts w:eastAsia="Times New Roman" w:cs="Times New Roman"/>
                <w:color w:val="000000"/>
                <w:szCs w:val="24"/>
                <w:lang w:val="uk-UA"/>
              </w:rPr>
              <w:t>-». Відповіді мають містити X-</w:t>
            </w:r>
            <w:proofErr w:type="spellStart"/>
            <w:r w:rsidRPr="00E40A13">
              <w:rPr>
                <w:rFonts w:eastAsia="Times New Roman" w:cs="Times New Roman"/>
                <w:color w:val="000000"/>
                <w:szCs w:val="24"/>
                <w:lang w:val="uk-UA"/>
              </w:rPr>
              <w:t>Content</w:t>
            </w:r>
            <w:proofErr w:type="spellEnd"/>
            <w:r w:rsidRPr="00E40A13">
              <w:rPr>
                <w:rFonts w:eastAsia="Times New Roman" w:cs="Times New Roman"/>
                <w:color w:val="000000"/>
                <w:szCs w:val="24"/>
                <w:lang w:val="uk-UA"/>
              </w:rPr>
              <w:t>-</w:t>
            </w:r>
            <w:proofErr w:type="spellStart"/>
            <w:r w:rsidRPr="00E40A13">
              <w:rPr>
                <w:rFonts w:eastAsia="Times New Roman" w:cs="Times New Roman"/>
                <w:color w:val="000000"/>
                <w:szCs w:val="24"/>
                <w:lang w:val="uk-UA"/>
              </w:rPr>
              <w:t>Type-Options</w:t>
            </w:r>
            <w:proofErr w:type="spellEnd"/>
            <w:r w:rsidRPr="00E40A13">
              <w:rPr>
                <w:rFonts w:eastAsia="Times New Roman" w:cs="Times New Roman"/>
                <w:color w:val="000000"/>
                <w:szCs w:val="24"/>
                <w:lang w:val="uk-UA"/>
              </w:rPr>
              <w:t xml:space="preserve">: </w:t>
            </w:r>
            <w:proofErr w:type="spellStart"/>
            <w:r w:rsidRPr="00E40A13">
              <w:rPr>
                <w:rFonts w:eastAsia="Times New Roman" w:cs="Times New Roman"/>
                <w:color w:val="000000"/>
                <w:szCs w:val="24"/>
                <w:lang w:val="uk-UA"/>
              </w:rPr>
              <w:t>nosniff</w:t>
            </w:r>
            <w:proofErr w:type="spellEnd"/>
            <w:r w:rsidRPr="00E40A13">
              <w:rPr>
                <w:rFonts w:eastAsia="Times New Roman" w:cs="Times New Roman"/>
                <w:color w:val="000000"/>
                <w:szCs w:val="24"/>
                <w:lang w:val="uk-UA"/>
              </w:rPr>
              <w:t xml:space="preserve"> </w:t>
            </w:r>
            <w:proofErr w:type="spellStart"/>
            <w:r w:rsidRPr="00E40A13">
              <w:rPr>
                <w:rFonts w:eastAsia="Times New Roman" w:cs="Times New Roman"/>
                <w:color w:val="000000"/>
                <w:szCs w:val="24"/>
                <w:lang w:val="uk-UA"/>
              </w:rPr>
              <w:t>and</w:t>
            </w:r>
            <w:proofErr w:type="spellEnd"/>
            <w:r w:rsidRPr="00E40A13">
              <w:rPr>
                <w:rFonts w:eastAsia="Times New Roman" w:cs="Times New Roman"/>
                <w:color w:val="000000"/>
                <w:szCs w:val="24"/>
                <w:lang w:val="uk-UA"/>
              </w:rPr>
              <w:t xml:space="preserve"> </w:t>
            </w:r>
            <w:proofErr w:type="spellStart"/>
            <w:r w:rsidRPr="00E40A13">
              <w:rPr>
                <w:rFonts w:eastAsia="Times New Roman" w:cs="Times New Roman"/>
                <w:color w:val="000000"/>
                <w:szCs w:val="24"/>
                <w:lang w:val="uk-UA"/>
              </w:rPr>
              <w:t>Strict-Transport-Security</w:t>
            </w:r>
            <w:proofErr w:type="spellEnd"/>
            <w:r w:rsidRPr="00E40A13">
              <w:rPr>
                <w:rFonts w:eastAsia="Times New Roman" w:cs="Times New Roman"/>
                <w:color w:val="000000"/>
                <w:szCs w:val="24"/>
                <w:lang w:val="uk-UA"/>
              </w:rPr>
              <w:t xml:space="preserve">: </w:t>
            </w:r>
            <w:proofErr w:type="spellStart"/>
            <w:r w:rsidRPr="00E40A13">
              <w:rPr>
                <w:rFonts w:eastAsia="Times New Roman" w:cs="Times New Roman"/>
                <w:color w:val="000000"/>
                <w:szCs w:val="24"/>
                <w:lang w:val="uk-UA"/>
              </w:rPr>
              <w:t>max-age</w:t>
            </w:r>
            <w:proofErr w:type="spellEnd"/>
            <w:r w:rsidRPr="00E40A13">
              <w:rPr>
                <w:rFonts w:eastAsia="Times New Roman" w:cs="Times New Roman"/>
                <w:color w:val="000000"/>
                <w:szCs w:val="24"/>
                <w:lang w:val="uk-UA"/>
              </w:rPr>
              <w:t>=15724800</w:t>
            </w:r>
          </w:p>
        </w:tc>
      </w:tr>
      <w:tr w:rsidR="00062A9C" w:rsidRPr="00E40A13" w14:paraId="1C459A41" w14:textId="77777777" w:rsidTr="008261C3">
        <w:trPr>
          <w:trHeight w:val="3330"/>
        </w:trPr>
        <w:tc>
          <w:tcPr>
            <w:tcW w:w="384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5109F53"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proofErr w:type="spellStart"/>
            <w:r w:rsidRPr="00E40A13">
              <w:rPr>
                <w:rFonts w:eastAsia="Times New Roman" w:cs="Times New Roman"/>
                <w:color w:val="000000"/>
                <w:szCs w:val="24"/>
                <w:lang w:val="uk-UA"/>
              </w:rPr>
              <w:t>Міжкомпонентна</w:t>
            </w:r>
            <w:proofErr w:type="spellEnd"/>
            <w:r w:rsidRPr="00E40A13">
              <w:rPr>
                <w:rFonts w:eastAsia="Times New Roman" w:cs="Times New Roman"/>
                <w:color w:val="000000"/>
                <w:szCs w:val="24"/>
                <w:lang w:val="uk-UA"/>
              </w:rPr>
              <w:t xml:space="preserve"> інтеграція</w:t>
            </w:r>
          </w:p>
        </w:tc>
        <w:tc>
          <w:tcPr>
            <w:tcW w:w="549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9BD201A" w14:textId="77777777"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Виклики інтеграції мають бути належним чином перевірені, щоб клон служби не міг публікувати результати, як справжня служба тощо. Вихідний код не повинен містити жорстко закодованих маркерів інтеграції.</w:t>
            </w:r>
          </w:p>
          <w:p w14:paraId="07853D1F" w14:textId="7F28AE9E" w:rsidR="00062A9C" w:rsidRPr="00E40A13" w:rsidRDefault="00062A9C" w:rsidP="00670401">
            <w:pPr>
              <w:pBdr>
                <w:top w:val="nil"/>
                <w:left w:val="nil"/>
                <w:bottom w:val="nil"/>
                <w:right w:val="nil"/>
                <w:between w:val="nil"/>
              </w:pBdr>
              <w:spacing w:after="0"/>
              <w:ind w:left="142" w:right="142"/>
              <w:rPr>
                <w:rFonts w:eastAsia="Times New Roman" w:cs="Times New Roman"/>
                <w:color w:val="000000"/>
                <w:szCs w:val="24"/>
                <w:lang w:val="uk-UA"/>
              </w:rPr>
            </w:pPr>
            <w:r w:rsidRPr="00E40A13">
              <w:rPr>
                <w:rFonts w:eastAsia="Times New Roman" w:cs="Times New Roman"/>
                <w:color w:val="000000"/>
                <w:szCs w:val="24"/>
                <w:lang w:val="uk-UA"/>
              </w:rPr>
              <w:t xml:space="preserve">Для інтегрованих компонентів </w:t>
            </w:r>
            <w:r w:rsidR="00670401" w:rsidRPr="00E40A13">
              <w:rPr>
                <w:rFonts w:eastAsia="Times New Roman" w:cs="Times New Roman"/>
                <w:color w:val="000000"/>
                <w:szCs w:val="24"/>
                <w:lang w:val="uk-UA"/>
              </w:rPr>
              <w:t>необхідно врахувати</w:t>
            </w:r>
            <w:r w:rsidRPr="00E40A13">
              <w:rPr>
                <w:rFonts w:eastAsia="Times New Roman" w:cs="Times New Roman"/>
                <w:color w:val="000000"/>
                <w:szCs w:val="24"/>
                <w:lang w:val="uk-UA"/>
              </w:rPr>
              <w:t xml:space="preserve"> наступне:</w:t>
            </w:r>
          </w:p>
          <w:p w14:paraId="1D86802B" w14:textId="7BC81E5A" w:rsidR="00062A9C" w:rsidRPr="00E40A13" w:rsidRDefault="00062A9C" w:rsidP="00041235">
            <w:pPr>
              <w:pStyle w:val="a4"/>
              <w:numPr>
                <w:ilvl w:val="0"/>
                <w:numId w:val="9"/>
              </w:numPr>
              <w:pBdr>
                <w:top w:val="nil"/>
                <w:left w:val="nil"/>
                <w:bottom w:val="nil"/>
                <w:right w:val="nil"/>
                <w:between w:val="nil"/>
              </w:pBdr>
              <w:spacing w:after="0"/>
              <w:ind w:right="142"/>
              <w:rPr>
                <w:rFonts w:eastAsia="Times New Roman" w:cs="Times New Roman"/>
                <w:color w:val="000000"/>
                <w:szCs w:val="24"/>
                <w:lang w:val="uk-UA"/>
              </w:rPr>
            </w:pPr>
            <w:r w:rsidRPr="00E40A13">
              <w:rPr>
                <w:rFonts w:eastAsia="Times New Roman" w:cs="Times New Roman"/>
                <w:color w:val="000000"/>
                <w:szCs w:val="24"/>
                <w:lang w:val="uk-UA"/>
              </w:rPr>
              <w:t>Методи автентифікації</w:t>
            </w:r>
            <w:r w:rsidR="00AD662C" w:rsidRPr="00E40A13">
              <w:rPr>
                <w:rFonts w:eastAsia="Times New Roman" w:cs="Times New Roman"/>
                <w:color w:val="000000"/>
                <w:szCs w:val="24"/>
                <w:lang w:val="uk-UA"/>
              </w:rPr>
              <w:t>;</w:t>
            </w:r>
          </w:p>
          <w:p w14:paraId="4BEFA40C" w14:textId="47414A2C" w:rsidR="00062A9C" w:rsidRPr="00E40A13" w:rsidRDefault="00062A9C" w:rsidP="00041235">
            <w:pPr>
              <w:pStyle w:val="a4"/>
              <w:numPr>
                <w:ilvl w:val="0"/>
                <w:numId w:val="9"/>
              </w:numPr>
              <w:pBdr>
                <w:top w:val="nil"/>
                <w:left w:val="nil"/>
                <w:bottom w:val="nil"/>
                <w:right w:val="nil"/>
                <w:between w:val="nil"/>
              </w:pBdr>
              <w:spacing w:after="0"/>
              <w:ind w:right="142"/>
              <w:rPr>
                <w:rFonts w:eastAsia="Times New Roman" w:cs="Times New Roman"/>
                <w:color w:val="000000"/>
                <w:szCs w:val="24"/>
                <w:lang w:val="uk-UA"/>
              </w:rPr>
            </w:pPr>
            <w:r w:rsidRPr="00E40A13">
              <w:rPr>
                <w:rFonts w:eastAsia="Times New Roman" w:cs="Times New Roman"/>
                <w:color w:val="000000"/>
                <w:szCs w:val="24"/>
                <w:lang w:val="uk-UA"/>
              </w:rPr>
              <w:t>Безпечний контроль сесії</w:t>
            </w:r>
            <w:r w:rsidR="00AD662C" w:rsidRPr="00E40A13">
              <w:rPr>
                <w:rFonts w:eastAsia="Times New Roman" w:cs="Times New Roman"/>
                <w:color w:val="000000"/>
                <w:szCs w:val="24"/>
                <w:lang w:val="uk-UA"/>
              </w:rPr>
              <w:t>;</w:t>
            </w:r>
          </w:p>
          <w:p w14:paraId="43754391" w14:textId="2EC74DFB" w:rsidR="00062A9C" w:rsidRPr="00E40A13" w:rsidRDefault="00062A9C" w:rsidP="00041235">
            <w:pPr>
              <w:pStyle w:val="a4"/>
              <w:numPr>
                <w:ilvl w:val="0"/>
                <w:numId w:val="9"/>
              </w:numPr>
              <w:pBdr>
                <w:top w:val="nil"/>
                <w:left w:val="nil"/>
                <w:bottom w:val="nil"/>
                <w:right w:val="nil"/>
                <w:between w:val="nil"/>
              </w:pBdr>
              <w:spacing w:after="0"/>
              <w:ind w:right="142"/>
              <w:rPr>
                <w:rFonts w:eastAsia="Times New Roman" w:cs="Times New Roman"/>
                <w:color w:val="000000"/>
                <w:szCs w:val="24"/>
                <w:lang w:val="uk-UA"/>
              </w:rPr>
            </w:pPr>
            <w:r w:rsidRPr="00E40A13">
              <w:rPr>
                <w:rFonts w:eastAsia="Times New Roman" w:cs="Times New Roman"/>
                <w:color w:val="000000"/>
                <w:szCs w:val="24"/>
                <w:lang w:val="uk-UA"/>
              </w:rPr>
              <w:t>Перевірка даних</w:t>
            </w:r>
            <w:r w:rsidR="00AD662C" w:rsidRPr="00E40A13">
              <w:rPr>
                <w:rFonts w:eastAsia="Times New Roman" w:cs="Times New Roman"/>
                <w:color w:val="000000"/>
                <w:szCs w:val="24"/>
                <w:lang w:val="uk-UA"/>
              </w:rPr>
              <w:t>;</w:t>
            </w:r>
          </w:p>
          <w:p w14:paraId="04ADD80A" w14:textId="2F07616A" w:rsidR="00062A9C" w:rsidRPr="00E40A13" w:rsidRDefault="00062A9C" w:rsidP="00041235">
            <w:pPr>
              <w:pStyle w:val="a4"/>
              <w:numPr>
                <w:ilvl w:val="0"/>
                <w:numId w:val="9"/>
              </w:numPr>
              <w:pBdr>
                <w:top w:val="nil"/>
                <w:left w:val="nil"/>
                <w:bottom w:val="nil"/>
                <w:right w:val="nil"/>
                <w:between w:val="nil"/>
              </w:pBdr>
              <w:spacing w:after="0"/>
              <w:ind w:right="142"/>
              <w:rPr>
                <w:rFonts w:eastAsia="Times New Roman" w:cs="Times New Roman"/>
                <w:color w:val="000000"/>
                <w:szCs w:val="24"/>
                <w:lang w:val="uk-UA"/>
              </w:rPr>
            </w:pPr>
            <w:r w:rsidRPr="00E40A13">
              <w:rPr>
                <w:rFonts w:eastAsia="Times New Roman" w:cs="Times New Roman"/>
                <w:color w:val="000000"/>
                <w:szCs w:val="24"/>
                <w:lang w:val="uk-UA"/>
              </w:rPr>
              <w:t>Очищення даних</w:t>
            </w:r>
            <w:r w:rsidR="00AD662C" w:rsidRPr="00E40A13">
              <w:rPr>
                <w:rFonts w:eastAsia="Times New Roman" w:cs="Times New Roman"/>
                <w:color w:val="000000"/>
                <w:szCs w:val="24"/>
                <w:lang w:val="uk-UA"/>
              </w:rPr>
              <w:t>.</w:t>
            </w:r>
          </w:p>
        </w:tc>
      </w:tr>
    </w:tbl>
    <w:p w14:paraId="047A2945" w14:textId="7AE66D8F" w:rsidR="005F19D4" w:rsidRPr="00E40A13" w:rsidRDefault="00485BCB" w:rsidP="00485BCB">
      <w:pPr>
        <w:pStyle w:val="2"/>
        <w:rPr>
          <w:lang w:val="uk-UA"/>
        </w:rPr>
      </w:pPr>
      <w:bookmarkStart w:id="34" w:name="n290"/>
      <w:bookmarkStart w:id="35" w:name="_Toc206944008"/>
      <w:bookmarkEnd w:id="34"/>
      <w:r w:rsidRPr="00E40A13">
        <w:rPr>
          <w:lang w:val="uk-UA"/>
        </w:rPr>
        <w:t xml:space="preserve">Вимоги </w:t>
      </w:r>
      <w:r w:rsidR="005F19D4" w:rsidRPr="00E40A13">
        <w:rPr>
          <w:lang w:val="uk-UA"/>
        </w:rPr>
        <w:t>до ергономіки та технічної естетики</w:t>
      </w:r>
      <w:bookmarkEnd w:id="35"/>
    </w:p>
    <w:p w14:paraId="06EA68C7" w14:textId="77777777" w:rsidR="00F9113B" w:rsidRPr="00E40A13" w:rsidRDefault="00F9113B" w:rsidP="00207461">
      <w:pPr>
        <w:rPr>
          <w:rFonts w:cs="Times New Roman"/>
          <w:szCs w:val="24"/>
          <w:lang w:val="uk-UA"/>
        </w:rPr>
      </w:pPr>
      <w:r w:rsidRPr="00E40A13">
        <w:rPr>
          <w:rFonts w:cs="Times New Roman"/>
          <w:szCs w:val="24"/>
          <w:lang w:val="uk-UA"/>
        </w:rPr>
        <w:t xml:space="preserve">Інтерфейс користувача повинен бути адаптивний: залежно від розміру вікна Інтернет-браузера, в якому відображається інформація, розміри, склад та взаємне розташування елементів інтерфейсу та контенту повинні </w:t>
      </w:r>
      <w:proofErr w:type="spellStart"/>
      <w:r w:rsidRPr="00E40A13">
        <w:rPr>
          <w:rFonts w:cs="Times New Roman"/>
          <w:szCs w:val="24"/>
          <w:lang w:val="uk-UA"/>
        </w:rPr>
        <w:t>динамічно</w:t>
      </w:r>
      <w:proofErr w:type="spellEnd"/>
      <w:r w:rsidRPr="00E40A13">
        <w:rPr>
          <w:rFonts w:cs="Times New Roman"/>
          <w:szCs w:val="24"/>
          <w:lang w:val="uk-UA"/>
        </w:rPr>
        <w:t xml:space="preserve"> змінюватися.</w:t>
      </w:r>
    </w:p>
    <w:p w14:paraId="3C849DED" w14:textId="62031DDF" w:rsidR="00224B03" w:rsidRPr="00E40A13" w:rsidRDefault="00062A9C" w:rsidP="00062A9C">
      <w:pPr>
        <w:rPr>
          <w:rFonts w:cs="Times New Roman"/>
          <w:szCs w:val="24"/>
          <w:lang w:val="uk-UA"/>
        </w:rPr>
      </w:pPr>
      <w:r w:rsidRPr="00E40A13">
        <w:rPr>
          <w:rFonts w:cs="Times New Roman"/>
          <w:szCs w:val="24"/>
          <w:lang w:val="uk-UA"/>
        </w:rPr>
        <w:t xml:space="preserve">Основним інструментом для </w:t>
      </w:r>
      <w:r w:rsidR="002E6BE4" w:rsidRPr="00E40A13">
        <w:rPr>
          <w:rFonts w:cs="Times New Roman"/>
          <w:szCs w:val="24"/>
          <w:lang w:val="uk-UA"/>
        </w:rPr>
        <w:t>проектування</w:t>
      </w:r>
      <w:r w:rsidRPr="00E40A13">
        <w:rPr>
          <w:rFonts w:cs="Times New Roman"/>
          <w:szCs w:val="24"/>
          <w:lang w:val="uk-UA"/>
        </w:rPr>
        <w:t xml:space="preserve"> компонентів дизайн-системи має бути </w:t>
      </w:r>
      <w:proofErr w:type="spellStart"/>
      <w:r w:rsidRPr="00E40A13">
        <w:rPr>
          <w:rFonts w:cs="Times New Roman"/>
          <w:szCs w:val="24"/>
          <w:lang w:val="uk-UA"/>
        </w:rPr>
        <w:t>Figma</w:t>
      </w:r>
      <w:proofErr w:type="spellEnd"/>
      <w:r w:rsidR="00224B03" w:rsidRPr="00E40A13">
        <w:rPr>
          <w:rFonts w:cs="Times New Roman"/>
          <w:szCs w:val="24"/>
          <w:lang w:val="uk-UA"/>
        </w:rPr>
        <w:t>.</w:t>
      </w:r>
    </w:p>
    <w:p w14:paraId="39C76CCB" w14:textId="4F652632" w:rsidR="00062A9C" w:rsidRPr="00E40A13" w:rsidRDefault="00062A9C" w:rsidP="00062A9C">
      <w:pPr>
        <w:rPr>
          <w:rFonts w:cs="Times New Roman"/>
          <w:szCs w:val="24"/>
          <w:lang w:val="uk-UA"/>
        </w:rPr>
      </w:pPr>
      <w:r w:rsidRPr="00E40A13">
        <w:rPr>
          <w:rFonts w:cs="Times New Roman"/>
          <w:szCs w:val="24"/>
          <w:lang w:val="uk-UA"/>
        </w:rPr>
        <w:t xml:space="preserve">Для управління кодовою базою та забезпечення безперебійної інтеграції необхідно налаштувати репозиторії в </w:t>
      </w:r>
      <w:proofErr w:type="spellStart"/>
      <w:r w:rsidRPr="00E40A13">
        <w:rPr>
          <w:rFonts w:cs="Times New Roman"/>
          <w:szCs w:val="24"/>
          <w:lang w:val="uk-UA"/>
        </w:rPr>
        <w:t>GitLab</w:t>
      </w:r>
      <w:proofErr w:type="spellEnd"/>
      <w:r w:rsidRPr="00E40A13">
        <w:rPr>
          <w:rFonts w:cs="Times New Roman"/>
          <w:szCs w:val="24"/>
          <w:lang w:val="uk-UA"/>
        </w:rPr>
        <w:t xml:space="preserve"> із відповідними політиками доступу, </w:t>
      </w:r>
      <w:proofErr w:type="spellStart"/>
      <w:r w:rsidRPr="00E40A13">
        <w:rPr>
          <w:rFonts w:cs="Times New Roman"/>
          <w:szCs w:val="24"/>
          <w:lang w:val="uk-UA"/>
        </w:rPr>
        <w:t>pull-request</w:t>
      </w:r>
      <w:r w:rsidR="001C7AE7" w:rsidRPr="00E40A13">
        <w:rPr>
          <w:rFonts w:cs="Times New Roman"/>
          <w:szCs w:val="24"/>
          <w:lang w:val="uk-UA"/>
        </w:rPr>
        <w:t>-</w:t>
      </w:r>
      <w:r w:rsidRPr="00E40A13">
        <w:rPr>
          <w:rFonts w:cs="Times New Roman"/>
          <w:szCs w:val="24"/>
          <w:lang w:val="uk-UA"/>
        </w:rPr>
        <w:t>ами</w:t>
      </w:r>
      <w:proofErr w:type="spellEnd"/>
      <w:r w:rsidRPr="00E40A13">
        <w:rPr>
          <w:rFonts w:cs="Times New Roman"/>
          <w:szCs w:val="24"/>
          <w:lang w:val="uk-UA"/>
        </w:rPr>
        <w:t xml:space="preserve"> та автоматичним тестуванням.</w:t>
      </w:r>
    </w:p>
    <w:p w14:paraId="23657A43" w14:textId="179C7FDC" w:rsidR="00062A9C" w:rsidRPr="00E40A13" w:rsidRDefault="00062A9C" w:rsidP="00062A9C">
      <w:pPr>
        <w:rPr>
          <w:rFonts w:cs="Times New Roman"/>
          <w:szCs w:val="24"/>
          <w:lang w:val="uk-UA"/>
        </w:rPr>
      </w:pPr>
      <w:r w:rsidRPr="00E40A13">
        <w:rPr>
          <w:rFonts w:cs="Times New Roman"/>
          <w:szCs w:val="24"/>
          <w:lang w:val="uk-UA"/>
        </w:rPr>
        <w:lastRenderedPageBreak/>
        <w:t xml:space="preserve">Користувацький інтерфейс </w:t>
      </w:r>
      <w:r w:rsidR="00655493" w:rsidRPr="00E40A13">
        <w:rPr>
          <w:lang w:val="uk-UA"/>
        </w:rPr>
        <w:t>ПП</w:t>
      </w:r>
      <w:r w:rsidR="005024DA" w:rsidRPr="00E40A13">
        <w:rPr>
          <w:lang w:val="uk-UA"/>
        </w:rPr>
        <w:t xml:space="preserve"> </w:t>
      </w:r>
      <w:r w:rsidRPr="00E40A13">
        <w:rPr>
          <w:rFonts w:cs="Times New Roman"/>
          <w:szCs w:val="24"/>
          <w:lang w:val="uk-UA"/>
        </w:rPr>
        <w:t xml:space="preserve">має бути виконаний українською </w:t>
      </w:r>
      <w:r w:rsidR="00286CEA" w:rsidRPr="00E40A13">
        <w:rPr>
          <w:rFonts w:cs="Times New Roman"/>
          <w:szCs w:val="24"/>
          <w:lang w:val="uk-UA"/>
        </w:rPr>
        <w:t>мовою</w:t>
      </w:r>
      <w:r w:rsidRPr="00E40A13">
        <w:rPr>
          <w:rFonts w:cs="Times New Roman"/>
          <w:szCs w:val="24"/>
          <w:lang w:val="uk-UA"/>
        </w:rPr>
        <w:t xml:space="preserve">. </w:t>
      </w:r>
    </w:p>
    <w:p w14:paraId="071019A3" w14:textId="3AEE114F" w:rsidR="00062A9C" w:rsidRPr="00E40A13" w:rsidRDefault="00062A9C" w:rsidP="00062A9C">
      <w:pPr>
        <w:rPr>
          <w:rFonts w:cs="Times New Roman"/>
          <w:szCs w:val="24"/>
          <w:lang w:val="uk-UA"/>
        </w:rPr>
      </w:pPr>
      <w:r w:rsidRPr="00E40A13">
        <w:rPr>
          <w:rFonts w:cs="Times New Roman"/>
          <w:szCs w:val="24"/>
          <w:lang w:val="uk-UA"/>
        </w:rPr>
        <w:t>Пошук інформації повинен здійснюватися з використанням пошукових індексів, що підтримують кирилицю (українську мову) та латиницю (англійську мову).</w:t>
      </w:r>
    </w:p>
    <w:p w14:paraId="0FB425A9" w14:textId="77777777" w:rsidR="00062A9C" w:rsidRPr="00E40A13" w:rsidRDefault="00062A9C" w:rsidP="00062A9C">
      <w:pPr>
        <w:rPr>
          <w:rFonts w:cs="Times New Roman"/>
          <w:szCs w:val="24"/>
          <w:lang w:val="uk-UA"/>
        </w:rPr>
      </w:pPr>
      <w:r w:rsidRPr="00E40A13">
        <w:rPr>
          <w:rFonts w:cs="Times New Roman"/>
          <w:szCs w:val="24"/>
          <w:lang w:val="uk-UA"/>
        </w:rPr>
        <w:t>Всі навчальні матеріали повинні бути розроблені українською мовою.</w:t>
      </w:r>
    </w:p>
    <w:p w14:paraId="75060653" w14:textId="5E897113" w:rsidR="00F9113B" w:rsidRPr="00E40A13" w:rsidRDefault="00062A9C" w:rsidP="00062A9C">
      <w:pPr>
        <w:rPr>
          <w:rFonts w:cs="Times New Roman"/>
          <w:szCs w:val="24"/>
          <w:lang w:val="uk-UA"/>
        </w:rPr>
      </w:pPr>
      <w:r w:rsidRPr="00E40A13">
        <w:rPr>
          <w:rFonts w:cs="Times New Roman"/>
          <w:szCs w:val="24"/>
          <w:lang w:val="uk-UA"/>
        </w:rPr>
        <w:t xml:space="preserve">Документація, що розробляється в </w:t>
      </w:r>
      <w:r w:rsidR="00AD662C" w:rsidRPr="00E40A13">
        <w:rPr>
          <w:rFonts w:cs="Times New Roman"/>
          <w:szCs w:val="24"/>
          <w:lang w:val="uk-UA"/>
        </w:rPr>
        <w:t>межах</w:t>
      </w:r>
      <w:r w:rsidRPr="00E40A13">
        <w:rPr>
          <w:rFonts w:cs="Times New Roman"/>
          <w:szCs w:val="24"/>
          <w:lang w:val="uk-UA"/>
        </w:rPr>
        <w:t xml:space="preserve"> створення </w:t>
      </w:r>
      <w:r w:rsidR="00655493" w:rsidRPr="00E40A13">
        <w:rPr>
          <w:lang w:val="uk-UA"/>
        </w:rPr>
        <w:t>ПП</w:t>
      </w:r>
      <w:r w:rsidRPr="00E40A13">
        <w:rPr>
          <w:rFonts w:cs="Times New Roman"/>
          <w:szCs w:val="24"/>
          <w:lang w:val="uk-UA"/>
        </w:rPr>
        <w:t>, має бути надана українською мовою.</w:t>
      </w:r>
    </w:p>
    <w:p w14:paraId="5D8DF41C" w14:textId="7A2C427E" w:rsidR="005F19D4" w:rsidRPr="00E40A13" w:rsidRDefault="00485BCB" w:rsidP="00485BCB">
      <w:pPr>
        <w:pStyle w:val="2"/>
        <w:rPr>
          <w:lang w:val="uk-UA"/>
        </w:rPr>
      </w:pPr>
      <w:bookmarkStart w:id="36" w:name="n291"/>
      <w:bookmarkStart w:id="37" w:name="_Toc206944009"/>
      <w:bookmarkEnd w:id="36"/>
      <w:r w:rsidRPr="00E40A13">
        <w:rPr>
          <w:lang w:val="uk-UA"/>
        </w:rPr>
        <w:t xml:space="preserve">Вимоги </w:t>
      </w:r>
      <w:r w:rsidR="005F19D4" w:rsidRPr="00E40A13">
        <w:rPr>
          <w:lang w:val="uk-UA"/>
        </w:rPr>
        <w:t>до захисту інформації</w:t>
      </w:r>
      <w:bookmarkEnd w:id="37"/>
    </w:p>
    <w:p w14:paraId="266AFFC3" w14:textId="510A228D" w:rsidR="00E16ABF" w:rsidRPr="00E40A13" w:rsidRDefault="00655493" w:rsidP="00207461">
      <w:pPr>
        <w:rPr>
          <w:rFonts w:cs="Times New Roman"/>
          <w:szCs w:val="24"/>
          <w:lang w:val="uk-UA"/>
        </w:rPr>
      </w:pPr>
      <w:r w:rsidRPr="00E40A13">
        <w:rPr>
          <w:lang w:val="uk-UA"/>
        </w:rPr>
        <w:t>ПП</w:t>
      </w:r>
      <w:r w:rsidR="005024DA" w:rsidRPr="00E40A13">
        <w:rPr>
          <w:lang w:val="uk-UA"/>
        </w:rPr>
        <w:t xml:space="preserve"> </w:t>
      </w:r>
      <w:r w:rsidR="00E16ABF" w:rsidRPr="00E40A13">
        <w:rPr>
          <w:rFonts w:cs="Times New Roman"/>
          <w:szCs w:val="24"/>
          <w:lang w:val="uk-UA"/>
        </w:rPr>
        <w:t>повинн</w:t>
      </w:r>
      <w:r w:rsidR="005024DA" w:rsidRPr="00E40A13">
        <w:rPr>
          <w:rFonts w:cs="Times New Roman"/>
          <w:szCs w:val="24"/>
          <w:lang w:val="uk-UA"/>
        </w:rPr>
        <w:t>і</w:t>
      </w:r>
      <w:r w:rsidR="00E16ABF" w:rsidRPr="00E40A13">
        <w:rPr>
          <w:rFonts w:cs="Times New Roman"/>
          <w:szCs w:val="24"/>
          <w:lang w:val="uk-UA"/>
        </w:rPr>
        <w:t xml:space="preserve"> відповідати вимогам нормативних документів з технічного захисту інформації.</w:t>
      </w:r>
    </w:p>
    <w:p w14:paraId="5759E5DC" w14:textId="347756BD" w:rsidR="00DE0AFB" w:rsidRPr="00E40A13" w:rsidRDefault="00DE0AFB" w:rsidP="00207461">
      <w:pPr>
        <w:rPr>
          <w:rFonts w:cs="Times New Roman"/>
          <w:szCs w:val="24"/>
          <w:lang w:val="uk-UA"/>
        </w:rPr>
      </w:pPr>
      <w:r w:rsidRPr="00E40A13">
        <w:rPr>
          <w:rFonts w:cs="Times New Roman"/>
          <w:szCs w:val="24"/>
          <w:lang w:val="uk-UA"/>
        </w:rPr>
        <w:t>Створення комплексної системи захисту інформації</w:t>
      </w:r>
      <w:r w:rsidR="00A6318C">
        <w:rPr>
          <w:rFonts w:cs="Times New Roman"/>
          <w:szCs w:val="24"/>
          <w:lang w:val="uk-UA"/>
        </w:rPr>
        <w:t xml:space="preserve"> </w:t>
      </w:r>
      <w:r w:rsidR="00A6318C">
        <w:rPr>
          <w:rFonts w:cs="Times New Roman"/>
          <w:szCs w:val="24"/>
          <w:lang w:val="uk-UA"/>
        </w:rPr>
        <w:t>(далі – КСЗІ)</w:t>
      </w:r>
      <w:r w:rsidRPr="00E40A13">
        <w:rPr>
          <w:rFonts w:cs="Times New Roman"/>
          <w:szCs w:val="24"/>
          <w:lang w:val="uk-UA"/>
        </w:rPr>
        <w:t xml:space="preserve"> </w:t>
      </w:r>
      <w:r w:rsidR="00655493" w:rsidRPr="00E40A13">
        <w:rPr>
          <w:rFonts w:cs="Times New Roman"/>
          <w:szCs w:val="24"/>
          <w:lang w:val="uk-UA"/>
        </w:rPr>
        <w:t>з</w:t>
      </w:r>
      <w:r w:rsidRPr="00E40A13">
        <w:rPr>
          <w:rFonts w:cs="Times New Roman"/>
          <w:szCs w:val="24"/>
          <w:lang w:val="uk-UA"/>
        </w:rPr>
        <w:t xml:space="preserve"> проведення</w:t>
      </w:r>
      <w:r w:rsidR="00655493" w:rsidRPr="00E40A13">
        <w:rPr>
          <w:rFonts w:cs="Times New Roman"/>
          <w:szCs w:val="24"/>
          <w:lang w:val="uk-UA"/>
        </w:rPr>
        <w:t>м</w:t>
      </w:r>
      <w:r w:rsidRPr="00E40A13">
        <w:rPr>
          <w:rFonts w:cs="Times New Roman"/>
          <w:szCs w:val="24"/>
          <w:lang w:val="uk-UA"/>
        </w:rPr>
        <w:t xml:space="preserve"> її державної експертизи </w:t>
      </w:r>
      <w:r w:rsidR="00655493" w:rsidRPr="00E40A13">
        <w:rPr>
          <w:rFonts w:cs="Times New Roman"/>
          <w:szCs w:val="24"/>
          <w:lang w:val="uk-UA"/>
        </w:rPr>
        <w:t xml:space="preserve">та/або отримання сертифіката відповідності стандарту інформаційної безпеки ПП </w:t>
      </w:r>
      <w:r w:rsidRPr="00E40A13">
        <w:rPr>
          <w:rFonts w:cs="Times New Roman"/>
          <w:szCs w:val="24"/>
          <w:lang w:val="uk-UA"/>
        </w:rPr>
        <w:t>не є предметом даної закупівлі, а повинно бути виконано на наступних етапах побудови ЄСІКС в цілому.</w:t>
      </w:r>
    </w:p>
    <w:p w14:paraId="0A241807" w14:textId="23A5F07E" w:rsidR="0078556C" w:rsidRPr="00E40A13" w:rsidRDefault="0078556C" w:rsidP="00207461">
      <w:pPr>
        <w:rPr>
          <w:rFonts w:cs="Times New Roman"/>
          <w:szCs w:val="24"/>
          <w:lang w:val="uk-UA"/>
        </w:rPr>
      </w:pPr>
      <w:r w:rsidRPr="00E40A13">
        <w:rPr>
          <w:rFonts w:cs="Times New Roman"/>
          <w:szCs w:val="24"/>
          <w:lang w:val="uk-UA"/>
        </w:rPr>
        <w:t>Учасник закупівлі, якому буде присуджений договір, зобов’язаний виправити усі помилки в програмному забезпеченні, які будуть виявлені на етапі створення КСЗІ</w:t>
      </w:r>
      <w:r w:rsidR="00655493" w:rsidRPr="00E40A13">
        <w:rPr>
          <w:rFonts w:cs="Times New Roman"/>
          <w:szCs w:val="24"/>
          <w:lang w:val="uk-UA"/>
        </w:rPr>
        <w:t xml:space="preserve"> (отримання сертифіката відповідності стандарту інформаційної безпеки)</w:t>
      </w:r>
      <w:r w:rsidRPr="00E40A13">
        <w:rPr>
          <w:rFonts w:cs="Times New Roman"/>
          <w:szCs w:val="24"/>
          <w:lang w:val="uk-UA"/>
        </w:rPr>
        <w:t>, в тому числі в період гарантійного обслуговування.</w:t>
      </w:r>
    </w:p>
    <w:p w14:paraId="2ED41019" w14:textId="17416B71" w:rsidR="00DE0AFB" w:rsidRPr="00E40A13" w:rsidRDefault="00DE0AFB" w:rsidP="00207461">
      <w:pPr>
        <w:rPr>
          <w:rFonts w:cs="Times New Roman"/>
          <w:szCs w:val="24"/>
          <w:lang w:val="uk-UA"/>
        </w:rPr>
      </w:pPr>
      <w:r w:rsidRPr="00E40A13">
        <w:rPr>
          <w:rFonts w:cs="Times New Roman"/>
          <w:szCs w:val="24"/>
          <w:lang w:val="uk-UA"/>
        </w:rPr>
        <w:t xml:space="preserve">З метою підготовки щодо створення комплексної системи захисту інформації </w:t>
      </w:r>
      <w:r w:rsidR="00655493" w:rsidRPr="00E40A13">
        <w:rPr>
          <w:rFonts w:cs="Times New Roman"/>
          <w:szCs w:val="24"/>
          <w:lang w:val="uk-UA"/>
        </w:rPr>
        <w:t xml:space="preserve">(отримання сертифіката відповідності стандарту інформаційної безпеки) </w:t>
      </w:r>
      <w:r w:rsidRPr="00E40A13">
        <w:rPr>
          <w:rFonts w:cs="Times New Roman"/>
          <w:szCs w:val="24"/>
          <w:lang w:val="uk-UA"/>
        </w:rPr>
        <w:t xml:space="preserve">Виконавець повинен підготувати та передати </w:t>
      </w:r>
      <w:r w:rsidR="00207461" w:rsidRPr="00E40A13">
        <w:rPr>
          <w:rFonts w:cs="Times New Roman"/>
          <w:szCs w:val="24"/>
          <w:lang w:val="uk-UA"/>
        </w:rPr>
        <w:t>Замовнику</w:t>
      </w:r>
      <w:r w:rsidRPr="00E40A13">
        <w:rPr>
          <w:rFonts w:cs="Times New Roman"/>
          <w:szCs w:val="24"/>
          <w:lang w:val="uk-UA"/>
        </w:rPr>
        <w:t xml:space="preserve"> повний комплект документації на створення </w:t>
      </w:r>
      <w:r w:rsidR="00655493" w:rsidRPr="00E40A13">
        <w:rPr>
          <w:lang w:val="uk-UA"/>
        </w:rPr>
        <w:t>ПП</w:t>
      </w:r>
      <w:r w:rsidR="004C4D27" w:rsidRPr="00E40A13">
        <w:rPr>
          <w:lang w:val="uk-UA"/>
        </w:rPr>
        <w:t xml:space="preserve"> відповідно до вимог Постанови КМУ від 21 лютого 2025 р. № 205 “Деякі питання створення, адміністрування та забезпечення функціонування засобу інформатизації” (зі змінами)</w:t>
      </w:r>
      <w:r w:rsidRPr="00E40A13">
        <w:rPr>
          <w:rFonts w:cs="Times New Roman"/>
          <w:szCs w:val="24"/>
          <w:lang w:val="uk-UA"/>
        </w:rPr>
        <w:t>.</w:t>
      </w:r>
    </w:p>
    <w:p w14:paraId="1DC02FA8" w14:textId="1EF522C3" w:rsidR="00E16ABF" w:rsidRPr="00E40A13" w:rsidRDefault="00E16ABF" w:rsidP="00207461">
      <w:pPr>
        <w:rPr>
          <w:rFonts w:cs="Times New Roman"/>
          <w:szCs w:val="24"/>
          <w:lang w:val="uk-UA"/>
        </w:rPr>
      </w:pPr>
      <w:r w:rsidRPr="00E40A13">
        <w:rPr>
          <w:rFonts w:cs="Times New Roman"/>
          <w:szCs w:val="24"/>
          <w:lang w:val="uk-UA"/>
        </w:rPr>
        <w:t xml:space="preserve">Для </w:t>
      </w:r>
      <w:r w:rsidR="00C20E5D" w:rsidRPr="00E40A13">
        <w:rPr>
          <w:rFonts w:cs="Times New Roman"/>
          <w:szCs w:val="24"/>
          <w:lang w:val="uk-UA"/>
        </w:rPr>
        <w:t xml:space="preserve">автентифікації </w:t>
      </w:r>
      <w:r w:rsidR="004C4D27" w:rsidRPr="00E40A13">
        <w:rPr>
          <w:rFonts w:cs="Times New Roman"/>
          <w:szCs w:val="24"/>
          <w:lang w:val="uk-UA"/>
        </w:rPr>
        <w:t xml:space="preserve">користувачів </w:t>
      </w:r>
      <w:r w:rsidRPr="00E40A13">
        <w:rPr>
          <w:rFonts w:cs="Times New Roman"/>
          <w:szCs w:val="24"/>
          <w:lang w:val="uk-UA"/>
        </w:rPr>
        <w:t xml:space="preserve">мають використовуватись криптографічні бібліотеки для кваліфікованого електронного підпису. Для цього повинні використовуватися бібліотеки “ІІТ Користувач ЦСК-1” (надаються </w:t>
      </w:r>
      <w:r w:rsidR="00D47D6C" w:rsidRPr="00E40A13">
        <w:rPr>
          <w:rFonts w:cs="Times New Roman"/>
          <w:szCs w:val="24"/>
          <w:lang w:val="uk-UA"/>
        </w:rPr>
        <w:t>Замовник</w:t>
      </w:r>
      <w:r w:rsidRPr="00E40A13">
        <w:rPr>
          <w:rFonts w:cs="Times New Roman"/>
          <w:szCs w:val="24"/>
          <w:lang w:val="uk-UA"/>
        </w:rPr>
        <w:t xml:space="preserve">ом), які мають працювати у вигляді окремого сервісу, до якого звертатиметься сервіс </w:t>
      </w:r>
      <w:r w:rsidR="00C20E5D" w:rsidRPr="00E40A13">
        <w:rPr>
          <w:rFonts w:cs="Times New Roman"/>
          <w:szCs w:val="24"/>
          <w:lang w:val="uk-UA"/>
        </w:rPr>
        <w:t>автентифікації</w:t>
      </w:r>
      <w:r w:rsidRPr="00E40A13">
        <w:rPr>
          <w:rFonts w:cs="Times New Roman"/>
          <w:szCs w:val="24"/>
          <w:lang w:val="uk-UA"/>
        </w:rPr>
        <w:t>.</w:t>
      </w:r>
    </w:p>
    <w:p w14:paraId="29DAD148" w14:textId="69C24501" w:rsidR="005F19D4" w:rsidRPr="00E40A13" w:rsidRDefault="00485BCB" w:rsidP="00485BCB">
      <w:pPr>
        <w:pStyle w:val="2"/>
        <w:rPr>
          <w:lang w:val="uk-UA"/>
        </w:rPr>
      </w:pPr>
      <w:bookmarkStart w:id="38" w:name="n292"/>
      <w:bookmarkStart w:id="39" w:name="_Toc206944010"/>
      <w:bookmarkEnd w:id="38"/>
      <w:r w:rsidRPr="00E40A13">
        <w:rPr>
          <w:lang w:val="uk-UA"/>
        </w:rPr>
        <w:t xml:space="preserve">Вимоги </w:t>
      </w:r>
      <w:r w:rsidR="005F19D4" w:rsidRPr="00E40A13">
        <w:rPr>
          <w:lang w:val="uk-UA"/>
        </w:rPr>
        <w:t>до стандартизації та уніфікації</w:t>
      </w:r>
      <w:bookmarkEnd w:id="39"/>
    </w:p>
    <w:p w14:paraId="3708FF1C" w14:textId="7A76C820" w:rsidR="00B11647" w:rsidRPr="00E40A13" w:rsidRDefault="00B11647" w:rsidP="00B11647">
      <w:pPr>
        <w:rPr>
          <w:rFonts w:cs="Times New Roman"/>
          <w:szCs w:val="24"/>
          <w:lang w:val="uk-UA"/>
        </w:rPr>
      </w:pPr>
      <w:r w:rsidRPr="00E40A13">
        <w:rPr>
          <w:rFonts w:cs="Times New Roman"/>
          <w:szCs w:val="24"/>
          <w:lang w:val="uk-UA"/>
        </w:rPr>
        <w:t xml:space="preserve">З метою забезпечення сумісності, </w:t>
      </w:r>
      <w:proofErr w:type="spellStart"/>
      <w:r w:rsidRPr="00E40A13">
        <w:rPr>
          <w:rFonts w:cs="Times New Roman"/>
          <w:szCs w:val="24"/>
          <w:lang w:val="uk-UA"/>
        </w:rPr>
        <w:t>інтероперабельності</w:t>
      </w:r>
      <w:proofErr w:type="spellEnd"/>
      <w:r w:rsidRPr="00E40A13">
        <w:rPr>
          <w:rFonts w:cs="Times New Roman"/>
          <w:szCs w:val="24"/>
          <w:lang w:val="uk-UA"/>
        </w:rPr>
        <w:t xml:space="preserve">, однозначного тлумачення даних та спрощення подальшої підтримки, </w:t>
      </w:r>
      <w:r w:rsidR="004C4D27" w:rsidRPr="00E40A13">
        <w:rPr>
          <w:rFonts w:cs="Times New Roman"/>
          <w:szCs w:val="24"/>
          <w:lang w:val="uk-UA"/>
        </w:rPr>
        <w:t>ПП</w:t>
      </w:r>
      <w:r w:rsidRPr="00E40A13">
        <w:rPr>
          <w:rFonts w:cs="Times New Roman"/>
          <w:szCs w:val="24"/>
          <w:lang w:val="uk-UA"/>
        </w:rPr>
        <w:t xml:space="preserve"> повинні розроблятися з дотриманням загальновизнаних міжнародних та галузевих стандартів (детальний перелік може бути уточнено за погодженням Замовника на етапі</w:t>
      </w:r>
      <w:r w:rsidR="00A61D57">
        <w:rPr>
          <w:rFonts w:cs="Times New Roman"/>
          <w:szCs w:val="24"/>
          <w:lang w:val="uk-UA"/>
        </w:rPr>
        <w:t xml:space="preserve"> підготовки</w:t>
      </w:r>
      <w:r w:rsidRPr="00E40A13">
        <w:rPr>
          <w:rFonts w:cs="Times New Roman"/>
          <w:szCs w:val="24"/>
          <w:lang w:val="uk-UA"/>
        </w:rPr>
        <w:t xml:space="preserve"> технічного </w:t>
      </w:r>
      <w:r w:rsidR="00A61D57">
        <w:rPr>
          <w:rFonts w:cs="Times New Roman"/>
          <w:szCs w:val="24"/>
          <w:lang w:val="uk-UA"/>
        </w:rPr>
        <w:t>завдання</w:t>
      </w:r>
      <w:r w:rsidRPr="00E40A13">
        <w:rPr>
          <w:rFonts w:cs="Times New Roman"/>
          <w:szCs w:val="24"/>
          <w:lang w:val="uk-UA"/>
        </w:rPr>
        <w:t>).</w:t>
      </w:r>
    </w:p>
    <w:p w14:paraId="6F2FB1B5" w14:textId="2D9C3E4D" w:rsidR="00B11647" w:rsidRPr="00E40A13" w:rsidRDefault="00B11647" w:rsidP="00B11647">
      <w:pPr>
        <w:rPr>
          <w:rFonts w:cs="Times New Roman"/>
          <w:szCs w:val="24"/>
          <w:lang w:val="uk-UA"/>
        </w:rPr>
      </w:pPr>
      <w:r w:rsidRPr="00E40A13">
        <w:rPr>
          <w:rFonts w:cs="Times New Roman"/>
          <w:szCs w:val="24"/>
          <w:lang w:val="uk-UA"/>
        </w:rPr>
        <w:t>Стандартизація форматів даних:</w:t>
      </w:r>
    </w:p>
    <w:p w14:paraId="13C1531C" w14:textId="159029AD" w:rsidR="00B11647" w:rsidRPr="00E40A13" w:rsidRDefault="00B11647" w:rsidP="00DF67B0">
      <w:pPr>
        <w:ind w:left="426"/>
        <w:rPr>
          <w:lang w:val="uk-UA"/>
        </w:rPr>
      </w:pPr>
      <w:r w:rsidRPr="00E40A13">
        <w:rPr>
          <w:lang w:val="uk-UA"/>
        </w:rPr>
        <w:t xml:space="preserve">Усі дані, що обробляються та передаються </w:t>
      </w:r>
      <w:r w:rsidR="00307050">
        <w:rPr>
          <w:lang w:val="uk-UA"/>
        </w:rPr>
        <w:t>ПП</w:t>
      </w:r>
      <w:r w:rsidRPr="00E40A13">
        <w:rPr>
          <w:lang w:val="uk-UA"/>
        </w:rPr>
        <w:t>, повинні відповідати наступним стандартам для забезпечення їх уніфікованого представлення:</w:t>
      </w:r>
    </w:p>
    <w:p w14:paraId="7A9E1171" w14:textId="77777777" w:rsidR="00B11647" w:rsidRPr="00E40A13" w:rsidRDefault="00B11647" w:rsidP="00B11647">
      <w:pPr>
        <w:pStyle w:val="a4"/>
        <w:numPr>
          <w:ilvl w:val="0"/>
          <w:numId w:val="4"/>
        </w:numPr>
        <w:rPr>
          <w:lang w:val="uk-UA"/>
        </w:rPr>
      </w:pPr>
      <w:r w:rsidRPr="00E40A13">
        <w:rPr>
          <w:lang w:val="uk-UA"/>
        </w:rPr>
        <w:lastRenderedPageBreak/>
        <w:t xml:space="preserve">Дата та час: Формат дати та часу має відповідати стандарту ISO 8601. Для обміну даними, що включають часові зони, використовувати RFC 3339. Часові зони повинні ідентифікуватися згідно з базою даних IANA </w:t>
      </w:r>
      <w:proofErr w:type="spellStart"/>
      <w:r w:rsidRPr="00E40A13">
        <w:rPr>
          <w:lang w:val="uk-UA"/>
        </w:rPr>
        <w:t>Time</w:t>
      </w:r>
      <w:proofErr w:type="spellEnd"/>
      <w:r w:rsidRPr="00E40A13">
        <w:rPr>
          <w:lang w:val="uk-UA"/>
        </w:rPr>
        <w:t xml:space="preserve"> </w:t>
      </w:r>
      <w:proofErr w:type="spellStart"/>
      <w:r w:rsidRPr="00E40A13">
        <w:rPr>
          <w:lang w:val="uk-UA"/>
        </w:rPr>
        <w:t>Zone</w:t>
      </w:r>
      <w:proofErr w:type="spellEnd"/>
      <w:r w:rsidRPr="00E40A13">
        <w:rPr>
          <w:lang w:val="uk-UA"/>
        </w:rPr>
        <w:t xml:space="preserve"> </w:t>
      </w:r>
      <w:proofErr w:type="spellStart"/>
      <w:r w:rsidRPr="00E40A13">
        <w:rPr>
          <w:lang w:val="uk-UA"/>
        </w:rPr>
        <w:t>Database</w:t>
      </w:r>
      <w:proofErr w:type="spellEnd"/>
      <w:r w:rsidRPr="00E40A13">
        <w:rPr>
          <w:lang w:val="uk-UA"/>
        </w:rPr>
        <w:t>.</w:t>
      </w:r>
    </w:p>
    <w:p w14:paraId="1D1005B4" w14:textId="77777777" w:rsidR="00B11647" w:rsidRPr="00E40A13" w:rsidRDefault="00B11647" w:rsidP="00B11647">
      <w:pPr>
        <w:pStyle w:val="a4"/>
        <w:numPr>
          <w:ilvl w:val="0"/>
          <w:numId w:val="4"/>
        </w:numPr>
        <w:rPr>
          <w:lang w:val="uk-UA"/>
        </w:rPr>
      </w:pPr>
      <w:r w:rsidRPr="00E40A13">
        <w:rPr>
          <w:lang w:val="uk-UA"/>
        </w:rPr>
        <w:t>Формати обміну даними: Основним форматом для структурованих даних є JSON (RFC 8259). Для табличних даних допускається використання CSV (RFC 4180).</w:t>
      </w:r>
    </w:p>
    <w:p w14:paraId="0AB7825E" w14:textId="77777777" w:rsidR="00B11647" w:rsidRPr="00E40A13" w:rsidRDefault="00B11647" w:rsidP="00B11647">
      <w:pPr>
        <w:pStyle w:val="a4"/>
        <w:numPr>
          <w:ilvl w:val="0"/>
          <w:numId w:val="4"/>
        </w:numPr>
        <w:rPr>
          <w:lang w:val="uk-UA"/>
        </w:rPr>
      </w:pPr>
      <w:r w:rsidRPr="00E40A13">
        <w:rPr>
          <w:lang w:val="uk-UA"/>
        </w:rPr>
        <w:t>Грошові одиниці: Коди валют повинні відповідати стандарту ISO 4217 (напр., UAH, USD).</w:t>
      </w:r>
    </w:p>
    <w:p w14:paraId="3D10F790" w14:textId="77777777" w:rsidR="00B11647" w:rsidRPr="00E40A13" w:rsidRDefault="00B11647" w:rsidP="00B11647">
      <w:pPr>
        <w:pStyle w:val="a4"/>
        <w:numPr>
          <w:ilvl w:val="0"/>
          <w:numId w:val="4"/>
        </w:numPr>
        <w:rPr>
          <w:lang w:val="uk-UA"/>
        </w:rPr>
      </w:pPr>
      <w:r w:rsidRPr="00E40A13">
        <w:rPr>
          <w:lang w:val="uk-UA"/>
        </w:rPr>
        <w:t>Країни та регіони: Коди країн повинні відповідати стандарту ISO 3166-1 Alpha-2 або Alpha-3.</w:t>
      </w:r>
    </w:p>
    <w:p w14:paraId="4EF6179E" w14:textId="77777777" w:rsidR="00B11647" w:rsidRPr="00E40A13" w:rsidRDefault="00B11647" w:rsidP="00B11647">
      <w:pPr>
        <w:pStyle w:val="a4"/>
        <w:numPr>
          <w:ilvl w:val="0"/>
          <w:numId w:val="4"/>
        </w:numPr>
        <w:rPr>
          <w:lang w:val="uk-UA"/>
        </w:rPr>
      </w:pPr>
      <w:r w:rsidRPr="00E40A13">
        <w:rPr>
          <w:lang w:val="uk-UA"/>
        </w:rPr>
        <w:t>Телефонні номери: Формат телефонних номерів має відповідати міжнародному стандарту ITU-T E.164.</w:t>
      </w:r>
    </w:p>
    <w:p w14:paraId="51F4ED1A" w14:textId="77777777" w:rsidR="00B11647" w:rsidRPr="00E40A13" w:rsidRDefault="00B11647" w:rsidP="00B11647">
      <w:pPr>
        <w:pStyle w:val="a4"/>
        <w:numPr>
          <w:ilvl w:val="0"/>
          <w:numId w:val="4"/>
        </w:numPr>
        <w:rPr>
          <w:lang w:val="uk-UA"/>
        </w:rPr>
      </w:pPr>
      <w:r w:rsidRPr="00E40A13">
        <w:rPr>
          <w:lang w:val="uk-UA"/>
        </w:rPr>
        <w:t>Одиниці виміру: Фізичні величини та одиниці виміру мають відповідати Міжнародній системі одиниць (SI) та стандарту ISO/IEC 80000.</w:t>
      </w:r>
    </w:p>
    <w:p w14:paraId="3C38DD15" w14:textId="05BA66CD" w:rsidR="00B11647" w:rsidRPr="00E40A13" w:rsidRDefault="00B11647" w:rsidP="00B11647">
      <w:pPr>
        <w:rPr>
          <w:rFonts w:cs="Times New Roman"/>
          <w:szCs w:val="24"/>
          <w:lang w:val="uk-UA"/>
        </w:rPr>
      </w:pPr>
      <w:r w:rsidRPr="00E40A13">
        <w:rPr>
          <w:rFonts w:cs="Times New Roman"/>
          <w:szCs w:val="24"/>
          <w:lang w:val="uk-UA"/>
        </w:rPr>
        <w:t>Уніфікація інтерфейсів та документації:</w:t>
      </w:r>
    </w:p>
    <w:p w14:paraId="6C8631EA" w14:textId="77777777" w:rsidR="00B11647" w:rsidRPr="00E40A13" w:rsidRDefault="00B11647" w:rsidP="00B11647">
      <w:pPr>
        <w:pStyle w:val="a4"/>
        <w:numPr>
          <w:ilvl w:val="0"/>
          <w:numId w:val="4"/>
        </w:numPr>
        <w:rPr>
          <w:lang w:val="uk-UA"/>
        </w:rPr>
      </w:pPr>
      <w:r w:rsidRPr="00E40A13">
        <w:rPr>
          <w:lang w:val="uk-UA"/>
        </w:rPr>
        <w:t xml:space="preserve">Документація API повинна розроблятися відповідно до специфікації </w:t>
      </w:r>
      <w:proofErr w:type="spellStart"/>
      <w:r w:rsidRPr="00E40A13">
        <w:rPr>
          <w:lang w:val="uk-UA"/>
        </w:rPr>
        <w:t>OpenAPI</w:t>
      </w:r>
      <w:proofErr w:type="spellEnd"/>
      <w:r w:rsidRPr="00E40A13">
        <w:rPr>
          <w:lang w:val="uk-UA"/>
        </w:rPr>
        <w:t xml:space="preserve"> </w:t>
      </w:r>
      <w:proofErr w:type="spellStart"/>
      <w:r w:rsidRPr="00E40A13">
        <w:rPr>
          <w:lang w:val="uk-UA"/>
        </w:rPr>
        <w:t>Specification</w:t>
      </w:r>
      <w:proofErr w:type="spellEnd"/>
      <w:r w:rsidRPr="00E40A13">
        <w:rPr>
          <w:lang w:val="uk-UA"/>
        </w:rPr>
        <w:t xml:space="preserve"> (OAS) v3.x, що забезпечить можливість автоматичної генерації клієнтського коду та інтерактивної документації.</w:t>
      </w:r>
    </w:p>
    <w:p w14:paraId="7335BC31" w14:textId="0AF4DAC4" w:rsidR="00B11647" w:rsidRPr="00E40A13" w:rsidRDefault="00B11647" w:rsidP="00B11647">
      <w:pPr>
        <w:pStyle w:val="a4"/>
        <w:numPr>
          <w:ilvl w:val="0"/>
          <w:numId w:val="4"/>
        </w:numPr>
        <w:rPr>
          <w:lang w:val="uk-UA"/>
        </w:rPr>
      </w:pPr>
      <w:r w:rsidRPr="00E40A13">
        <w:rPr>
          <w:lang w:val="uk-UA"/>
        </w:rPr>
        <w:t xml:space="preserve">Веб-сервіси та інтерфейси мають дотримуватися рекомендацій консорціуму W3C </w:t>
      </w:r>
      <w:r w:rsidR="00DF67B0" w:rsidRPr="00E40A13">
        <w:rPr>
          <w:lang w:val="uk-UA"/>
        </w:rPr>
        <w:t xml:space="preserve">(WCAG 2.0) з рівнем AA </w:t>
      </w:r>
      <w:r w:rsidRPr="00E40A13">
        <w:rPr>
          <w:lang w:val="uk-UA"/>
        </w:rPr>
        <w:t>щодо доступності та веб-стандартів.</w:t>
      </w:r>
    </w:p>
    <w:p w14:paraId="6F818A13" w14:textId="451BACA4" w:rsidR="00B11647" w:rsidRPr="00E40A13" w:rsidRDefault="00B11647" w:rsidP="00B11647">
      <w:pPr>
        <w:rPr>
          <w:rFonts w:cs="Times New Roman"/>
          <w:szCs w:val="24"/>
          <w:lang w:val="uk-UA"/>
        </w:rPr>
      </w:pPr>
      <w:r w:rsidRPr="00E40A13">
        <w:rPr>
          <w:rFonts w:cs="Times New Roman"/>
          <w:szCs w:val="24"/>
          <w:lang w:val="uk-UA"/>
        </w:rPr>
        <w:t>Уніфікація програмного коду:</w:t>
      </w:r>
    </w:p>
    <w:p w14:paraId="579AF8DB" w14:textId="77777777" w:rsidR="00B11647" w:rsidRPr="00E40A13" w:rsidRDefault="00B11647" w:rsidP="00B11647">
      <w:pPr>
        <w:pStyle w:val="a4"/>
        <w:numPr>
          <w:ilvl w:val="0"/>
          <w:numId w:val="4"/>
        </w:numPr>
        <w:rPr>
          <w:lang w:val="uk-UA"/>
        </w:rPr>
      </w:pPr>
      <w:r w:rsidRPr="00E40A13">
        <w:rPr>
          <w:lang w:val="uk-UA"/>
        </w:rPr>
        <w:t>У процесі розробки мають бути визначені та дотримуватися єдині правила іменування змінних, функцій та компонентів (</w:t>
      </w:r>
      <w:proofErr w:type="spellStart"/>
      <w:r w:rsidRPr="00E40A13">
        <w:rPr>
          <w:lang w:val="uk-UA"/>
        </w:rPr>
        <w:t>coding</w:t>
      </w:r>
      <w:proofErr w:type="spellEnd"/>
      <w:r w:rsidRPr="00E40A13">
        <w:rPr>
          <w:lang w:val="uk-UA"/>
        </w:rPr>
        <w:t xml:space="preserve"> </w:t>
      </w:r>
      <w:proofErr w:type="spellStart"/>
      <w:r w:rsidRPr="00E40A13">
        <w:rPr>
          <w:lang w:val="uk-UA"/>
        </w:rPr>
        <w:t>conventions</w:t>
      </w:r>
      <w:proofErr w:type="spellEnd"/>
      <w:r w:rsidRPr="00E40A13">
        <w:rPr>
          <w:lang w:val="uk-UA"/>
        </w:rPr>
        <w:t>).</w:t>
      </w:r>
    </w:p>
    <w:p w14:paraId="66F73EEF" w14:textId="77777777" w:rsidR="00B11647" w:rsidRPr="00E40A13" w:rsidRDefault="00B11647" w:rsidP="00B11647">
      <w:pPr>
        <w:pStyle w:val="a4"/>
        <w:numPr>
          <w:ilvl w:val="0"/>
          <w:numId w:val="4"/>
        </w:numPr>
        <w:rPr>
          <w:lang w:val="uk-UA"/>
        </w:rPr>
      </w:pPr>
      <w:r w:rsidRPr="00E40A13">
        <w:rPr>
          <w:lang w:val="uk-UA"/>
        </w:rPr>
        <w:t xml:space="preserve">Мають бути застосовані уніфіковані підходи до обробки помилок, </w:t>
      </w:r>
      <w:proofErr w:type="spellStart"/>
      <w:r w:rsidRPr="00E40A13">
        <w:rPr>
          <w:lang w:val="uk-UA"/>
        </w:rPr>
        <w:t>логування</w:t>
      </w:r>
      <w:proofErr w:type="spellEnd"/>
      <w:r w:rsidRPr="00E40A13">
        <w:rPr>
          <w:lang w:val="uk-UA"/>
        </w:rPr>
        <w:t xml:space="preserve"> та конфігурування компонентів системи.</w:t>
      </w:r>
    </w:p>
    <w:p w14:paraId="10DC3282" w14:textId="77777777" w:rsidR="00B11647" w:rsidRPr="00E40A13" w:rsidRDefault="00B11647" w:rsidP="00B11647">
      <w:pPr>
        <w:rPr>
          <w:rFonts w:cs="Times New Roman"/>
          <w:szCs w:val="24"/>
          <w:lang w:val="uk-UA"/>
        </w:rPr>
      </w:pPr>
      <w:r w:rsidRPr="00E40A13">
        <w:rPr>
          <w:rFonts w:cs="Times New Roman"/>
          <w:szCs w:val="24"/>
          <w:lang w:val="uk-UA"/>
        </w:rPr>
        <w:t>Для забезпечення максимальної сумісності з існуючою інфраструктурою та експертизою Замовника, рекомендується орієнтуватися на наступні технології та підходи:</w:t>
      </w:r>
    </w:p>
    <w:p w14:paraId="3227A095" w14:textId="5720D295" w:rsidR="00062A9C" w:rsidRPr="00E40A13" w:rsidRDefault="00062A9C" w:rsidP="00B11647">
      <w:pPr>
        <w:pStyle w:val="a4"/>
        <w:numPr>
          <w:ilvl w:val="0"/>
          <w:numId w:val="4"/>
        </w:numPr>
        <w:rPr>
          <w:lang w:val="uk-UA"/>
        </w:rPr>
      </w:pPr>
      <w:r w:rsidRPr="00E40A13">
        <w:rPr>
          <w:lang w:val="uk-UA"/>
        </w:rPr>
        <w:t>ПЗ має бути побудованою на клієнт-серверній архітектурі з використанням веб-технологій, що не вимагають додаткового ліцензування</w:t>
      </w:r>
      <w:r w:rsidR="00037FC9" w:rsidRPr="00E40A13">
        <w:rPr>
          <w:lang w:val="uk-UA"/>
        </w:rPr>
        <w:t>;</w:t>
      </w:r>
    </w:p>
    <w:p w14:paraId="35484859" w14:textId="4C34346C" w:rsidR="00062A9C" w:rsidRPr="00E40A13" w:rsidRDefault="00037FC9" w:rsidP="00041235">
      <w:pPr>
        <w:pStyle w:val="a4"/>
        <w:numPr>
          <w:ilvl w:val="0"/>
          <w:numId w:val="4"/>
        </w:numPr>
        <w:rPr>
          <w:lang w:val="uk-UA"/>
        </w:rPr>
      </w:pPr>
      <w:r w:rsidRPr="00E40A13">
        <w:rPr>
          <w:lang w:val="uk-UA"/>
        </w:rPr>
        <w:t xml:space="preserve">клієнтська </w:t>
      </w:r>
      <w:r w:rsidR="00062A9C" w:rsidRPr="00E40A13">
        <w:rPr>
          <w:lang w:val="uk-UA"/>
        </w:rPr>
        <w:t xml:space="preserve">частина повинна бути побудована на стандартних веб-технологіях, що не вимагають встановлення додаткових компонентів на комп’ютер (не рекомендується використовувати </w:t>
      </w:r>
      <w:proofErr w:type="spellStart"/>
      <w:r w:rsidR="00062A9C" w:rsidRPr="00E40A13">
        <w:rPr>
          <w:lang w:val="uk-UA"/>
        </w:rPr>
        <w:t>Flash</w:t>
      </w:r>
      <w:proofErr w:type="spellEnd"/>
      <w:r w:rsidR="00062A9C" w:rsidRPr="00E40A13">
        <w:rPr>
          <w:lang w:val="uk-UA"/>
        </w:rPr>
        <w:t xml:space="preserve"> або </w:t>
      </w:r>
      <w:proofErr w:type="spellStart"/>
      <w:r w:rsidR="00062A9C" w:rsidRPr="00E40A13">
        <w:rPr>
          <w:lang w:val="uk-UA"/>
        </w:rPr>
        <w:t>Java-аплети</w:t>
      </w:r>
      <w:proofErr w:type="spellEnd"/>
      <w:r w:rsidR="00062A9C" w:rsidRPr="00E40A13">
        <w:rPr>
          <w:lang w:val="uk-UA"/>
        </w:rPr>
        <w:t>)</w:t>
      </w:r>
      <w:r w:rsidRPr="00E40A13">
        <w:rPr>
          <w:lang w:val="uk-UA"/>
        </w:rPr>
        <w:t>;</w:t>
      </w:r>
    </w:p>
    <w:p w14:paraId="310C5E77" w14:textId="07DAC2C8" w:rsidR="00062A9C" w:rsidRPr="00E40A13" w:rsidRDefault="00037FC9" w:rsidP="00041235">
      <w:pPr>
        <w:pStyle w:val="a4"/>
        <w:numPr>
          <w:ilvl w:val="0"/>
          <w:numId w:val="4"/>
        </w:numPr>
        <w:rPr>
          <w:lang w:val="uk-UA"/>
        </w:rPr>
      </w:pPr>
      <w:r w:rsidRPr="00E40A13">
        <w:rPr>
          <w:lang w:val="uk-UA"/>
        </w:rPr>
        <w:t xml:space="preserve">включена </w:t>
      </w:r>
      <w:r w:rsidR="00062A9C" w:rsidRPr="00E40A13">
        <w:rPr>
          <w:lang w:val="uk-UA"/>
        </w:rPr>
        <w:t xml:space="preserve">підтримка </w:t>
      </w:r>
      <w:proofErr w:type="spellStart"/>
      <w:r w:rsidR="00062A9C" w:rsidRPr="00E40A13">
        <w:rPr>
          <w:lang w:val="uk-UA"/>
        </w:rPr>
        <w:t>JavaScript</w:t>
      </w:r>
      <w:proofErr w:type="spellEnd"/>
      <w:r w:rsidR="00062A9C" w:rsidRPr="00E40A13">
        <w:rPr>
          <w:lang w:val="uk-UA"/>
        </w:rPr>
        <w:t xml:space="preserve"> та </w:t>
      </w:r>
      <w:proofErr w:type="spellStart"/>
      <w:r w:rsidR="00062A9C" w:rsidRPr="00E40A13">
        <w:rPr>
          <w:lang w:val="uk-UA"/>
        </w:rPr>
        <w:t>cookies</w:t>
      </w:r>
      <w:proofErr w:type="spellEnd"/>
      <w:r w:rsidRPr="00E40A13">
        <w:rPr>
          <w:lang w:val="uk-UA"/>
        </w:rPr>
        <w:t>;</w:t>
      </w:r>
    </w:p>
    <w:p w14:paraId="4290D6CB" w14:textId="77CA212C" w:rsidR="00062A9C" w:rsidRPr="00E40A13" w:rsidRDefault="00062A9C" w:rsidP="00041235">
      <w:pPr>
        <w:pStyle w:val="a4"/>
        <w:numPr>
          <w:ilvl w:val="0"/>
          <w:numId w:val="4"/>
        </w:numPr>
        <w:rPr>
          <w:lang w:val="uk-UA"/>
        </w:rPr>
      </w:pPr>
      <w:proofErr w:type="spellStart"/>
      <w:r w:rsidRPr="00E40A13">
        <w:rPr>
          <w:lang w:val="uk-UA"/>
        </w:rPr>
        <w:t>Web</w:t>
      </w:r>
      <w:proofErr w:type="spellEnd"/>
      <w:r w:rsidRPr="00E40A13">
        <w:rPr>
          <w:lang w:val="uk-UA"/>
        </w:rPr>
        <w:t xml:space="preserve">-Server </w:t>
      </w:r>
      <w:r w:rsidR="00037FC9" w:rsidRPr="00E40A13">
        <w:rPr>
          <w:lang w:val="uk-UA"/>
        </w:rPr>
        <w:t>–</w:t>
      </w:r>
      <w:r w:rsidRPr="00E40A13">
        <w:rPr>
          <w:lang w:val="uk-UA"/>
        </w:rPr>
        <w:t xml:space="preserve"> </w:t>
      </w:r>
      <w:proofErr w:type="spellStart"/>
      <w:r w:rsidRPr="00E40A13">
        <w:rPr>
          <w:lang w:val="uk-UA"/>
        </w:rPr>
        <w:t>N</w:t>
      </w:r>
      <w:r w:rsidR="00037FC9" w:rsidRPr="00E40A13">
        <w:rPr>
          <w:lang w:val="uk-UA"/>
        </w:rPr>
        <w:t>g</w:t>
      </w:r>
      <w:r w:rsidRPr="00E40A13">
        <w:rPr>
          <w:lang w:val="uk-UA"/>
        </w:rPr>
        <w:t>inx</w:t>
      </w:r>
      <w:proofErr w:type="spellEnd"/>
      <w:r w:rsidR="00037FC9" w:rsidRPr="00E40A13">
        <w:rPr>
          <w:lang w:val="uk-UA"/>
        </w:rPr>
        <w:t>;</w:t>
      </w:r>
    </w:p>
    <w:p w14:paraId="498D023C" w14:textId="206798B6" w:rsidR="00062A9C" w:rsidRPr="00E40A13" w:rsidRDefault="00062A9C" w:rsidP="00041235">
      <w:pPr>
        <w:pStyle w:val="a4"/>
        <w:numPr>
          <w:ilvl w:val="0"/>
          <w:numId w:val="4"/>
        </w:numPr>
        <w:rPr>
          <w:lang w:val="uk-UA"/>
        </w:rPr>
      </w:pPr>
      <w:r w:rsidRPr="00E40A13">
        <w:rPr>
          <w:lang w:val="uk-UA"/>
        </w:rPr>
        <w:t xml:space="preserve">DB - </w:t>
      </w:r>
      <w:proofErr w:type="spellStart"/>
      <w:r w:rsidRPr="00E40A13">
        <w:rPr>
          <w:lang w:val="uk-UA"/>
        </w:rPr>
        <w:t>PostgreSQL</w:t>
      </w:r>
      <w:proofErr w:type="spellEnd"/>
      <w:r w:rsidRPr="00E40A13">
        <w:rPr>
          <w:lang w:val="uk-UA"/>
        </w:rPr>
        <w:t xml:space="preserve">, </w:t>
      </w:r>
      <w:proofErr w:type="spellStart"/>
      <w:r w:rsidRPr="00E40A13">
        <w:rPr>
          <w:lang w:val="uk-UA"/>
        </w:rPr>
        <w:t>MariaDB</w:t>
      </w:r>
      <w:proofErr w:type="spellEnd"/>
      <w:r w:rsidR="00037FC9" w:rsidRPr="00E40A13">
        <w:rPr>
          <w:lang w:val="uk-UA"/>
        </w:rPr>
        <w:t>;</w:t>
      </w:r>
    </w:p>
    <w:p w14:paraId="419BA57E" w14:textId="1A8E826E" w:rsidR="00062A9C" w:rsidRPr="00E40A13" w:rsidRDefault="00062A9C" w:rsidP="00041235">
      <w:pPr>
        <w:pStyle w:val="a4"/>
        <w:numPr>
          <w:ilvl w:val="0"/>
          <w:numId w:val="4"/>
        </w:numPr>
        <w:rPr>
          <w:lang w:val="uk-UA"/>
        </w:rPr>
      </w:pPr>
      <w:proofErr w:type="spellStart"/>
      <w:r w:rsidRPr="00E40A13">
        <w:rPr>
          <w:lang w:val="uk-UA"/>
        </w:rPr>
        <w:t>NoSQL</w:t>
      </w:r>
      <w:proofErr w:type="spellEnd"/>
      <w:r w:rsidRPr="00E40A13">
        <w:rPr>
          <w:lang w:val="uk-UA"/>
        </w:rPr>
        <w:t xml:space="preserve"> DB -</w:t>
      </w:r>
      <w:r w:rsidR="00AF60F6" w:rsidRPr="00E40A13">
        <w:rPr>
          <w:lang w:val="uk-UA"/>
        </w:rPr>
        <w:t xml:space="preserve"> </w:t>
      </w:r>
      <w:proofErr w:type="spellStart"/>
      <w:r w:rsidRPr="00E40A13">
        <w:rPr>
          <w:lang w:val="uk-UA"/>
        </w:rPr>
        <w:t>Redis</w:t>
      </w:r>
      <w:proofErr w:type="spellEnd"/>
      <w:r w:rsidRPr="00E40A13">
        <w:rPr>
          <w:lang w:val="uk-UA"/>
        </w:rPr>
        <w:t xml:space="preserve">, </w:t>
      </w:r>
      <w:proofErr w:type="spellStart"/>
      <w:r w:rsidRPr="00E40A13">
        <w:rPr>
          <w:lang w:val="uk-UA"/>
        </w:rPr>
        <w:t>MongoDB</w:t>
      </w:r>
      <w:proofErr w:type="spellEnd"/>
      <w:r w:rsidR="00037FC9" w:rsidRPr="00E40A13">
        <w:rPr>
          <w:lang w:val="uk-UA"/>
        </w:rPr>
        <w:t>;</w:t>
      </w:r>
    </w:p>
    <w:p w14:paraId="0B28A99E" w14:textId="4456A888" w:rsidR="00062A9C" w:rsidRPr="00E40A13" w:rsidRDefault="00037FC9" w:rsidP="00041235">
      <w:pPr>
        <w:pStyle w:val="a4"/>
        <w:numPr>
          <w:ilvl w:val="0"/>
          <w:numId w:val="4"/>
        </w:numPr>
        <w:rPr>
          <w:lang w:val="uk-UA"/>
        </w:rPr>
      </w:pPr>
      <w:r w:rsidRPr="00E40A13">
        <w:rPr>
          <w:lang w:val="uk-UA"/>
        </w:rPr>
        <w:t xml:space="preserve">брокер </w:t>
      </w:r>
      <w:r w:rsidR="00062A9C" w:rsidRPr="00E40A13">
        <w:rPr>
          <w:lang w:val="uk-UA"/>
        </w:rPr>
        <w:t xml:space="preserve">- </w:t>
      </w:r>
      <w:proofErr w:type="spellStart"/>
      <w:r w:rsidR="00062A9C" w:rsidRPr="00E40A13">
        <w:rPr>
          <w:lang w:val="uk-UA"/>
        </w:rPr>
        <w:t>Rabbit</w:t>
      </w:r>
      <w:proofErr w:type="spellEnd"/>
      <w:r w:rsidR="00062A9C" w:rsidRPr="00E40A13">
        <w:rPr>
          <w:lang w:val="uk-UA"/>
        </w:rPr>
        <w:t xml:space="preserve"> або </w:t>
      </w:r>
      <w:proofErr w:type="spellStart"/>
      <w:r w:rsidR="00062A9C" w:rsidRPr="00E40A13">
        <w:rPr>
          <w:lang w:val="uk-UA"/>
        </w:rPr>
        <w:t>Kafka</w:t>
      </w:r>
      <w:proofErr w:type="spellEnd"/>
      <w:r w:rsidRPr="00E40A13">
        <w:rPr>
          <w:lang w:val="uk-UA"/>
        </w:rPr>
        <w:t>;</w:t>
      </w:r>
    </w:p>
    <w:p w14:paraId="31FFD9E2" w14:textId="3F20A964" w:rsidR="00062A9C" w:rsidRPr="00E40A13" w:rsidRDefault="00062A9C" w:rsidP="00041235">
      <w:pPr>
        <w:pStyle w:val="a4"/>
        <w:numPr>
          <w:ilvl w:val="0"/>
          <w:numId w:val="4"/>
        </w:numPr>
        <w:rPr>
          <w:lang w:val="uk-UA"/>
        </w:rPr>
      </w:pPr>
      <w:proofErr w:type="spellStart"/>
      <w:r w:rsidRPr="00E40A13">
        <w:rPr>
          <w:lang w:val="uk-UA"/>
        </w:rPr>
        <w:t>Front</w:t>
      </w:r>
      <w:proofErr w:type="spellEnd"/>
      <w:r w:rsidRPr="00E40A13">
        <w:rPr>
          <w:lang w:val="uk-UA"/>
        </w:rPr>
        <w:t xml:space="preserve"> - </w:t>
      </w:r>
      <w:proofErr w:type="spellStart"/>
      <w:r w:rsidR="004D051B" w:rsidRPr="00E40A13">
        <w:rPr>
          <w:lang w:val="uk-UA"/>
        </w:rPr>
        <w:t>ReactJS</w:t>
      </w:r>
      <w:proofErr w:type="spellEnd"/>
      <w:r w:rsidR="004D051B" w:rsidRPr="00E40A13">
        <w:rPr>
          <w:lang w:val="uk-UA"/>
        </w:rPr>
        <w:t xml:space="preserve">, </w:t>
      </w:r>
      <w:proofErr w:type="spellStart"/>
      <w:r w:rsidR="004D051B" w:rsidRPr="00E40A13">
        <w:rPr>
          <w:lang w:val="uk-UA"/>
        </w:rPr>
        <w:t>VueJS</w:t>
      </w:r>
      <w:proofErr w:type="spellEnd"/>
      <w:r w:rsidR="00037FC9" w:rsidRPr="00E40A13">
        <w:rPr>
          <w:lang w:val="uk-UA"/>
        </w:rPr>
        <w:t>;</w:t>
      </w:r>
    </w:p>
    <w:p w14:paraId="3F567184" w14:textId="6F84FAFA" w:rsidR="00062A9C" w:rsidRPr="00E40A13" w:rsidRDefault="00062A9C" w:rsidP="00041235">
      <w:pPr>
        <w:pStyle w:val="a4"/>
        <w:numPr>
          <w:ilvl w:val="0"/>
          <w:numId w:val="4"/>
        </w:numPr>
        <w:rPr>
          <w:lang w:val="uk-UA"/>
        </w:rPr>
      </w:pPr>
      <w:proofErr w:type="spellStart"/>
      <w:r w:rsidRPr="00E40A13">
        <w:rPr>
          <w:lang w:val="uk-UA"/>
        </w:rPr>
        <w:t>Back</w:t>
      </w:r>
      <w:proofErr w:type="spellEnd"/>
      <w:r w:rsidRPr="00E40A13">
        <w:rPr>
          <w:lang w:val="uk-UA"/>
        </w:rPr>
        <w:t xml:space="preserve"> - </w:t>
      </w:r>
      <w:proofErr w:type="spellStart"/>
      <w:r w:rsidR="004D051B" w:rsidRPr="00E40A13">
        <w:rPr>
          <w:lang w:val="uk-UA"/>
        </w:rPr>
        <w:t>Java</w:t>
      </w:r>
      <w:proofErr w:type="spellEnd"/>
      <w:r w:rsidR="004D051B" w:rsidRPr="00E40A13">
        <w:rPr>
          <w:lang w:val="uk-UA"/>
        </w:rPr>
        <w:t xml:space="preserve">, </w:t>
      </w:r>
      <w:proofErr w:type="spellStart"/>
      <w:r w:rsidR="004D051B" w:rsidRPr="00E40A13">
        <w:rPr>
          <w:lang w:val="uk-UA"/>
        </w:rPr>
        <w:t>NodeJS</w:t>
      </w:r>
      <w:proofErr w:type="spellEnd"/>
      <w:r w:rsidR="00037FC9" w:rsidRPr="00E40A13">
        <w:rPr>
          <w:lang w:val="uk-UA"/>
        </w:rPr>
        <w:t>;</w:t>
      </w:r>
    </w:p>
    <w:p w14:paraId="724DBA8E" w14:textId="529204A4" w:rsidR="00062A9C" w:rsidRPr="00E40A13" w:rsidRDefault="00037FC9" w:rsidP="00041235">
      <w:pPr>
        <w:pStyle w:val="a4"/>
        <w:numPr>
          <w:ilvl w:val="0"/>
          <w:numId w:val="4"/>
        </w:numPr>
        <w:rPr>
          <w:lang w:val="uk-UA"/>
        </w:rPr>
      </w:pPr>
      <w:r w:rsidRPr="00E40A13">
        <w:rPr>
          <w:lang w:val="uk-UA"/>
        </w:rPr>
        <w:t xml:space="preserve">контейнеризація </w:t>
      </w:r>
      <w:r w:rsidR="00062A9C" w:rsidRPr="00E40A13">
        <w:rPr>
          <w:lang w:val="uk-UA"/>
        </w:rPr>
        <w:t>(</w:t>
      </w:r>
      <w:proofErr w:type="spellStart"/>
      <w:r w:rsidR="00062A9C" w:rsidRPr="00E40A13">
        <w:rPr>
          <w:lang w:val="uk-UA"/>
        </w:rPr>
        <w:t>Docker</w:t>
      </w:r>
      <w:proofErr w:type="spellEnd"/>
      <w:r w:rsidR="00062A9C" w:rsidRPr="00E40A13">
        <w:rPr>
          <w:lang w:val="uk-UA"/>
        </w:rPr>
        <w:t xml:space="preserve">) + </w:t>
      </w:r>
      <w:proofErr w:type="spellStart"/>
      <w:r w:rsidR="00062A9C" w:rsidRPr="00E40A13">
        <w:rPr>
          <w:lang w:val="uk-UA"/>
        </w:rPr>
        <w:t>оркестрація</w:t>
      </w:r>
      <w:proofErr w:type="spellEnd"/>
      <w:r w:rsidR="00062A9C" w:rsidRPr="00E40A13">
        <w:rPr>
          <w:lang w:val="uk-UA"/>
        </w:rPr>
        <w:t xml:space="preserve"> (</w:t>
      </w:r>
      <w:proofErr w:type="spellStart"/>
      <w:r w:rsidR="00062A9C" w:rsidRPr="00E40A13">
        <w:rPr>
          <w:lang w:val="uk-UA"/>
        </w:rPr>
        <w:t>Kubernetes</w:t>
      </w:r>
      <w:proofErr w:type="spellEnd"/>
      <w:r w:rsidR="00062A9C" w:rsidRPr="00E40A13">
        <w:rPr>
          <w:lang w:val="uk-UA"/>
        </w:rPr>
        <w:t>)</w:t>
      </w:r>
      <w:r w:rsidRPr="00E40A13">
        <w:rPr>
          <w:lang w:val="uk-UA"/>
        </w:rPr>
        <w:t>;</w:t>
      </w:r>
    </w:p>
    <w:p w14:paraId="70829A2B" w14:textId="6AB36701" w:rsidR="00062A9C" w:rsidRPr="00E40A13" w:rsidRDefault="00062A9C" w:rsidP="00041235">
      <w:pPr>
        <w:pStyle w:val="a4"/>
        <w:numPr>
          <w:ilvl w:val="0"/>
          <w:numId w:val="4"/>
        </w:numPr>
        <w:rPr>
          <w:lang w:val="uk-UA"/>
        </w:rPr>
      </w:pPr>
      <w:r w:rsidRPr="00E40A13">
        <w:rPr>
          <w:lang w:val="uk-UA"/>
        </w:rPr>
        <w:t>CI/CD - з автоматичним розгортанням (</w:t>
      </w:r>
      <w:proofErr w:type="spellStart"/>
      <w:r w:rsidRPr="00E40A13">
        <w:rPr>
          <w:lang w:val="uk-UA"/>
        </w:rPr>
        <w:t>Gitlab</w:t>
      </w:r>
      <w:proofErr w:type="spellEnd"/>
      <w:r w:rsidRPr="00E40A13">
        <w:rPr>
          <w:lang w:val="uk-UA"/>
        </w:rPr>
        <w:t>)</w:t>
      </w:r>
      <w:r w:rsidR="00037FC9" w:rsidRPr="00E40A13">
        <w:rPr>
          <w:lang w:val="uk-UA"/>
        </w:rPr>
        <w:t>;</w:t>
      </w:r>
    </w:p>
    <w:p w14:paraId="5D614D45" w14:textId="37F0D644" w:rsidR="00062A9C" w:rsidRPr="00E40A13" w:rsidRDefault="00037FC9" w:rsidP="00041235">
      <w:pPr>
        <w:pStyle w:val="a4"/>
        <w:numPr>
          <w:ilvl w:val="0"/>
          <w:numId w:val="4"/>
        </w:numPr>
        <w:rPr>
          <w:lang w:val="uk-UA"/>
        </w:rPr>
      </w:pPr>
      <w:r w:rsidRPr="00E40A13">
        <w:rPr>
          <w:lang w:val="uk-UA"/>
        </w:rPr>
        <w:lastRenderedPageBreak/>
        <w:t xml:space="preserve">використання </w:t>
      </w:r>
      <w:r w:rsidR="00062A9C" w:rsidRPr="00E40A13">
        <w:rPr>
          <w:lang w:val="uk-UA"/>
        </w:rPr>
        <w:t xml:space="preserve">S3 </w:t>
      </w:r>
      <w:proofErr w:type="spellStart"/>
      <w:r w:rsidR="00062A9C" w:rsidRPr="00E40A13">
        <w:rPr>
          <w:lang w:val="uk-UA"/>
        </w:rPr>
        <w:t>Compatible</w:t>
      </w:r>
      <w:proofErr w:type="spellEnd"/>
      <w:r w:rsidR="00062A9C" w:rsidRPr="00E40A13">
        <w:rPr>
          <w:lang w:val="uk-UA"/>
        </w:rPr>
        <w:t xml:space="preserve"> </w:t>
      </w:r>
      <w:proofErr w:type="spellStart"/>
      <w:r w:rsidR="00062A9C" w:rsidRPr="00E40A13">
        <w:rPr>
          <w:lang w:val="uk-UA"/>
        </w:rPr>
        <w:t>Object</w:t>
      </w:r>
      <w:proofErr w:type="spellEnd"/>
      <w:r w:rsidR="00062A9C" w:rsidRPr="00E40A13">
        <w:rPr>
          <w:lang w:val="uk-UA"/>
        </w:rPr>
        <w:t xml:space="preserve"> </w:t>
      </w:r>
      <w:proofErr w:type="spellStart"/>
      <w:r w:rsidR="00062A9C" w:rsidRPr="00E40A13">
        <w:rPr>
          <w:lang w:val="uk-UA"/>
        </w:rPr>
        <w:t>Storage</w:t>
      </w:r>
      <w:proofErr w:type="spellEnd"/>
      <w:r w:rsidRPr="00E40A13">
        <w:rPr>
          <w:lang w:val="uk-UA"/>
        </w:rPr>
        <w:t>;</w:t>
      </w:r>
    </w:p>
    <w:p w14:paraId="78DE2E66" w14:textId="71EDA1F4" w:rsidR="00062A9C" w:rsidRPr="00E40A13" w:rsidRDefault="00062A9C" w:rsidP="00041235">
      <w:pPr>
        <w:pStyle w:val="a4"/>
        <w:numPr>
          <w:ilvl w:val="0"/>
          <w:numId w:val="4"/>
        </w:numPr>
        <w:rPr>
          <w:lang w:val="uk-UA"/>
        </w:rPr>
      </w:pPr>
      <w:proofErr w:type="spellStart"/>
      <w:r w:rsidRPr="00E40A13">
        <w:rPr>
          <w:lang w:val="uk-UA"/>
        </w:rPr>
        <w:t>Dashboards</w:t>
      </w:r>
      <w:proofErr w:type="spellEnd"/>
      <w:r w:rsidRPr="00E40A13">
        <w:rPr>
          <w:lang w:val="uk-UA"/>
        </w:rPr>
        <w:t xml:space="preserve"> - </w:t>
      </w:r>
      <w:proofErr w:type="spellStart"/>
      <w:r w:rsidRPr="00E40A13">
        <w:rPr>
          <w:lang w:val="uk-UA"/>
        </w:rPr>
        <w:t>Superset</w:t>
      </w:r>
      <w:proofErr w:type="spellEnd"/>
      <w:r w:rsidRPr="00E40A13">
        <w:rPr>
          <w:lang w:val="uk-UA"/>
        </w:rPr>
        <w:t xml:space="preserve">, </w:t>
      </w:r>
      <w:proofErr w:type="spellStart"/>
      <w:r w:rsidRPr="00E40A13">
        <w:rPr>
          <w:lang w:val="uk-UA"/>
        </w:rPr>
        <w:t>Grafana</w:t>
      </w:r>
      <w:proofErr w:type="spellEnd"/>
      <w:r w:rsidR="00037FC9" w:rsidRPr="00E40A13">
        <w:rPr>
          <w:lang w:val="uk-UA"/>
        </w:rPr>
        <w:t>;</w:t>
      </w:r>
    </w:p>
    <w:p w14:paraId="7EA6F331" w14:textId="1BAA3316" w:rsidR="00062A9C" w:rsidRPr="00E40A13" w:rsidRDefault="00062A9C" w:rsidP="00041235">
      <w:pPr>
        <w:pStyle w:val="a4"/>
        <w:numPr>
          <w:ilvl w:val="0"/>
          <w:numId w:val="4"/>
        </w:numPr>
        <w:rPr>
          <w:lang w:val="uk-UA"/>
        </w:rPr>
      </w:pPr>
      <w:proofErr w:type="spellStart"/>
      <w:r w:rsidRPr="00E40A13">
        <w:rPr>
          <w:lang w:val="uk-UA"/>
        </w:rPr>
        <w:t>Transaction</w:t>
      </w:r>
      <w:proofErr w:type="spellEnd"/>
      <w:r w:rsidRPr="00E40A13">
        <w:rPr>
          <w:lang w:val="uk-UA"/>
        </w:rPr>
        <w:t xml:space="preserve"> </w:t>
      </w:r>
      <w:proofErr w:type="spellStart"/>
      <w:r w:rsidRPr="00E40A13">
        <w:rPr>
          <w:lang w:val="uk-UA"/>
        </w:rPr>
        <w:t>Monitoring</w:t>
      </w:r>
      <w:proofErr w:type="spellEnd"/>
      <w:r w:rsidRPr="00E40A13">
        <w:rPr>
          <w:lang w:val="uk-UA"/>
        </w:rPr>
        <w:t xml:space="preserve"> </w:t>
      </w:r>
      <w:r w:rsidR="00037FC9" w:rsidRPr="00E40A13">
        <w:rPr>
          <w:lang w:val="uk-UA"/>
        </w:rPr>
        <w:t>–</w:t>
      </w:r>
      <w:r w:rsidRPr="00E40A13">
        <w:rPr>
          <w:lang w:val="uk-UA"/>
        </w:rPr>
        <w:t xml:space="preserve"> </w:t>
      </w:r>
      <w:proofErr w:type="spellStart"/>
      <w:r w:rsidRPr="00E40A13">
        <w:rPr>
          <w:lang w:val="uk-UA"/>
        </w:rPr>
        <w:t>OpenTelemetry</w:t>
      </w:r>
      <w:proofErr w:type="spellEnd"/>
      <w:r w:rsidR="00037FC9" w:rsidRPr="00E40A13">
        <w:rPr>
          <w:lang w:val="uk-UA"/>
        </w:rPr>
        <w:t>;</w:t>
      </w:r>
    </w:p>
    <w:p w14:paraId="65CC8D9E" w14:textId="6B768D82" w:rsidR="00062A9C" w:rsidRPr="00E40A13" w:rsidRDefault="00062A9C" w:rsidP="00041235">
      <w:pPr>
        <w:pStyle w:val="a4"/>
        <w:numPr>
          <w:ilvl w:val="0"/>
          <w:numId w:val="4"/>
        </w:numPr>
        <w:rPr>
          <w:lang w:val="uk-UA"/>
        </w:rPr>
      </w:pPr>
      <w:r w:rsidRPr="00E40A13">
        <w:rPr>
          <w:lang w:val="uk-UA"/>
        </w:rPr>
        <w:t xml:space="preserve">User </w:t>
      </w:r>
      <w:proofErr w:type="spellStart"/>
      <w:r w:rsidRPr="00E40A13">
        <w:rPr>
          <w:lang w:val="uk-UA"/>
        </w:rPr>
        <w:t>Monitoring</w:t>
      </w:r>
      <w:proofErr w:type="spellEnd"/>
      <w:r w:rsidRPr="00E40A13">
        <w:rPr>
          <w:lang w:val="uk-UA"/>
        </w:rPr>
        <w:t xml:space="preserve"> - ELK </w:t>
      </w:r>
      <w:proofErr w:type="spellStart"/>
      <w:r w:rsidRPr="00E40A13">
        <w:rPr>
          <w:lang w:val="uk-UA"/>
        </w:rPr>
        <w:t>Stack</w:t>
      </w:r>
      <w:proofErr w:type="spellEnd"/>
      <w:r w:rsidR="00037FC9" w:rsidRPr="00E40A13">
        <w:rPr>
          <w:lang w:val="uk-UA"/>
        </w:rPr>
        <w:t>;</w:t>
      </w:r>
    </w:p>
    <w:p w14:paraId="0BD30AE6" w14:textId="401B7C4F" w:rsidR="00062A9C" w:rsidRPr="00E40A13" w:rsidRDefault="004D051B" w:rsidP="00041235">
      <w:pPr>
        <w:pStyle w:val="a4"/>
        <w:numPr>
          <w:ilvl w:val="0"/>
          <w:numId w:val="4"/>
        </w:numPr>
        <w:rPr>
          <w:lang w:val="uk-UA"/>
        </w:rPr>
      </w:pPr>
      <w:r w:rsidRPr="00E40A13">
        <w:rPr>
          <w:lang w:val="uk-UA"/>
        </w:rPr>
        <w:t xml:space="preserve">програмні </w:t>
      </w:r>
      <w:r w:rsidR="00037FC9" w:rsidRPr="00E40A13">
        <w:rPr>
          <w:lang w:val="uk-UA"/>
        </w:rPr>
        <w:t xml:space="preserve">сервери </w:t>
      </w:r>
      <w:r w:rsidR="00DF67B0" w:rsidRPr="00E40A13">
        <w:rPr>
          <w:lang w:val="uk-UA"/>
        </w:rPr>
        <w:t>ПП</w:t>
      </w:r>
      <w:r w:rsidR="005024DA" w:rsidRPr="00E40A13">
        <w:rPr>
          <w:lang w:val="uk-UA"/>
        </w:rPr>
        <w:t xml:space="preserve"> </w:t>
      </w:r>
      <w:r w:rsidR="00062A9C" w:rsidRPr="00E40A13">
        <w:rPr>
          <w:lang w:val="uk-UA"/>
        </w:rPr>
        <w:t xml:space="preserve">повинні бути реалізовані на безкоштовних </w:t>
      </w:r>
      <w:proofErr w:type="spellStart"/>
      <w:r w:rsidR="00062A9C" w:rsidRPr="00E40A13">
        <w:rPr>
          <w:lang w:val="uk-UA"/>
        </w:rPr>
        <w:t>Linux</w:t>
      </w:r>
      <w:proofErr w:type="spellEnd"/>
      <w:r w:rsidR="00062A9C" w:rsidRPr="00E40A13">
        <w:rPr>
          <w:lang w:val="uk-UA"/>
        </w:rPr>
        <w:t>-подібних операційних системах</w:t>
      </w:r>
      <w:r w:rsidR="00037FC9" w:rsidRPr="00E40A13">
        <w:rPr>
          <w:lang w:val="uk-UA"/>
        </w:rPr>
        <w:t>;</w:t>
      </w:r>
    </w:p>
    <w:p w14:paraId="3A55D99E" w14:textId="4942DBF7" w:rsidR="00062A9C" w:rsidRPr="00E40A13" w:rsidRDefault="00037FC9" w:rsidP="00041235">
      <w:pPr>
        <w:pStyle w:val="a4"/>
        <w:numPr>
          <w:ilvl w:val="0"/>
          <w:numId w:val="4"/>
        </w:numPr>
        <w:rPr>
          <w:lang w:val="uk-UA"/>
        </w:rPr>
      </w:pPr>
      <w:r w:rsidRPr="00E40A13">
        <w:rPr>
          <w:lang w:val="uk-UA"/>
        </w:rPr>
        <w:t xml:space="preserve">всі </w:t>
      </w:r>
      <w:r w:rsidR="00062A9C" w:rsidRPr="00E40A13">
        <w:rPr>
          <w:lang w:val="uk-UA"/>
        </w:rPr>
        <w:t xml:space="preserve">компоненти мають бути розроблені з урахуванням </w:t>
      </w:r>
      <w:proofErr w:type="spellStart"/>
      <w:r w:rsidR="00062A9C" w:rsidRPr="00E40A13">
        <w:rPr>
          <w:lang w:val="uk-UA"/>
        </w:rPr>
        <w:t>георозподіленості</w:t>
      </w:r>
      <w:proofErr w:type="spellEnd"/>
      <w:r w:rsidR="00062A9C" w:rsidRPr="00E40A13">
        <w:rPr>
          <w:lang w:val="uk-UA"/>
        </w:rPr>
        <w:t>, дублювання та горизонтального масштабування</w:t>
      </w:r>
      <w:r w:rsidRPr="00E40A13">
        <w:rPr>
          <w:lang w:val="uk-UA"/>
        </w:rPr>
        <w:t>;</w:t>
      </w:r>
    </w:p>
    <w:p w14:paraId="0A8A67DB" w14:textId="44FAAA67" w:rsidR="00062A9C" w:rsidRPr="00E40A13" w:rsidRDefault="00037FC9" w:rsidP="00041235">
      <w:pPr>
        <w:pStyle w:val="a4"/>
        <w:numPr>
          <w:ilvl w:val="0"/>
          <w:numId w:val="4"/>
        </w:numPr>
        <w:rPr>
          <w:lang w:val="uk-UA"/>
        </w:rPr>
      </w:pPr>
      <w:r w:rsidRPr="00E40A13">
        <w:rPr>
          <w:lang w:val="uk-UA"/>
        </w:rPr>
        <w:t xml:space="preserve">розробникам </w:t>
      </w:r>
      <w:r w:rsidR="00062A9C" w:rsidRPr="00E40A13">
        <w:rPr>
          <w:lang w:val="uk-UA"/>
        </w:rPr>
        <w:t>заборонено або слід максимально обмежити використання бази даних для запуску скриптів, що не належать до основного функціоналу додатка/сервісу</w:t>
      </w:r>
      <w:r w:rsidRPr="00E40A13">
        <w:rPr>
          <w:lang w:val="uk-UA"/>
        </w:rPr>
        <w:t>;</w:t>
      </w:r>
    </w:p>
    <w:p w14:paraId="09B51ED3" w14:textId="688D9D03" w:rsidR="00062A9C" w:rsidRPr="00E40A13" w:rsidRDefault="00037FC9" w:rsidP="00B9524D">
      <w:pPr>
        <w:pStyle w:val="a4"/>
        <w:numPr>
          <w:ilvl w:val="0"/>
          <w:numId w:val="4"/>
        </w:numPr>
        <w:rPr>
          <w:lang w:val="uk-UA"/>
        </w:rPr>
      </w:pPr>
      <w:r w:rsidRPr="00E40A13">
        <w:rPr>
          <w:lang w:val="uk-UA"/>
        </w:rPr>
        <w:t xml:space="preserve">рівень </w:t>
      </w:r>
      <w:r w:rsidR="00062A9C" w:rsidRPr="00E40A13">
        <w:rPr>
          <w:lang w:val="uk-UA"/>
        </w:rPr>
        <w:t>доступності сервісу не нижче 9</w:t>
      </w:r>
      <w:r w:rsidR="00043828" w:rsidRPr="00E40A13">
        <w:rPr>
          <w:lang w:val="uk-UA"/>
        </w:rPr>
        <w:t>8</w:t>
      </w:r>
      <w:r w:rsidR="00062A9C" w:rsidRPr="00E40A13">
        <w:rPr>
          <w:lang w:val="uk-UA"/>
        </w:rPr>
        <w:t>,5.</w:t>
      </w:r>
    </w:p>
    <w:p w14:paraId="0877BA60" w14:textId="31916A55" w:rsidR="00B11647" w:rsidRPr="00E40A13" w:rsidRDefault="00B11647" w:rsidP="00E66A3A">
      <w:pPr>
        <w:rPr>
          <w:lang w:val="uk-UA"/>
        </w:rPr>
      </w:pPr>
      <w:r w:rsidRPr="00E40A13">
        <w:rPr>
          <w:rFonts w:cs="Times New Roman"/>
          <w:szCs w:val="24"/>
          <w:lang w:val="uk-UA"/>
        </w:rPr>
        <w:t>Учасник може запропонувати альтернативні технологічні рішення, якщо вони є еквівалентними або кращими за функціональними, продуктивними чи безпековими характеристиками. У такому випадку, пропозиція Учасника повинна містити детальне обґрунтування вибору альтернативних технологій та докази їх відповідності вимогам ц</w:t>
      </w:r>
      <w:r w:rsidR="00E66A3A" w:rsidRPr="00E40A13">
        <w:rPr>
          <w:rFonts w:cs="Times New Roman"/>
          <w:szCs w:val="24"/>
          <w:lang w:val="uk-UA"/>
        </w:rPr>
        <w:t>их технічних вимог</w:t>
      </w:r>
      <w:r w:rsidRPr="00E40A13">
        <w:rPr>
          <w:rFonts w:cs="Times New Roman"/>
          <w:szCs w:val="24"/>
          <w:lang w:val="uk-UA"/>
        </w:rPr>
        <w:t>.</w:t>
      </w:r>
    </w:p>
    <w:p w14:paraId="4A9B7B57" w14:textId="11FFB897" w:rsidR="005F19D4" w:rsidRPr="00E40A13" w:rsidRDefault="00485BCB" w:rsidP="00485BCB">
      <w:pPr>
        <w:pStyle w:val="2"/>
        <w:rPr>
          <w:lang w:val="uk-UA"/>
        </w:rPr>
      </w:pPr>
      <w:bookmarkStart w:id="40" w:name="n293"/>
      <w:bookmarkStart w:id="41" w:name="_Toc206944011"/>
      <w:bookmarkEnd w:id="40"/>
      <w:r w:rsidRPr="00E40A13">
        <w:rPr>
          <w:lang w:val="uk-UA"/>
        </w:rPr>
        <w:t xml:space="preserve">Вимоги </w:t>
      </w:r>
      <w:r w:rsidR="005F19D4" w:rsidRPr="00E40A13">
        <w:rPr>
          <w:lang w:val="uk-UA"/>
        </w:rPr>
        <w:t>до надійності засобу інформатизації та збереженості інформації</w:t>
      </w:r>
      <w:bookmarkEnd w:id="41"/>
    </w:p>
    <w:p w14:paraId="5687EDB4" w14:textId="08855DEC" w:rsidR="000539DE" w:rsidRPr="00E40A13" w:rsidRDefault="000539DE" w:rsidP="000539DE">
      <w:pPr>
        <w:pStyle w:val="3"/>
      </w:pPr>
      <w:bookmarkStart w:id="42" w:name="_Toc206944012"/>
      <w:r w:rsidRPr="00E40A13">
        <w:t>Загальні вимоги до надійності</w:t>
      </w:r>
      <w:bookmarkEnd w:id="42"/>
    </w:p>
    <w:p w14:paraId="3E631FBA" w14:textId="2251C658" w:rsidR="00171C85" w:rsidRPr="00E40A13" w:rsidRDefault="00171C85" w:rsidP="00171C85">
      <w:pPr>
        <w:rPr>
          <w:lang w:val="uk-UA"/>
        </w:rPr>
      </w:pPr>
      <w:r w:rsidRPr="00E40A13">
        <w:rPr>
          <w:lang w:val="uk-UA"/>
        </w:rPr>
        <w:t>Надійність засобу інформатизації визначається його здатністю зберігати працездатність та цілісність даних в умовах штатних та пікових навантажень, а також при виникненні апаратних чи програмних збоїв.</w:t>
      </w:r>
    </w:p>
    <w:p w14:paraId="7BC4FBA8" w14:textId="77777777" w:rsidR="00171C85" w:rsidRPr="00E40A13" w:rsidRDefault="00171C85" w:rsidP="00171C85">
      <w:pPr>
        <w:rPr>
          <w:lang w:val="uk-UA"/>
        </w:rPr>
      </w:pPr>
      <w:r w:rsidRPr="00E40A13">
        <w:rPr>
          <w:lang w:val="uk-UA"/>
        </w:rPr>
        <w:t>Надійність забезпечується на наступних рівнях:</w:t>
      </w:r>
    </w:p>
    <w:p w14:paraId="4EF75B1C" w14:textId="6A73DF78" w:rsidR="00171C85" w:rsidRPr="00E40A13" w:rsidRDefault="00171C85" w:rsidP="001671DD">
      <w:pPr>
        <w:pStyle w:val="a4"/>
        <w:numPr>
          <w:ilvl w:val="0"/>
          <w:numId w:val="19"/>
        </w:numPr>
        <w:ind w:left="426" w:hanging="426"/>
        <w:rPr>
          <w:lang w:val="uk-UA"/>
        </w:rPr>
      </w:pPr>
      <w:r w:rsidRPr="00E40A13">
        <w:rPr>
          <w:lang w:val="uk-UA"/>
        </w:rPr>
        <w:t>Архітектура високої доступності (</w:t>
      </w:r>
      <w:proofErr w:type="spellStart"/>
      <w:r w:rsidRPr="00E40A13">
        <w:rPr>
          <w:lang w:val="uk-UA"/>
        </w:rPr>
        <w:t>High</w:t>
      </w:r>
      <w:proofErr w:type="spellEnd"/>
      <w:r w:rsidRPr="00E40A13">
        <w:rPr>
          <w:lang w:val="uk-UA"/>
        </w:rPr>
        <w:t xml:space="preserve"> </w:t>
      </w:r>
      <w:proofErr w:type="spellStart"/>
      <w:r w:rsidRPr="00E40A13">
        <w:rPr>
          <w:lang w:val="uk-UA"/>
        </w:rPr>
        <w:t>Availability</w:t>
      </w:r>
      <w:proofErr w:type="spellEnd"/>
      <w:r w:rsidRPr="00E40A13">
        <w:rPr>
          <w:lang w:val="uk-UA"/>
        </w:rPr>
        <w:t>):</w:t>
      </w:r>
    </w:p>
    <w:p w14:paraId="026F1D6A" w14:textId="01F746D4" w:rsidR="00171C85" w:rsidRPr="00E40A13" w:rsidRDefault="00171C85" w:rsidP="00C01682">
      <w:pPr>
        <w:pStyle w:val="a4"/>
        <w:numPr>
          <w:ilvl w:val="0"/>
          <w:numId w:val="4"/>
        </w:numPr>
        <w:rPr>
          <w:lang w:val="uk-UA"/>
        </w:rPr>
      </w:pPr>
      <w:r w:rsidRPr="00E40A13">
        <w:rPr>
          <w:lang w:val="uk-UA"/>
        </w:rPr>
        <w:t xml:space="preserve">Резервування компонентів: Усі критичні компоненти </w:t>
      </w:r>
      <w:r w:rsidR="00F2639F" w:rsidRPr="00E40A13">
        <w:rPr>
          <w:lang w:val="uk-UA"/>
        </w:rPr>
        <w:t xml:space="preserve">інформаційно-комунікаційної </w:t>
      </w:r>
      <w:r w:rsidRPr="00E40A13">
        <w:rPr>
          <w:lang w:val="uk-UA"/>
        </w:rPr>
        <w:t xml:space="preserve">системи </w:t>
      </w:r>
      <w:r w:rsidR="00F2639F" w:rsidRPr="00E40A13">
        <w:rPr>
          <w:lang w:val="uk-UA"/>
        </w:rPr>
        <w:t xml:space="preserve">в цілому </w:t>
      </w:r>
      <w:r w:rsidRPr="00E40A13">
        <w:rPr>
          <w:lang w:val="uk-UA"/>
        </w:rPr>
        <w:t xml:space="preserve">(сервери застосунків, бази даних, брокери повідомлень, </w:t>
      </w:r>
      <w:proofErr w:type="spellStart"/>
      <w:r w:rsidRPr="00E40A13">
        <w:rPr>
          <w:lang w:val="uk-UA"/>
        </w:rPr>
        <w:t>балансувальники</w:t>
      </w:r>
      <w:proofErr w:type="spellEnd"/>
      <w:r w:rsidRPr="00E40A13">
        <w:rPr>
          <w:lang w:val="uk-UA"/>
        </w:rPr>
        <w:t xml:space="preserve"> навантаження) повинні бути розгорнуті у </w:t>
      </w:r>
      <w:proofErr w:type="spellStart"/>
      <w:r w:rsidRPr="00E40A13">
        <w:rPr>
          <w:lang w:val="uk-UA"/>
        </w:rPr>
        <w:t>відмовостійкій</w:t>
      </w:r>
      <w:proofErr w:type="spellEnd"/>
      <w:r w:rsidRPr="00E40A13">
        <w:rPr>
          <w:lang w:val="uk-UA"/>
        </w:rPr>
        <w:t xml:space="preserve"> кластерній конфігурації за схемою не менше ніж N+1.</w:t>
      </w:r>
    </w:p>
    <w:p w14:paraId="7BC80F9F" w14:textId="77777777" w:rsidR="00171C85" w:rsidRPr="00E40A13" w:rsidRDefault="00171C85" w:rsidP="00C01682">
      <w:pPr>
        <w:pStyle w:val="a4"/>
        <w:numPr>
          <w:ilvl w:val="0"/>
          <w:numId w:val="4"/>
        </w:numPr>
        <w:rPr>
          <w:lang w:val="uk-UA"/>
        </w:rPr>
      </w:pPr>
      <w:r w:rsidRPr="00E40A13">
        <w:rPr>
          <w:lang w:val="uk-UA"/>
        </w:rPr>
        <w:t>Автоматичне переключення на резерв (</w:t>
      </w:r>
      <w:proofErr w:type="spellStart"/>
      <w:r w:rsidRPr="00E40A13">
        <w:rPr>
          <w:lang w:val="uk-UA"/>
        </w:rPr>
        <w:t>Failover</w:t>
      </w:r>
      <w:proofErr w:type="spellEnd"/>
      <w:r w:rsidRPr="00E40A13">
        <w:rPr>
          <w:lang w:val="uk-UA"/>
        </w:rPr>
        <w:t>): У разі відмови основного компонента система повинна автоматично, без втручання адміністратора, переключати навантаження на резервний вузол. Час переключення не повинен призводити до перевищення показників, визначених у п. 4.7.3.</w:t>
      </w:r>
    </w:p>
    <w:p w14:paraId="450C35BC" w14:textId="405DFED1" w:rsidR="00171C85" w:rsidRPr="00E40A13" w:rsidRDefault="00171C85" w:rsidP="00C01682">
      <w:pPr>
        <w:pStyle w:val="a4"/>
        <w:numPr>
          <w:ilvl w:val="0"/>
          <w:numId w:val="4"/>
        </w:numPr>
        <w:rPr>
          <w:lang w:val="uk-UA"/>
        </w:rPr>
      </w:pPr>
      <w:r w:rsidRPr="00E40A13">
        <w:rPr>
          <w:lang w:val="uk-UA"/>
        </w:rPr>
        <w:t xml:space="preserve">Балансування навантаження: </w:t>
      </w:r>
      <w:r w:rsidR="00F2639F" w:rsidRPr="00E40A13">
        <w:rPr>
          <w:lang w:val="uk-UA"/>
        </w:rPr>
        <w:t xml:space="preserve">інформаційно-комунікаційна система в цілому </w:t>
      </w:r>
      <w:r w:rsidRPr="00E40A13">
        <w:rPr>
          <w:lang w:val="uk-UA"/>
        </w:rPr>
        <w:t xml:space="preserve">повинна включати програмні або апаратні </w:t>
      </w:r>
      <w:proofErr w:type="spellStart"/>
      <w:r w:rsidRPr="00E40A13">
        <w:rPr>
          <w:lang w:val="uk-UA"/>
        </w:rPr>
        <w:t>балансувальники</w:t>
      </w:r>
      <w:proofErr w:type="spellEnd"/>
      <w:r w:rsidRPr="00E40A13">
        <w:rPr>
          <w:lang w:val="uk-UA"/>
        </w:rPr>
        <w:t xml:space="preserve"> навантаження для рівномірного розподілу запитів між вузлами кластера, що забезпечує стабільну продуктивність та високу доступність.</w:t>
      </w:r>
    </w:p>
    <w:p w14:paraId="00763828" w14:textId="4C977851" w:rsidR="00171C85" w:rsidRPr="00E40A13" w:rsidRDefault="00171C85" w:rsidP="001671DD">
      <w:pPr>
        <w:pStyle w:val="a4"/>
        <w:numPr>
          <w:ilvl w:val="0"/>
          <w:numId w:val="19"/>
        </w:numPr>
        <w:ind w:left="426" w:hanging="426"/>
        <w:rPr>
          <w:lang w:val="uk-UA"/>
        </w:rPr>
      </w:pPr>
      <w:r w:rsidRPr="00E40A13">
        <w:rPr>
          <w:lang w:val="uk-UA"/>
        </w:rPr>
        <w:t>Цілісність та збереженість даних (</w:t>
      </w:r>
      <w:proofErr w:type="spellStart"/>
      <w:r w:rsidRPr="00E40A13">
        <w:rPr>
          <w:lang w:val="uk-UA"/>
        </w:rPr>
        <w:t>Data</w:t>
      </w:r>
      <w:proofErr w:type="spellEnd"/>
      <w:r w:rsidRPr="00E40A13">
        <w:rPr>
          <w:lang w:val="uk-UA"/>
        </w:rPr>
        <w:t xml:space="preserve"> </w:t>
      </w:r>
      <w:proofErr w:type="spellStart"/>
      <w:r w:rsidRPr="00E40A13">
        <w:rPr>
          <w:lang w:val="uk-UA"/>
        </w:rPr>
        <w:t>Integrity</w:t>
      </w:r>
      <w:proofErr w:type="spellEnd"/>
      <w:r w:rsidRPr="00E40A13">
        <w:rPr>
          <w:lang w:val="uk-UA"/>
        </w:rPr>
        <w:t xml:space="preserve"> </w:t>
      </w:r>
      <w:proofErr w:type="spellStart"/>
      <w:r w:rsidRPr="00E40A13">
        <w:rPr>
          <w:lang w:val="uk-UA"/>
        </w:rPr>
        <w:t>and</w:t>
      </w:r>
      <w:proofErr w:type="spellEnd"/>
      <w:r w:rsidRPr="00E40A13">
        <w:rPr>
          <w:lang w:val="uk-UA"/>
        </w:rPr>
        <w:t xml:space="preserve"> </w:t>
      </w:r>
      <w:proofErr w:type="spellStart"/>
      <w:r w:rsidRPr="00E40A13">
        <w:rPr>
          <w:lang w:val="uk-UA"/>
        </w:rPr>
        <w:t>Durability</w:t>
      </w:r>
      <w:proofErr w:type="spellEnd"/>
      <w:r w:rsidRPr="00E40A13">
        <w:rPr>
          <w:lang w:val="uk-UA"/>
        </w:rPr>
        <w:t>):</w:t>
      </w:r>
    </w:p>
    <w:p w14:paraId="6E1F02F4" w14:textId="77777777" w:rsidR="00C01682" w:rsidRPr="00E40A13" w:rsidRDefault="00C01682" w:rsidP="00C01682">
      <w:pPr>
        <w:pStyle w:val="a4"/>
        <w:numPr>
          <w:ilvl w:val="0"/>
          <w:numId w:val="4"/>
        </w:numPr>
        <w:rPr>
          <w:lang w:val="uk-UA"/>
        </w:rPr>
      </w:pPr>
      <w:proofErr w:type="spellStart"/>
      <w:r w:rsidRPr="00E40A13">
        <w:rPr>
          <w:lang w:val="uk-UA"/>
        </w:rPr>
        <w:t>Транзакційна</w:t>
      </w:r>
      <w:proofErr w:type="spellEnd"/>
      <w:r w:rsidRPr="00E40A13">
        <w:rPr>
          <w:lang w:val="uk-UA"/>
        </w:rPr>
        <w:t xml:space="preserve"> цілісність: Операції, що змінюють пов'язані між собою дані, повинні виконуватися в межах атомарних транзакцій (ACID). Це гарантує, що </w:t>
      </w:r>
      <w:r w:rsidRPr="00E40A13">
        <w:rPr>
          <w:lang w:val="uk-UA"/>
        </w:rPr>
        <w:lastRenderedPageBreak/>
        <w:t>операція буде або повністю виконана, або повністю скасована, залишаючи дані в узгодженому стані.</w:t>
      </w:r>
    </w:p>
    <w:p w14:paraId="36C14167" w14:textId="77777777" w:rsidR="00C01682" w:rsidRPr="00E40A13" w:rsidRDefault="00C01682" w:rsidP="00C01682">
      <w:pPr>
        <w:pStyle w:val="a4"/>
        <w:numPr>
          <w:ilvl w:val="0"/>
          <w:numId w:val="4"/>
        </w:numPr>
        <w:rPr>
          <w:lang w:val="uk-UA"/>
        </w:rPr>
      </w:pPr>
      <w:r w:rsidRPr="00E40A13">
        <w:rPr>
          <w:lang w:val="uk-UA"/>
        </w:rPr>
        <w:t xml:space="preserve">Реплікація даних: Для ключових баз даних має бути налаштована реплікація даних у реальному часі на один або декілька резервних серверів, у тому числі в географічно віддаленому ЦОД, для мінімізації втрати даних у разі аварії (RPO - </w:t>
      </w:r>
      <w:proofErr w:type="spellStart"/>
      <w:r w:rsidRPr="00E40A13">
        <w:rPr>
          <w:lang w:val="uk-UA"/>
        </w:rPr>
        <w:t>Recovery</w:t>
      </w:r>
      <w:proofErr w:type="spellEnd"/>
      <w:r w:rsidRPr="00E40A13">
        <w:rPr>
          <w:lang w:val="uk-UA"/>
        </w:rPr>
        <w:t xml:space="preserve"> </w:t>
      </w:r>
      <w:proofErr w:type="spellStart"/>
      <w:r w:rsidRPr="00E40A13">
        <w:rPr>
          <w:lang w:val="uk-UA"/>
        </w:rPr>
        <w:t>Point</w:t>
      </w:r>
      <w:proofErr w:type="spellEnd"/>
      <w:r w:rsidRPr="00E40A13">
        <w:rPr>
          <w:lang w:val="uk-UA"/>
        </w:rPr>
        <w:t xml:space="preserve"> </w:t>
      </w:r>
      <w:proofErr w:type="spellStart"/>
      <w:r w:rsidRPr="00E40A13">
        <w:rPr>
          <w:lang w:val="uk-UA"/>
        </w:rPr>
        <w:t>Objective</w:t>
      </w:r>
      <w:proofErr w:type="spellEnd"/>
      <w:r w:rsidRPr="00E40A13">
        <w:rPr>
          <w:lang w:val="uk-UA"/>
        </w:rPr>
        <w:t>).</w:t>
      </w:r>
    </w:p>
    <w:p w14:paraId="2EF6E283" w14:textId="77777777" w:rsidR="00C01682" w:rsidRPr="00E40A13" w:rsidRDefault="00C01682" w:rsidP="00C01682">
      <w:pPr>
        <w:pStyle w:val="a4"/>
        <w:numPr>
          <w:ilvl w:val="0"/>
          <w:numId w:val="4"/>
        </w:numPr>
        <w:rPr>
          <w:lang w:val="uk-UA"/>
        </w:rPr>
      </w:pPr>
      <w:r w:rsidRPr="00E40A13">
        <w:rPr>
          <w:lang w:val="uk-UA"/>
        </w:rPr>
        <w:t xml:space="preserve">Резервне копіювання: Повинна бути реалізована політика автоматизованого резервного копіювання даних та конфігурацій. Політика має визначати частоту (повне, </w:t>
      </w:r>
      <w:proofErr w:type="spellStart"/>
      <w:r w:rsidRPr="00E40A13">
        <w:rPr>
          <w:lang w:val="uk-UA"/>
        </w:rPr>
        <w:t>інкрементне</w:t>
      </w:r>
      <w:proofErr w:type="spellEnd"/>
      <w:r w:rsidRPr="00E40A13">
        <w:rPr>
          <w:lang w:val="uk-UA"/>
        </w:rPr>
        <w:t>, диференціальне копіювання) та глибину зберігання копій. Процедури відновлення з резервних копій мають бути задокументовані та регулярно тестуватися.</w:t>
      </w:r>
    </w:p>
    <w:p w14:paraId="297301B0" w14:textId="505C8A1D" w:rsidR="00171C85" w:rsidRPr="00E40A13" w:rsidRDefault="00C01682" w:rsidP="00C01682">
      <w:pPr>
        <w:pStyle w:val="a4"/>
        <w:numPr>
          <w:ilvl w:val="0"/>
          <w:numId w:val="4"/>
        </w:numPr>
        <w:rPr>
          <w:lang w:val="uk-UA"/>
        </w:rPr>
      </w:pPr>
      <w:r w:rsidRPr="00E40A13">
        <w:rPr>
          <w:lang w:val="uk-UA"/>
        </w:rPr>
        <w:t xml:space="preserve">Надійність інформаційного обміну: Для гарантування цілісності та повноти інформації під час обміну з зовнішніми системами, повинні використовуватись механізми контролю (напр., контрольні суми), </w:t>
      </w:r>
      <w:proofErr w:type="spellStart"/>
      <w:r w:rsidRPr="00E40A13">
        <w:rPr>
          <w:lang w:val="uk-UA"/>
        </w:rPr>
        <w:t>валідації</w:t>
      </w:r>
      <w:proofErr w:type="spellEnd"/>
      <w:r w:rsidRPr="00E40A13">
        <w:rPr>
          <w:lang w:val="uk-UA"/>
        </w:rPr>
        <w:t xml:space="preserve"> даних за схемою та підтвердження доставки (напр., механізми повторних спроб, квитанції), що визначені у відповідних протоколах обміну.</w:t>
      </w:r>
    </w:p>
    <w:p w14:paraId="3C148864" w14:textId="6532AFAD" w:rsidR="00171C85" w:rsidRPr="00E40A13" w:rsidRDefault="00171C85" w:rsidP="001671DD">
      <w:pPr>
        <w:pStyle w:val="a4"/>
        <w:numPr>
          <w:ilvl w:val="0"/>
          <w:numId w:val="19"/>
        </w:numPr>
        <w:ind w:left="426" w:hanging="426"/>
        <w:rPr>
          <w:lang w:val="uk-UA"/>
        </w:rPr>
      </w:pPr>
      <w:r w:rsidRPr="00E40A13">
        <w:rPr>
          <w:lang w:val="uk-UA"/>
        </w:rPr>
        <w:t>Діагностика та моніторинг:</w:t>
      </w:r>
    </w:p>
    <w:p w14:paraId="7AC13ACB" w14:textId="1CEE498A" w:rsidR="00171C85" w:rsidRPr="00E40A13" w:rsidRDefault="00171C85" w:rsidP="00C01682">
      <w:pPr>
        <w:pStyle w:val="a4"/>
        <w:numPr>
          <w:ilvl w:val="0"/>
          <w:numId w:val="4"/>
        </w:numPr>
        <w:rPr>
          <w:lang w:val="uk-UA"/>
        </w:rPr>
      </w:pPr>
      <w:r w:rsidRPr="00E40A13">
        <w:rPr>
          <w:lang w:val="uk-UA"/>
        </w:rPr>
        <w:t xml:space="preserve">Централізоване </w:t>
      </w:r>
      <w:proofErr w:type="spellStart"/>
      <w:r w:rsidRPr="00E40A13">
        <w:rPr>
          <w:lang w:val="uk-UA"/>
        </w:rPr>
        <w:t>логування</w:t>
      </w:r>
      <w:proofErr w:type="spellEnd"/>
      <w:r w:rsidRPr="00E40A13">
        <w:rPr>
          <w:lang w:val="uk-UA"/>
        </w:rPr>
        <w:t xml:space="preserve">: </w:t>
      </w:r>
      <w:r w:rsidR="00F2639F" w:rsidRPr="00E40A13">
        <w:rPr>
          <w:lang w:val="uk-UA"/>
        </w:rPr>
        <w:t>ПП</w:t>
      </w:r>
      <w:r w:rsidRPr="00E40A13">
        <w:rPr>
          <w:lang w:val="uk-UA"/>
        </w:rPr>
        <w:t xml:space="preserve"> повинн</w:t>
      </w:r>
      <w:r w:rsidR="00F2639F" w:rsidRPr="00E40A13">
        <w:rPr>
          <w:lang w:val="uk-UA"/>
        </w:rPr>
        <w:t>і</w:t>
      </w:r>
      <w:r w:rsidRPr="00E40A13">
        <w:rPr>
          <w:lang w:val="uk-UA"/>
        </w:rPr>
        <w:t xml:space="preserve"> вести детальні журнали подій, помилок та операцій.</w:t>
      </w:r>
    </w:p>
    <w:p w14:paraId="61F96F1C" w14:textId="77777777" w:rsidR="00171C85" w:rsidRPr="00E40A13" w:rsidRDefault="00171C85" w:rsidP="00C01682">
      <w:pPr>
        <w:pStyle w:val="a4"/>
        <w:numPr>
          <w:ilvl w:val="0"/>
          <w:numId w:val="4"/>
        </w:numPr>
        <w:rPr>
          <w:lang w:val="uk-UA"/>
        </w:rPr>
      </w:pPr>
      <w:r w:rsidRPr="00E40A13">
        <w:rPr>
          <w:lang w:val="uk-UA"/>
        </w:rPr>
        <w:t>Інформативність повідомлень про помилки: У разі виникнення аварійної події чи помилки, в журналі має бути зафіксована вичерпна інформація для діагностики, що включає (але не обмежується):</w:t>
      </w:r>
    </w:p>
    <w:p w14:paraId="39287EA2" w14:textId="77777777" w:rsidR="00171C85" w:rsidRPr="00E40A13" w:rsidRDefault="00171C85" w:rsidP="00C01682">
      <w:pPr>
        <w:pStyle w:val="a4"/>
        <w:numPr>
          <w:ilvl w:val="1"/>
          <w:numId w:val="4"/>
        </w:numPr>
        <w:rPr>
          <w:lang w:val="uk-UA"/>
        </w:rPr>
      </w:pPr>
      <w:r w:rsidRPr="00E40A13">
        <w:rPr>
          <w:lang w:val="uk-UA"/>
        </w:rPr>
        <w:t>Точний час виникнення події;</w:t>
      </w:r>
    </w:p>
    <w:p w14:paraId="618ED12F" w14:textId="77777777" w:rsidR="00171C85" w:rsidRPr="00E40A13" w:rsidRDefault="00171C85" w:rsidP="00C01682">
      <w:pPr>
        <w:pStyle w:val="a4"/>
        <w:numPr>
          <w:ilvl w:val="1"/>
          <w:numId w:val="4"/>
        </w:numPr>
        <w:rPr>
          <w:lang w:val="uk-UA"/>
        </w:rPr>
      </w:pPr>
      <w:r w:rsidRPr="00E40A13">
        <w:rPr>
          <w:lang w:val="uk-UA"/>
        </w:rPr>
        <w:t>Унікальний ідентифікатор транзакції/запиту;</w:t>
      </w:r>
    </w:p>
    <w:p w14:paraId="3EFBEB17" w14:textId="77777777" w:rsidR="00171C85" w:rsidRPr="00E40A13" w:rsidRDefault="00171C85" w:rsidP="00C01682">
      <w:pPr>
        <w:pStyle w:val="a4"/>
        <w:numPr>
          <w:ilvl w:val="1"/>
          <w:numId w:val="4"/>
        </w:numPr>
        <w:rPr>
          <w:lang w:val="uk-UA"/>
        </w:rPr>
      </w:pPr>
      <w:r w:rsidRPr="00E40A13">
        <w:rPr>
          <w:lang w:val="uk-UA"/>
        </w:rPr>
        <w:t>Тип та текстовий опис помилки;</w:t>
      </w:r>
    </w:p>
    <w:p w14:paraId="6176A439" w14:textId="77777777" w:rsidR="00171C85" w:rsidRPr="00E40A13" w:rsidRDefault="00171C85" w:rsidP="00C01682">
      <w:pPr>
        <w:pStyle w:val="a4"/>
        <w:numPr>
          <w:ilvl w:val="1"/>
          <w:numId w:val="4"/>
        </w:numPr>
        <w:rPr>
          <w:lang w:val="uk-UA"/>
        </w:rPr>
      </w:pPr>
      <w:r w:rsidRPr="00E40A13">
        <w:rPr>
          <w:lang w:val="uk-UA"/>
        </w:rPr>
        <w:t xml:space="preserve">Детальна технічна інформація для діагностики (напр., </w:t>
      </w:r>
      <w:proofErr w:type="spellStart"/>
      <w:r w:rsidRPr="00E40A13">
        <w:rPr>
          <w:lang w:val="uk-UA"/>
        </w:rPr>
        <w:t>stack</w:t>
      </w:r>
      <w:proofErr w:type="spellEnd"/>
      <w:r w:rsidRPr="00E40A13">
        <w:rPr>
          <w:lang w:val="uk-UA"/>
        </w:rPr>
        <w:t xml:space="preserve"> </w:t>
      </w:r>
      <w:proofErr w:type="spellStart"/>
      <w:r w:rsidRPr="00E40A13">
        <w:rPr>
          <w:lang w:val="uk-UA"/>
        </w:rPr>
        <w:t>trace</w:t>
      </w:r>
      <w:proofErr w:type="spellEnd"/>
      <w:r w:rsidRPr="00E40A13">
        <w:rPr>
          <w:lang w:val="uk-UA"/>
        </w:rPr>
        <w:t>, контекст виконання);</w:t>
      </w:r>
    </w:p>
    <w:p w14:paraId="1F871ADE" w14:textId="77777777" w:rsidR="00171C85" w:rsidRPr="00E40A13" w:rsidRDefault="00171C85" w:rsidP="00C01682">
      <w:pPr>
        <w:pStyle w:val="a4"/>
        <w:numPr>
          <w:ilvl w:val="1"/>
          <w:numId w:val="4"/>
        </w:numPr>
        <w:rPr>
          <w:lang w:val="uk-UA"/>
        </w:rPr>
      </w:pPr>
      <w:r w:rsidRPr="00E40A13">
        <w:rPr>
          <w:lang w:val="uk-UA"/>
        </w:rPr>
        <w:t>Рівень критичності помилки.</w:t>
      </w:r>
    </w:p>
    <w:p w14:paraId="525AC935" w14:textId="2F42E924" w:rsidR="00E16ABF" w:rsidRPr="00E40A13" w:rsidRDefault="00171C85" w:rsidP="00C01682">
      <w:pPr>
        <w:pStyle w:val="a4"/>
        <w:numPr>
          <w:ilvl w:val="0"/>
          <w:numId w:val="4"/>
        </w:numPr>
        <w:rPr>
          <w:lang w:val="uk-UA"/>
        </w:rPr>
      </w:pPr>
      <w:proofErr w:type="spellStart"/>
      <w:r w:rsidRPr="00E40A13">
        <w:rPr>
          <w:lang w:val="uk-UA"/>
        </w:rPr>
        <w:t>Проактивний</w:t>
      </w:r>
      <w:proofErr w:type="spellEnd"/>
      <w:r w:rsidRPr="00E40A13">
        <w:rPr>
          <w:lang w:val="uk-UA"/>
        </w:rPr>
        <w:t xml:space="preserve"> моніторинг: </w:t>
      </w:r>
      <w:r w:rsidR="00F2639F" w:rsidRPr="00E40A13">
        <w:rPr>
          <w:lang w:val="uk-UA"/>
        </w:rPr>
        <w:t xml:space="preserve">інформаційно-комунікаційна система в цілому </w:t>
      </w:r>
      <w:r w:rsidRPr="00E40A13">
        <w:rPr>
          <w:lang w:val="uk-UA"/>
        </w:rPr>
        <w:t>повинна надавати метрики для моніторингу стану її компонентів (використання CPU, пам'яті, дискового простору, кількість запитів в секунду тощо) для завчасного виявлення потенційних проблем.</w:t>
      </w:r>
    </w:p>
    <w:p w14:paraId="7FE5D1D0" w14:textId="18ED0517" w:rsidR="00E16ABF" w:rsidRPr="00E40A13" w:rsidRDefault="00E16ABF" w:rsidP="000539DE">
      <w:pPr>
        <w:pStyle w:val="3"/>
      </w:pPr>
      <w:bookmarkStart w:id="43" w:name="_Toc206944013"/>
      <w:r w:rsidRPr="00E40A13">
        <w:t>Критерії надійності</w:t>
      </w:r>
      <w:bookmarkEnd w:id="43"/>
    </w:p>
    <w:p w14:paraId="2EAF176B" w14:textId="16A87061" w:rsidR="00E16ABF" w:rsidRPr="00E40A13" w:rsidRDefault="00F2639F" w:rsidP="00E16ABF">
      <w:pPr>
        <w:rPr>
          <w:rFonts w:cs="Times New Roman"/>
          <w:szCs w:val="24"/>
          <w:lang w:val="uk-UA"/>
        </w:rPr>
      </w:pPr>
      <w:r w:rsidRPr="00E40A13">
        <w:rPr>
          <w:lang w:val="uk-UA"/>
        </w:rPr>
        <w:t xml:space="preserve">Інформаційно-комунікаційна система </w:t>
      </w:r>
      <w:r w:rsidR="00E16ABF" w:rsidRPr="00E40A13">
        <w:rPr>
          <w:rFonts w:cs="Times New Roman"/>
          <w:szCs w:val="24"/>
          <w:lang w:val="uk-UA"/>
        </w:rPr>
        <w:t>в цілому повинн</w:t>
      </w:r>
      <w:r w:rsidRPr="00E40A13">
        <w:rPr>
          <w:rFonts w:cs="Times New Roman"/>
          <w:szCs w:val="24"/>
          <w:lang w:val="uk-UA"/>
        </w:rPr>
        <w:t>а</w:t>
      </w:r>
      <w:r w:rsidR="00E16ABF" w:rsidRPr="00E40A13">
        <w:rPr>
          <w:rFonts w:cs="Times New Roman"/>
          <w:szCs w:val="24"/>
          <w:lang w:val="uk-UA"/>
        </w:rPr>
        <w:t xml:space="preserve"> працювати і бути доступною в режимі </w:t>
      </w:r>
      <w:r w:rsidR="000539DE" w:rsidRPr="00E40A13">
        <w:rPr>
          <w:rFonts w:cs="Times New Roman"/>
          <w:szCs w:val="24"/>
          <w:lang w:val="uk-UA"/>
        </w:rPr>
        <w:t>24/7</w:t>
      </w:r>
      <w:r w:rsidR="00E16ABF" w:rsidRPr="00E40A13">
        <w:rPr>
          <w:rFonts w:cs="Times New Roman"/>
          <w:szCs w:val="24"/>
          <w:lang w:val="uk-UA"/>
        </w:rPr>
        <w:t xml:space="preserve"> (забезпечувати мінімальний час простою). </w:t>
      </w:r>
    </w:p>
    <w:p w14:paraId="0E222B48" w14:textId="141FB3F6" w:rsidR="00E16ABF" w:rsidRPr="00E40A13" w:rsidRDefault="00E16ABF" w:rsidP="00E16ABF">
      <w:pPr>
        <w:rPr>
          <w:rFonts w:cs="Times New Roman"/>
          <w:szCs w:val="24"/>
          <w:lang w:val="uk-UA"/>
        </w:rPr>
      </w:pPr>
      <w:r w:rsidRPr="00E40A13">
        <w:rPr>
          <w:rFonts w:cs="Times New Roman"/>
          <w:szCs w:val="24"/>
          <w:lang w:val="uk-UA"/>
        </w:rPr>
        <w:t xml:space="preserve">Простій </w:t>
      </w:r>
      <w:r w:rsidR="00F2639F" w:rsidRPr="00E40A13">
        <w:rPr>
          <w:lang w:val="uk-UA"/>
        </w:rPr>
        <w:t>ПП</w:t>
      </w:r>
      <w:r w:rsidR="005024DA" w:rsidRPr="00E40A13">
        <w:rPr>
          <w:lang w:val="uk-UA"/>
        </w:rPr>
        <w:t xml:space="preserve"> </w:t>
      </w:r>
      <w:r w:rsidRPr="00E40A13">
        <w:rPr>
          <w:rFonts w:cs="Times New Roman"/>
          <w:szCs w:val="24"/>
          <w:lang w:val="uk-UA"/>
        </w:rPr>
        <w:t xml:space="preserve">для виконання регламентних робіт супроводу або відновлення працездатності при аваріях у середньому не повинен перевищувати 8 годин на місяць. </w:t>
      </w:r>
    </w:p>
    <w:p w14:paraId="4FE3209A" w14:textId="4F0EEE15" w:rsidR="00E16ABF" w:rsidRPr="00E40A13" w:rsidRDefault="00E16ABF" w:rsidP="000539DE">
      <w:pPr>
        <w:pStyle w:val="3"/>
      </w:pPr>
      <w:bookmarkStart w:id="44" w:name="_Toc206944014"/>
      <w:r w:rsidRPr="00E40A13">
        <w:t>Відновлення після збоїв</w:t>
      </w:r>
      <w:bookmarkEnd w:id="44"/>
    </w:p>
    <w:p w14:paraId="57669DAB" w14:textId="1F47A3AF" w:rsidR="00E16ABF" w:rsidRPr="00E40A13" w:rsidRDefault="00E16ABF" w:rsidP="00E16ABF">
      <w:pPr>
        <w:rPr>
          <w:rFonts w:cs="Times New Roman"/>
          <w:szCs w:val="24"/>
          <w:lang w:val="uk-UA"/>
        </w:rPr>
      </w:pPr>
      <w:r w:rsidRPr="00E40A13">
        <w:rPr>
          <w:rFonts w:cs="Times New Roman"/>
          <w:szCs w:val="24"/>
          <w:lang w:val="uk-UA"/>
        </w:rPr>
        <w:t xml:space="preserve">Відновлення доступності в разі збою для роботи не повинне перевищувати 4 години. При </w:t>
      </w:r>
      <w:proofErr w:type="spellStart"/>
      <w:r w:rsidRPr="00E40A13">
        <w:rPr>
          <w:rFonts w:cs="Times New Roman"/>
          <w:szCs w:val="24"/>
          <w:lang w:val="uk-UA"/>
        </w:rPr>
        <w:t>збої</w:t>
      </w:r>
      <w:proofErr w:type="spellEnd"/>
      <w:r w:rsidRPr="00E40A13">
        <w:rPr>
          <w:rFonts w:cs="Times New Roman"/>
          <w:szCs w:val="24"/>
          <w:lang w:val="uk-UA"/>
        </w:rPr>
        <w:t xml:space="preserve"> інформація в БД має лишатися коректною та цілісною, втрати збережених даних у БД бути не повинно.</w:t>
      </w:r>
    </w:p>
    <w:p w14:paraId="344DF583" w14:textId="7BDC8AF8" w:rsidR="00E16ABF" w:rsidRPr="00E40A13" w:rsidRDefault="00E16ABF" w:rsidP="00E16ABF">
      <w:pPr>
        <w:rPr>
          <w:rFonts w:cs="Times New Roman"/>
          <w:szCs w:val="24"/>
          <w:lang w:val="uk-UA"/>
        </w:rPr>
      </w:pPr>
      <w:r w:rsidRPr="00E40A13">
        <w:rPr>
          <w:rFonts w:cs="Times New Roman"/>
          <w:szCs w:val="24"/>
          <w:lang w:val="uk-UA"/>
        </w:rPr>
        <w:lastRenderedPageBreak/>
        <w:t xml:space="preserve">Механізми відновлення після збою </w:t>
      </w:r>
      <w:r w:rsidR="00F4794D" w:rsidRPr="00E40A13">
        <w:rPr>
          <w:rFonts w:cs="Times New Roman"/>
          <w:szCs w:val="24"/>
          <w:lang w:val="uk-UA"/>
        </w:rPr>
        <w:t xml:space="preserve">(в межах ПЗ ПП) </w:t>
      </w:r>
      <w:r w:rsidRPr="00E40A13">
        <w:rPr>
          <w:rFonts w:cs="Times New Roman"/>
          <w:szCs w:val="24"/>
          <w:lang w:val="uk-UA"/>
        </w:rPr>
        <w:t xml:space="preserve">мають бути регламентовані та описані </w:t>
      </w:r>
      <w:r w:rsidR="007519D3" w:rsidRPr="00E40A13">
        <w:rPr>
          <w:rFonts w:cs="Times New Roman"/>
          <w:szCs w:val="24"/>
          <w:lang w:val="uk-UA"/>
        </w:rPr>
        <w:t>Виконавцем</w:t>
      </w:r>
      <w:r w:rsidRPr="00E40A13">
        <w:rPr>
          <w:rFonts w:cs="Times New Roman"/>
          <w:szCs w:val="24"/>
          <w:lang w:val="uk-UA"/>
        </w:rPr>
        <w:t>.</w:t>
      </w:r>
    </w:p>
    <w:p w14:paraId="2DD07384" w14:textId="50EEF8D1" w:rsidR="00E16ABF" w:rsidRPr="00E40A13" w:rsidRDefault="00197271" w:rsidP="000539DE">
      <w:pPr>
        <w:pStyle w:val="3"/>
      </w:pPr>
      <w:bookmarkStart w:id="45" w:name="_Toc206944015"/>
      <w:r w:rsidRPr="00E40A13">
        <w:t>Вимоги до можливостей резервного копіювання та відновлення</w:t>
      </w:r>
      <w:bookmarkEnd w:id="45"/>
    </w:p>
    <w:p w14:paraId="4699D731" w14:textId="1A5F36B6" w:rsidR="00197271" w:rsidRPr="00E40A13" w:rsidRDefault="00197271" w:rsidP="00197271">
      <w:pPr>
        <w:rPr>
          <w:lang w:val="uk-UA"/>
        </w:rPr>
      </w:pPr>
      <w:r w:rsidRPr="00E40A13">
        <w:rPr>
          <w:lang w:val="uk-UA"/>
        </w:rPr>
        <w:t>Відповідальність за налаштування та виконання процедур резервного копіювання в промисловому середовищі покладається на Технічного адміністратора.</w:t>
      </w:r>
    </w:p>
    <w:p w14:paraId="667342C8" w14:textId="04B550E7" w:rsidR="00E16ABF" w:rsidRPr="00E40A13" w:rsidRDefault="00197271" w:rsidP="00197271">
      <w:pPr>
        <w:rPr>
          <w:rFonts w:cs="Times New Roman"/>
          <w:szCs w:val="24"/>
          <w:lang w:val="uk-UA"/>
        </w:rPr>
      </w:pPr>
      <w:r w:rsidRPr="00E40A13">
        <w:rPr>
          <w:lang w:val="uk-UA"/>
        </w:rPr>
        <w:t xml:space="preserve">Примітка: Конкретні параметри, такі як </w:t>
      </w:r>
      <w:r w:rsidR="00533817">
        <w:rPr>
          <w:lang w:val="uk-UA"/>
        </w:rPr>
        <w:t>інтервал виконання</w:t>
      </w:r>
      <w:r w:rsidRPr="00E40A13">
        <w:rPr>
          <w:lang w:val="uk-UA"/>
        </w:rPr>
        <w:t xml:space="preserve"> процедур копіювання/відновлення, частота та місце зберігання резервних копій (напр., у двох географічно рознесених ЦОД), визначаються в регламентах експлуатації, які розробляються Технічним адміністратором на основі наданої Виконавцем документації та можливостей ПЗ.</w:t>
      </w:r>
    </w:p>
    <w:p w14:paraId="49D79DAF" w14:textId="6DE35E0F" w:rsidR="005F19D4" w:rsidRPr="00E40A13" w:rsidRDefault="00485BCB" w:rsidP="00485BCB">
      <w:pPr>
        <w:pStyle w:val="2"/>
        <w:rPr>
          <w:lang w:val="uk-UA"/>
        </w:rPr>
      </w:pPr>
      <w:bookmarkStart w:id="46" w:name="n294"/>
      <w:bookmarkStart w:id="47" w:name="_Toc206944016"/>
      <w:bookmarkEnd w:id="46"/>
      <w:r w:rsidRPr="00E40A13">
        <w:rPr>
          <w:lang w:val="uk-UA"/>
        </w:rPr>
        <w:t xml:space="preserve">Вимоги </w:t>
      </w:r>
      <w:r w:rsidR="005F19D4" w:rsidRPr="00E40A13">
        <w:rPr>
          <w:lang w:val="uk-UA"/>
        </w:rPr>
        <w:t>до способів і засобів зв’язку для інформаційного обміну між компонентами засобу інформатизації</w:t>
      </w:r>
      <w:bookmarkEnd w:id="47"/>
    </w:p>
    <w:p w14:paraId="469C6700" w14:textId="13803B02" w:rsidR="00E16ABF" w:rsidRPr="00E40A13" w:rsidRDefault="00F9210B" w:rsidP="00F9210B">
      <w:pPr>
        <w:rPr>
          <w:rFonts w:cs="Times New Roman"/>
          <w:szCs w:val="24"/>
          <w:lang w:val="uk-UA"/>
        </w:rPr>
      </w:pPr>
      <w:r w:rsidRPr="00E40A13">
        <w:rPr>
          <w:rFonts w:cs="Times New Roman"/>
          <w:szCs w:val="24"/>
          <w:lang w:val="uk-UA"/>
        </w:rPr>
        <w:t>Взаємодія (інформаційний обмін) з іншими автоматизованими системами, інформаційними базами та ресурсами повинна забезпечувати можливість інформаційного обміну (імпорт, експорт даних) з іншими автоматизованими системами та інформаційними ресурсами на основі використання протоколу REST API, SOAP та реалізації відповідних веб-сервісів. Протоколи мають бути уточнені на етапі створення Технічного завдання.</w:t>
      </w:r>
    </w:p>
    <w:p w14:paraId="46447759" w14:textId="2657AFD2" w:rsidR="00062A9C" w:rsidRPr="00E40A13" w:rsidRDefault="00062A9C" w:rsidP="005407E0">
      <w:pPr>
        <w:rPr>
          <w:rFonts w:cs="Times New Roman"/>
          <w:szCs w:val="24"/>
          <w:lang w:val="uk-UA"/>
        </w:rPr>
      </w:pPr>
      <w:r w:rsidRPr="00E40A13">
        <w:rPr>
          <w:rFonts w:cs="Times New Roman"/>
          <w:szCs w:val="24"/>
          <w:lang w:val="uk-UA"/>
        </w:rPr>
        <w:t>Інформаційна взаємодія з іншими державними електронними інформаційними ресурсами здійснюється інформаційно-комунікаційними засобами в електронній формі у порядку, визначеному спільним актом Державної судової адміністрації України та відповідного державного органу (установи).</w:t>
      </w:r>
    </w:p>
    <w:p w14:paraId="6FC91DAF" w14:textId="5FCE3686" w:rsidR="005F19D4" w:rsidRPr="00E40A13" w:rsidRDefault="00485BCB" w:rsidP="00485BCB">
      <w:pPr>
        <w:pStyle w:val="2"/>
        <w:rPr>
          <w:lang w:val="uk-UA"/>
        </w:rPr>
      </w:pPr>
      <w:bookmarkStart w:id="48" w:name="n295"/>
      <w:bookmarkStart w:id="49" w:name="_Toc206944017"/>
      <w:bookmarkEnd w:id="48"/>
      <w:r w:rsidRPr="00E40A13">
        <w:rPr>
          <w:lang w:val="uk-UA"/>
        </w:rPr>
        <w:t xml:space="preserve">Вимоги </w:t>
      </w:r>
      <w:r w:rsidR="005F19D4" w:rsidRPr="00E40A13">
        <w:rPr>
          <w:lang w:val="uk-UA"/>
        </w:rPr>
        <w:t xml:space="preserve">до режимів функціонування </w:t>
      </w:r>
      <w:r w:rsidR="001671DD" w:rsidRPr="00E40A13">
        <w:rPr>
          <w:lang w:val="uk-UA"/>
        </w:rPr>
        <w:t xml:space="preserve">та продуктивності </w:t>
      </w:r>
      <w:r w:rsidR="005F19D4" w:rsidRPr="00E40A13">
        <w:rPr>
          <w:lang w:val="uk-UA"/>
        </w:rPr>
        <w:t>засобу інформатизації</w:t>
      </w:r>
      <w:bookmarkEnd w:id="49"/>
    </w:p>
    <w:p w14:paraId="04B21F35" w14:textId="182BEC43" w:rsidR="001671DD" w:rsidRPr="00E40A13" w:rsidRDefault="00135F36" w:rsidP="001671DD">
      <w:pPr>
        <w:rPr>
          <w:lang w:val="uk-UA"/>
        </w:rPr>
      </w:pPr>
      <w:r w:rsidRPr="00E40A13">
        <w:rPr>
          <w:lang w:val="uk-UA"/>
        </w:rPr>
        <w:t>ПП</w:t>
      </w:r>
      <w:r w:rsidR="001671DD" w:rsidRPr="00E40A13">
        <w:rPr>
          <w:lang w:val="uk-UA"/>
        </w:rPr>
        <w:t xml:space="preserve"> повинні підтримувати три основні режими функціонування:</w:t>
      </w:r>
    </w:p>
    <w:p w14:paraId="4063D526" w14:textId="0623A2D5" w:rsidR="001671DD" w:rsidRPr="00E40A13" w:rsidRDefault="001671DD" w:rsidP="001671DD">
      <w:pPr>
        <w:pStyle w:val="a4"/>
        <w:numPr>
          <w:ilvl w:val="0"/>
          <w:numId w:val="23"/>
        </w:numPr>
        <w:ind w:left="426" w:hanging="426"/>
        <w:rPr>
          <w:lang w:val="uk-UA"/>
        </w:rPr>
      </w:pPr>
      <w:r w:rsidRPr="00E40A13">
        <w:rPr>
          <w:lang w:val="uk-UA"/>
        </w:rPr>
        <w:t>Штатний режим:</w:t>
      </w:r>
    </w:p>
    <w:p w14:paraId="50F4E2AD" w14:textId="6038179F" w:rsidR="001671DD" w:rsidRPr="00E40A13" w:rsidRDefault="001671DD" w:rsidP="001671DD">
      <w:pPr>
        <w:rPr>
          <w:lang w:val="uk-UA"/>
        </w:rPr>
      </w:pPr>
      <w:r w:rsidRPr="00E40A13">
        <w:rPr>
          <w:lang w:val="uk-UA"/>
        </w:rPr>
        <w:t xml:space="preserve">Основний режим, в якому </w:t>
      </w:r>
      <w:r w:rsidR="00243A37" w:rsidRPr="00E40A13">
        <w:rPr>
          <w:lang w:val="uk-UA"/>
        </w:rPr>
        <w:t>ПП</w:t>
      </w:r>
      <w:r w:rsidRPr="00E40A13">
        <w:rPr>
          <w:lang w:val="uk-UA"/>
        </w:rPr>
        <w:t xml:space="preserve"> працю</w:t>
      </w:r>
      <w:r w:rsidR="00243A37" w:rsidRPr="00E40A13">
        <w:rPr>
          <w:lang w:val="uk-UA"/>
        </w:rPr>
        <w:t>ють</w:t>
      </w:r>
      <w:r w:rsidRPr="00E40A13">
        <w:rPr>
          <w:lang w:val="uk-UA"/>
        </w:rPr>
        <w:t xml:space="preserve"> 24 години на добу, 7 днів на тиждень (24/7) та викону</w:t>
      </w:r>
      <w:r w:rsidR="00243A37" w:rsidRPr="00E40A13">
        <w:rPr>
          <w:lang w:val="uk-UA"/>
        </w:rPr>
        <w:t>ють</w:t>
      </w:r>
      <w:r w:rsidRPr="00E40A13">
        <w:rPr>
          <w:lang w:val="uk-UA"/>
        </w:rPr>
        <w:t xml:space="preserve"> всі свої </w:t>
      </w:r>
      <w:r w:rsidR="00AE78DE">
        <w:rPr>
          <w:lang w:val="uk-UA"/>
        </w:rPr>
        <w:t>робочі процеси</w:t>
      </w:r>
      <w:r w:rsidRPr="00E40A13">
        <w:rPr>
          <w:lang w:val="uk-UA"/>
        </w:rPr>
        <w:t>. Цей режим передбачає повну доступність усіх сервісів для користувачів та автоматизованих систем у межах визначених показників продуктивності.</w:t>
      </w:r>
    </w:p>
    <w:p w14:paraId="5DA8F8D0" w14:textId="02C8DA11" w:rsidR="001671DD" w:rsidRPr="00E40A13" w:rsidRDefault="001671DD" w:rsidP="001671DD">
      <w:pPr>
        <w:pStyle w:val="a4"/>
        <w:numPr>
          <w:ilvl w:val="0"/>
          <w:numId w:val="23"/>
        </w:numPr>
        <w:ind w:left="426" w:hanging="426"/>
        <w:rPr>
          <w:lang w:val="uk-UA"/>
        </w:rPr>
      </w:pPr>
      <w:r w:rsidRPr="00E40A13">
        <w:rPr>
          <w:lang w:val="uk-UA"/>
        </w:rPr>
        <w:t>Сервісний (технологічний) режим:</w:t>
      </w:r>
    </w:p>
    <w:p w14:paraId="365E27F8" w14:textId="77777777" w:rsidR="001671DD" w:rsidRPr="00E40A13" w:rsidRDefault="001671DD" w:rsidP="001671DD">
      <w:pPr>
        <w:rPr>
          <w:lang w:val="uk-UA"/>
        </w:rPr>
      </w:pPr>
      <w:r w:rsidRPr="00E40A13">
        <w:rPr>
          <w:lang w:val="uk-UA"/>
        </w:rPr>
        <w:t>Режим, призначений для проведення планових технічних робіт, які неможливо виконати в штатному режимі. Перехід у сервісний режим має бути плановим та супроводжуватися завчасним сповіщенням користувачів. У цьому режимі виконуються такі завдання:</w:t>
      </w:r>
    </w:p>
    <w:p w14:paraId="553017DB" w14:textId="77777777" w:rsidR="001671DD" w:rsidRPr="00E40A13" w:rsidRDefault="001671DD" w:rsidP="001671DD">
      <w:pPr>
        <w:pStyle w:val="a4"/>
        <w:numPr>
          <w:ilvl w:val="0"/>
          <w:numId w:val="4"/>
        </w:numPr>
        <w:rPr>
          <w:lang w:val="uk-UA"/>
        </w:rPr>
      </w:pPr>
      <w:r w:rsidRPr="00E40A13">
        <w:rPr>
          <w:lang w:val="uk-UA"/>
        </w:rPr>
        <w:t>Встановлення оновлень програмного забезпечення.</w:t>
      </w:r>
    </w:p>
    <w:p w14:paraId="31100054" w14:textId="77777777" w:rsidR="001671DD" w:rsidRPr="00E40A13" w:rsidRDefault="001671DD" w:rsidP="001671DD">
      <w:pPr>
        <w:pStyle w:val="a4"/>
        <w:numPr>
          <w:ilvl w:val="0"/>
          <w:numId w:val="4"/>
        </w:numPr>
        <w:rPr>
          <w:lang w:val="uk-UA"/>
        </w:rPr>
      </w:pPr>
      <w:r w:rsidRPr="00E40A13">
        <w:rPr>
          <w:lang w:val="uk-UA"/>
        </w:rPr>
        <w:t>Зміна конфігурації, що потребує перезапуску ключових сервісів.</w:t>
      </w:r>
    </w:p>
    <w:p w14:paraId="4DE97334" w14:textId="77777777" w:rsidR="001671DD" w:rsidRPr="00E40A13" w:rsidRDefault="001671DD" w:rsidP="001671DD">
      <w:pPr>
        <w:pStyle w:val="a4"/>
        <w:numPr>
          <w:ilvl w:val="0"/>
          <w:numId w:val="4"/>
        </w:numPr>
        <w:rPr>
          <w:lang w:val="uk-UA"/>
        </w:rPr>
      </w:pPr>
      <w:r w:rsidRPr="00E40A13">
        <w:rPr>
          <w:lang w:val="uk-UA"/>
        </w:rPr>
        <w:t>Виконання регламентних робіт з обслуговування баз даних.</w:t>
      </w:r>
    </w:p>
    <w:p w14:paraId="0FF55FD2" w14:textId="77777777" w:rsidR="001671DD" w:rsidRPr="00E40A13" w:rsidRDefault="001671DD" w:rsidP="001671DD">
      <w:pPr>
        <w:pStyle w:val="a4"/>
        <w:numPr>
          <w:ilvl w:val="0"/>
          <w:numId w:val="4"/>
        </w:numPr>
        <w:rPr>
          <w:lang w:val="uk-UA"/>
        </w:rPr>
      </w:pPr>
      <w:r w:rsidRPr="00E40A13">
        <w:rPr>
          <w:lang w:val="uk-UA"/>
        </w:rPr>
        <w:lastRenderedPageBreak/>
        <w:t>Інші роботи, що вимагають тимчасового обмеження функціональності.</w:t>
      </w:r>
    </w:p>
    <w:p w14:paraId="5369AB2B" w14:textId="4D28BE4F" w:rsidR="001671DD" w:rsidRPr="00E40A13" w:rsidRDefault="001671DD" w:rsidP="001671DD">
      <w:pPr>
        <w:rPr>
          <w:lang w:val="uk-UA"/>
        </w:rPr>
      </w:pPr>
      <w:r w:rsidRPr="00E40A13">
        <w:rPr>
          <w:lang w:val="uk-UA"/>
        </w:rPr>
        <w:t xml:space="preserve">Під час сервісного режиму доступ до </w:t>
      </w:r>
      <w:r w:rsidR="00243A37" w:rsidRPr="00E40A13">
        <w:rPr>
          <w:lang w:val="uk-UA"/>
        </w:rPr>
        <w:t>ПП</w:t>
      </w:r>
      <w:r w:rsidRPr="00E40A13">
        <w:rPr>
          <w:lang w:val="uk-UA"/>
        </w:rPr>
        <w:t xml:space="preserve"> для кінцевих користувачів може бути обмежений або повністю призупинений.</w:t>
      </w:r>
    </w:p>
    <w:p w14:paraId="17D86D16" w14:textId="356A0935" w:rsidR="001671DD" w:rsidRPr="00E40A13" w:rsidRDefault="001671DD" w:rsidP="001671DD">
      <w:pPr>
        <w:pStyle w:val="a4"/>
        <w:numPr>
          <w:ilvl w:val="0"/>
          <w:numId w:val="23"/>
        </w:numPr>
        <w:ind w:left="426" w:hanging="426"/>
        <w:rPr>
          <w:lang w:val="uk-UA"/>
        </w:rPr>
      </w:pPr>
      <w:r w:rsidRPr="00E40A13">
        <w:rPr>
          <w:lang w:val="uk-UA"/>
        </w:rPr>
        <w:t>Аварійний режим:</w:t>
      </w:r>
    </w:p>
    <w:p w14:paraId="64DD9E03" w14:textId="71DEB675" w:rsidR="001671DD" w:rsidRPr="00E40A13" w:rsidRDefault="001671DD" w:rsidP="001671DD">
      <w:pPr>
        <w:rPr>
          <w:lang w:val="uk-UA"/>
        </w:rPr>
      </w:pPr>
      <w:r w:rsidRPr="00E40A13">
        <w:rPr>
          <w:lang w:val="uk-UA"/>
        </w:rPr>
        <w:t xml:space="preserve">Режим, в який </w:t>
      </w:r>
      <w:r w:rsidR="00243A37" w:rsidRPr="00E40A13">
        <w:rPr>
          <w:lang w:val="uk-UA"/>
        </w:rPr>
        <w:t>ПП</w:t>
      </w:r>
      <w:r w:rsidRPr="00E40A13">
        <w:rPr>
          <w:lang w:val="uk-UA"/>
        </w:rPr>
        <w:t xml:space="preserve"> переход</w:t>
      </w:r>
      <w:r w:rsidR="00243A37" w:rsidRPr="00E40A13">
        <w:rPr>
          <w:lang w:val="uk-UA"/>
        </w:rPr>
        <w:t>я</w:t>
      </w:r>
      <w:r w:rsidRPr="00E40A13">
        <w:rPr>
          <w:lang w:val="uk-UA"/>
        </w:rPr>
        <w:t xml:space="preserve">ть автоматично у разі виникнення критичної відмови одного або декількох компонентів, що унеможливлює штатне функціонування. В аварійному режимі </w:t>
      </w:r>
      <w:r w:rsidR="00243A37" w:rsidRPr="00E40A13">
        <w:rPr>
          <w:lang w:val="uk-UA"/>
        </w:rPr>
        <w:t>ПП</w:t>
      </w:r>
      <w:r w:rsidRPr="00E40A13">
        <w:rPr>
          <w:lang w:val="uk-UA"/>
        </w:rPr>
        <w:t xml:space="preserve"> повинн</w:t>
      </w:r>
      <w:r w:rsidR="00243A37" w:rsidRPr="00E40A13">
        <w:rPr>
          <w:lang w:val="uk-UA"/>
        </w:rPr>
        <w:t>і</w:t>
      </w:r>
      <w:r w:rsidRPr="00E40A13">
        <w:rPr>
          <w:lang w:val="uk-UA"/>
        </w:rPr>
        <w:t>:</w:t>
      </w:r>
    </w:p>
    <w:p w14:paraId="2C9624F3" w14:textId="77777777" w:rsidR="001671DD" w:rsidRPr="00E40A13" w:rsidRDefault="001671DD" w:rsidP="001671DD">
      <w:pPr>
        <w:pStyle w:val="a4"/>
        <w:numPr>
          <w:ilvl w:val="0"/>
          <w:numId w:val="4"/>
        </w:numPr>
        <w:rPr>
          <w:lang w:val="uk-UA"/>
        </w:rPr>
      </w:pPr>
      <w:r w:rsidRPr="00E40A13">
        <w:rPr>
          <w:lang w:val="uk-UA"/>
        </w:rPr>
        <w:t>Надати адміністраторам засоби для діагностики та відновлення.</w:t>
      </w:r>
    </w:p>
    <w:p w14:paraId="171451FA" w14:textId="77777777" w:rsidR="001671DD" w:rsidRPr="00E40A13" w:rsidRDefault="001671DD" w:rsidP="001671DD">
      <w:pPr>
        <w:pStyle w:val="a4"/>
        <w:numPr>
          <w:ilvl w:val="0"/>
          <w:numId w:val="4"/>
        </w:numPr>
        <w:rPr>
          <w:lang w:val="uk-UA"/>
        </w:rPr>
      </w:pPr>
      <w:r w:rsidRPr="00E40A13">
        <w:rPr>
          <w:lang w:val="uk-UA"/>
        </w:rPr>
        <w:t>Забезпечити можливість створення резервної копії даних перед початком відновлювальних робіт.</w:t>
      </w:r>
    </w:p>
    <w:p w14:paraId="1C52F6B7" w14:textId="2170132E" w:rsidR="001671DD" w:rsidRPr="00E40A13" w:rsidRDefault="001671DD" w:rsidP="001671DD">
      <w:pPr>
        <w:rPr>
          <w:lang w:val="uk-UA"/>
        </w:rPr>
      </w:pPr>
      <w:r w:rsidRPr="00E40A13">
        <w:rPr>
          <w:lang w:val="uk-UA"/>
        </w:rPr>
        <w:t>Вимоги до продуктивності та масштабованості:</w:t>
      </w:r>
    </w:p>
    <w:p w14:paraId="7BAFF764" w14:textId="6A98C3B8" w:rsidR="001671DD" w:rsidRPr="00E40A13" w:rsidRDefault="001671DD" w:rsidP="001671DD">
      <w:pPr>
        <w:pStyle w:val="a4"/>
        <w:numPr>
          <w:ilvl w:val="0"/>
          <w:numId w:val="22"/>
        </w:numPr>
        <w:ind w:left="426" w:hanging="426"/>
        <w:rPr>
          <w:lang w:val="uk-UA"/>
        </w:rPr>
      </w:pPr>
      <w:r w:rsidRPr="00E40A13">
        <w:rPr>
          <w:lang w:val="uk-UA"/>
        </w:rPr>
        <w:t>Час відповіді системи:</w:t>
      </w:r>
    </w:p>
    <w:p w14:paraId="28B2B390" w14:textId="77777777" w:rsidR="001671DD" w:rsidRPr="00E40A13" w:rsidRDefault="001671DD" w:rsidP="001671DD">
      <w:pPr>
        <w:pStyle w:val="a4"/>
        <w:numPr>
          <w:ilvl w:val="0"/>
          <w:numId w:val="4"/>
        </w:numPr>
        <w:rPr>
          <w:lang w:val="uk-UA"/>
        </w:rPr>
      </w:pPr>
      <w:r w:rsidRPr="00E40A13">
        <w:rPr>
          <w:lang w:val="uk-UA"/>
        </w:rPr>
        <w:t>Синхронні операції: Для інтерактивних операцій користувача та синхронних запитів API, що не залежать від зовнішніх систем, час відповіді на рівні сервера (</w:t>
      </w:r>
      <w:proofErr w:type="spellStart"/>
      <w:r w:rsidRPr="00E40A13">
        <w:rPr>
          <w:lang w:val="uk-UA"/>
        </w:rPr>
        <w:t>server-side</w:t>
      </w:r>
      <w:proofErr w:type="spellEnd"/>
      <w:r w:rsidRPr="00E40A13">
        <w:rPr>
          <w:lang w:val="uk-UA"/>
        </w:rPr>
        <w:t xml:space="preserve"> </w:t>
      </w:r>
      <w:proofErr w:type="spellStart"/>
      <w:r w:rsidRPr="00E40A13">
        <w:rPr>
          <w:lang w:val="uk-UA"/>
        </w:rPr>
        <w:t>processing</w:t>
      </w:r>
      <w:proofErr w:type="spellEnd"/>
      <w:r w:rsidRPr="00E40A13">
        <w:rPr>
          <w:lang w:val="uk-UA"/>
        </w:rPr>
        <w:t xml:space="preserve"> </w:t>
      </w:r>
      <w:proofErr w:type="spellStart"/>
      <w:r w:rsidRPr="00E40A13">
        <w:rPr>
          <w:lang w:val="uk-UA"/>
        </w:rPr>
        <w:t>time</w:t>
      </w:r>
      <w:proofErr w:type="spellEnd"/>
      <w:r w:rsidRPr="00E40A13">
        <w:rPr>
          <w:lang w:val="uk-UA"/>
        </w:rPr>
        <w:t xml:space="preserve">) не повинен перевищувати 500 </w:t>
      </w:r>
      <w:proofErr w:type="spellStart"/>
      <w:r w:rsidRPr="00E40A13">
        <w:rPr>
          <w:lang w:val="uk-UA"/>
        </w:rPr>
        <w:t>мілісекунд</w:t>
      </w:r>
      <w:proofErr w:type="spellEnd"/>
      <w:r w:rsidRPr="00E40A13">
        <w:rPr>
          <w:lang w:val="uk-UA"/>
        </w:rPr>
        <w:t xml:space="preserve"> для 95% запитів при штатному навантаженні.</w:t>
      </w:r>
    </w:p>
    <w:p w14:paraId="6A9F6078" w14:textId="77777777" w:rsidR="001671DD" w:rsidRPr="00E40A13" w:rsidRDefault="001671DD" w:rsidP="001671DD">
      <w:pPr>
        <w:pStyle w:val="a4"/>
        <w:numPr>
          <w:ilvl w:val="0"/>
          <w:numId w:val="4"/>
        </w:numPr>
        <w:rPr>
          <w:lang w:val="uk-UA"/>
        </w:rPr>
      </w:pPr>
      <w:r w:rsidRPr="00E40A13">
        <w:rPr>
          <w:lang w:val="uk-UA"/>
        </w:rPr>
        <w:t>Асинхронні операції: Для довготривалих операцій (напр., запити до зовнішніх реєстрів) система повинна використовувати асинхронний механізм. Після отримання запиту система має негайно зареєструвати його, повернути ініціатору унікальний ідентифікатор та статус "в обробці". Ініціатор повинен мати можливість перевірити кінцевий результат виконання операції за цим ідентифікатором.</w:t>
      </w:r>
    </w:p>
    <w:p w14:paraId="7F44CE88" w14:textId="77777777" w:rsidR="001671DD" w:rsidRPr="00E40A13" w:rsidRDefault="001671DD" w:rsidP="001671DD">
      <w:pPr>
        <w:pStyle w:val="a4"/>
        <w:numPr>
          <w:ilvl w:val="0"/>
          <w:numId w:val="22"/>
        </w:numPr>
        <w:ind w:left="426" w:hanging="426"/>
        <w:rPr>
          <w:lang w:val="uk-UA"/>
        </w:rPr>
      </w:pPr>
      <w:r w:rsidRPr="00E40A13">
        <w:rPr>
          <w:lang w:val="uk-UA"/>
        </w:rPr>
        <w:t>Горизонтальна масштабованість:</w:t>
      </w:r>
    </w:p>
    <w:p w14:paraId="0DB429AD" w14:textId="77777777" w:rsidR="001671DD" w:rsidRPr="00E40A13" w:rsidRDefault="001671DD" w:rsidP="001671DD">
      <w:pPr>
        <w:rPr>
          <w:lang w:val="uk-UA"/>
        </w:rPr>
      </w:pPr>
      <w:r w:rsidRPr="00E40A13">
        <w:rPr>
          <w:lang w:val="uk-UA"/>
        </w:rPr>
        <w:t>Архітектура ПЗ повинна бути розроблена за принципами, що дозволяють горизонтальне масштабування. Продуктивність системи має лінійно або майже лінійно зростати при додаванні нових обчислювальних ресурсів (серверних вузлів) без необхідності внесення змін до програмного коду.</w:t>
      </w:r>
    </w:p>
    <w:p w14:paraId="53AF8579" w14:textId="77777777" w:rsidR="001671DD" w:rsidRPr="00E40A13" w:rsidRDefault="001671DD" w:rsidP="001671DD">
      <w:pPr>
        <w:pStyle w:val="a4"/>
        <w:numPr>
          <w:ilvl w:val="0"/>
          <w:numId w:val="22"/>
        </w:numPr>
        <w:ind w:left="426" w:hanging="426"/>
        <w:rPr>
          <w:lang w:val="uk-UA"/>
        </w:rPr>
      </w:pPr>
      <w:r w:rsidRPr="00E40A13">
        <w:rPr>
          <w:lang w:val="uk-UA"/>
        </w:rPr>
        <w:t>Робота під навантаженням:</w:t>
      </w:r>
    </w:p>
    <w:p w14:paraId="4B9AD1D2" w14:textId="0FA05292" w:rsidR="001D3FF0" w:rsidRPr="00E40A13" w:rsidRDefault="001671DD" w:rsidP="001671DD">
      <w:pPr>
        <w:rPr>
          <w:lang w:val="uk-UA"/>
        </w:rPr>
      </w:pPr>
      <w:r w:rsidRPr="00E40A13">
        <w:rPr>
          <w:lang w:val="uk-UA"/>
        </w:rPr>
        <w:t>Система повинна стабільно функціонувати при пікових навантаженнях, які можуть виникати внаслідок зростання кількості одночасних користувачів або масових автоматизованих запитів. Деградація часу відповіді під навантаженням має бути плавною та передбачуваною.</w:t>
      </w:r>
    </w:p>
    <w:p w14:paraId="1184BDFC" w14:textId="216E0709" w:rsidR="005F19D4" w:rsidRPr="00E40A13" w:rsidRDefault="00485BCB" w:rsidP="00485BCB">
      <w:pPr>
        <w:pStyle w:val="2"/>
        <w:rPr>
          <w:lang w:val="uk-UA"/>
        </w:rPr>
      </w:pPr>
      <w:bookmarkStart w:id="50" w:name="n296"/>
      <w:bookmarkStart w:id="51" w:name="_Toc206944018"/>
      <w:bookmarkEnd w:id="50"/>
      <w:r w:rsidRPr="00E40A13">
        <w:rPr>
          <w:lang w:val="uk-UA"/>
        </w:rPr>
        <w:t xml:space="preserve">Вимоги </w:t>
      </w:r>
      <w:r w:rsidR="005F19D4" w:rsidRPr="00E40A13">
        <w:rPr>
          <w:lang w:val="uk-UA"/>
        </w:rPr>
        <w:t>до функцій (завдань), що виконуються засобом інформатизації</w:t>
      </w:r>
      <w:bookmarkEnd w:id="51"/>
    </w:p>
    <w:p w14:paraId="4A291BB3" w14:textId="5B612C6B" w:rsidR="0073703E" w:rsidRPr="00E40A13" w:rsidRDefault="00206783" w:rsidP="00206783">
      <w:pPr>
        <w:pStyle w:val="3"/>
      </w:pPr>
      <w:bookmarkStart w:id="52" w:name="_Toc206944019"/>
      <w:r w:rsidRPr="00E40A13">
        <w:rPr>
          <w:rFonts w:cs="Times New Roman"/>
        </w:rPr>
        <w:t>Орієнтовна принципова схема пропонованого рішення</w:t>
      </w:r>
      <w:bookmarkEnd w:id="52"/>
    </w:p>
    <w:p w14:paraId="26188C0E" w14:textId="77777777" w:rsidR="0073703E" w:rsidRPr="00E40A13" w:rsidRDefault="0073703E" w:rsidP="0073703E">
      <w:pPr>
        <w:rPr>
          <w:rFonts w:cs="Times New Roman"/>
          <w:szCs w:val="24"/>
          <w:lang w:val="uk-UA"/>
        </w:rPr>
      </w:pPr>
      <w:r w:rsidRPr="00E40A13">
        <w:rPr>
          <w:rFonts w:cs="Times New Roman"/>
          <w:szCs w:val="24"/>
          <w:lang w:val="uk-UA"/>
        </w:rPr>
        <w:t>Орієнтовна принципова схема пропонованого рішення надана на наступній схемі:</w:t>
      </w:r>
    </w:p>
    <w:p w14:paraId="16C1A964" w14:textId="2DDF5E70" w:rsidR="0073703E" w:rsidRPr="00E40A13" w:rsidRDefault="00933F04" w:rsidP="0073703E">
      <w:pPr>
        <w:rPr>
          <w:rFonts w:cs="Times New Roman"/>
          <w:szCs w:val="24"/>
          <w:lang w:val="uk-UA"/>
        </w:rPr>
      </w:pPr>
      <w:r w:rsidRPr="00E40A13">
        <w:rPr>
          <w:rFonts w:cs="Times New Roman"/>
          <w:noProof/>
          <w:szCs w:val="24"/>
          <w:lang w:val="uk-UA"/>
        </w:rPr>
        <w:lastRenderedPageBreak/>
        <w:drawing>
          <wp:inline distT="0" distB="0" distL="0" distR="0" wp14:anchorId="6D36C4C7" wp14:editId="3A801E26">
            <wp:extent cx="5631815" cy="8229600"/>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6">
                      <a:extLst>
                        <a:ext uri="{28A0092B-C50C-407E-A947-70E740481C1C}">
                          <a14:useLocalDpi xmlns:a14="http://schemas.microsoft.com/office/drawing/2010/main" val="0"/>
                        </a:ext>
                      </a:extLst>
                    </a:blip>
                    <a:stretch>
                      <a:fillRect/>
                    </a:stretch>
                  </pic:blipFill>
                  <pic:spPr>
                    <a:xfrm>
                      <a:off x="0" y="0"/>
                      <a:ext cx="5631815" cy="8229600"/>
                    </a:xfrm>
                    <a:prstGeom prst="rect">
                      <a:avLst/>
                    </a:prstGeom>
                  </pic:spPr>
                </pic:pic>
              </a:graphicData>
            </a:graphic>
          </wp:inline>
        </w:drawing>
      </w:r>
    </w:p>
    <w:p w14:paraId="1E8C0C90" w14:textId="77777777" w:rsidR="0073703E" w:rsidRPr="00E40A13" w:rsidRDefault="0073703E" w:rsidP="0073703E">
      <w:pPr>
        <w:rPr>
          <w:rFonts w:cs="Times New Roman"/>
          <w:szCs w:val="24"/>
          <w:lang w:val="uk-UA"/>
        </w:rPr>
      </w:pPr>
      <w:r w:rsidRPr="00E40A13">
        <w:rPr>
          <w:rFonts w:cs="Times New Roman"/>
          <w:szCs w:val="24"/>
          <w:lang w:val="uk-UA"/>
        </w:rPr>
        <w:lastRenderedPageBreak/>
        <w:t>Опис елементів схеми:</w:t>
      </w:r>
    </w:p>
    <w:tbl>
      <w:tblPr>
        <w:tblStyle w:val="a5"/>
        <w:tblW w:w="9776" w:type="dxa"/>
        <w:tblLook w:val="04A0" w:firstRow="1" w:lastRow="0" w:firstColumn="1" w:lastColumn="0" w:noHBand="0" w:noVBand="1"/>
      </w:tblPr>
      <w:tblGrid>
        <w:gridCol w:w="2689"/>
        <w:gridCol w:w="7087"/>
      </w:tblGrid>
      <w:tr w:rsidR="0073703E" w:rsidRPr="00952B34" w14:paraId="422A1D65" w14:textId="77777777" w:rsidTr="00BF2175">
        <w:tc>
          <w:tcPr>
            <w:tcW w:w="2689" w:type="dxa"/>
          </w:tcPr>
          <w:p w14:paraId="7DCAC2BB" w14:textId="2653DF58" w:rsidR="0073703E" w:rsidRPr="00E40A13" w:rsidRDefault="00933F04" w:rsidP="00933F04">
            <w:pPr>
              <w:spacing w:after="160" w:line="259" w:lineRule="auto"/>
              <w:jc w:val="left"/>
              <w:rPr>
                <w:rFonts w:cs="Times New Roman"/>
                <w:szCs w:val="24"/>
                <w:lang w:val="uk-UA"/>
              </w:rPr>
            </w:pPr>
            <w:r w:rsidRPr="00E40A13">
              <w:rPr>
                <w:rFonts w:cs="Times New Roman"/>
                <w:szCs w:val="24"/>
                <w:lang w:val="uk-UA"/>
              </w:rPr>
              <w:t>Зовнішні д</w:t>
            </w:r>
            <w:r w:rsidR="0073703E" w:rsidRPr="00E40A13">
              <w:rPr>
                <w:rFonts w:cs="Times New Roman"/>
                <w:szCs w:val="24"/>
                <w:lang w:val="uk-UA"/>
              </w:rPr>
              <w:t>жерела інформації</w:t>
            </w:r>
          </w:p>
        </w:tc>
        <w:tc>
          <w:tcPr>
            <w:tcW w:w="7087" w:type="dxa"/>
          </w:tcPr>
          <w:p w14:paraId="669D78A4" w14:textId="60BA1625" w:rsidR="0073703E" w:rsidRPr="00E40A13" w:rsidRDefault="00533817" w:rsidP="00933F04">
            <w:pPr>
              <w:spacing w:after="160" w:line="259" w:lineRule="auto"/>
              <w:jc w:val="left"/>
              <w:rPr>
                <w:rFonts w:cs="Times New Roman"/>
                <w:szCs w:val="24"/>
                <w:lang w:val="uk-UA"/>
              </w:rPr>
            </w:pPr>
            <w:r w:rsidRPr="00E40A13">
              <w:rPr>
                <w:rFonts w:cs="Times New Roman"/>
                <w:szCs w:val="24"/>
                <w:lang w:val="uk-UA"/>
              </w:rPr>
              <w:t xml:space="preserve">Електронний </w:t>
            </w:r>
            <w:r w:rsidR="0073703E" w:rsidRPr="00E40A13">
              <w:rPr>
                <w:rFonts w:cs="Times New Roman"/>
                <w:szCs w:val="24"/>
                <w:lang w:val="uk-UA"/>
              </w:rPr>
              <w:t>реєстр - інформаційно-комунікаційна система, що забезпечує збирання, накопичення, захист, облік, відображення, оброблення реєстрових даних та надання реєстрової інформації</w:t>
            </w:r>
          </w:p>
        </w:tc>
      </w:tr>
      <w:tr w:rsidR="0073703E" w:rsidRPr="00952B34" w14:paraId="0FD02F94" w14:textId="77777777" w:rsidTr="00BF2175">
        <w:tc>
          <w:tcPr>
            <w:tcW w:w="2689" w:type="dxa"/>
          </w:tcPr>
          <w:p w14:paraId="64B68228"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Трембіта</w:t>
            </w:r>
          </w:p>
        </w:tc>
        <w:tc>
          <w:tcPr>
            <w:tcW w:w="7087" w:type="dxa"/>
          </w:tcPr>
          <w:p w14:paraId="48AC29E6"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Система електронної взаємодії державних електронних інформаційних ресурсів (Міністерство цифрової трансформації України)</w:t>
            </w:r>
          </w:p>
        </w:tc>
      </w:tr>
      <w:tr w:rsidR="003276FD" w:rsidRPr="00952B34" w14:paraId="34DBB11F" w14:textId="77777777" w:rsidTr="00BF2175">
        <w:tc>
          <w:tcPr>
            <w:tcW w:w="2689" w:type="dxa"/>
          </w:tcPr>
          <w:p w14:paraId="40BDFE22" w14:textId="61F22F88" w:rsidR="003276FD" w:rsidRPr="00E40A13" w:rsidRDefault="00933F04" w:rsidP="00933F04">
            <w:pPr>
              <w:spacing w:after="160" w:line="259" w:lineRule="auto"/>
              <w:jc w:val="left"/>
              <w:rPr>
                <w:rFonts w:cs="Times New Roman"/>
                <w:szCs w:val="24"/>
                <w:lang w:val="uk-UA"/>
              </w:rPr>
            </w:pPr>
            <w:r w:rsidRPr="00E40A13">
              <w:rPr>
                <w:rFonts w:cs="Times New Roman"/>
                <w:szCs w:val="24"/>
                <w:lang w:val="uk-UA"/>
              </w:rPr>
              <w:t>Програмний продукт «Модуль інформаційного обміну»</w:t>
            </w:r>
          </w:p>
        </w:tc>
        <w:tc>
          <w:tcPr>
            <w:tcW w:w="7087" w:type="dxa"/>
          </w:tcPr>
          <w:p w14:paraId="53CB2F20" w14:textId="0137A439" w:rsidR="003276FD" w:rsidRPr="00E40A13" w:rsidRDefault="003276FD" w:rsidP="00933F04">
            <w:pPr>
              <w:spacing w:after="160" w:line="259" w:lineRule="auto"/>
              <w:jc w:val="left"/>
              <w:rPr>
                <w:rFonts w:cs="Times New Roman"/>
                <w:szCs w:val="24"/>
                <w:lang w:val="uk-UA"/>
              </w:rPr>
            </w:pPr>
            <w:r w:rsidRPr="00E40A13">
              <w:rPr>
                <w:rFonts w:cs="Times New Roman"/>
                <w:szCs w:val="24"/>
                <w:lang w:val="uk-UA"/>
              </w:rPr>
              <w:t>Програмний продукт, який реалізує електронну інформаційну взаємодію з зовнішніми джерелами інформації (реєстри, бази даних, інше)</w:t>
            </w:r>
          </w:p>
        </w:tc>
      </w:tr>
      <w:tr w:rsidR="003276FD" w:rsidRPr="00952B34" w14:paraId="61731A20" w14:textId="77777777" w:rsidTr="00BF2175">
        <w:tc>
          <w:tcPr>
            <w:tcW w:w="2689" w:type="dxa"/>
          </w:tcPr>
          <w:p w14:paraId="6B26CB93" w14:textId="7BF148A2" w:rsidR="003276FD" w:rsidRPr="00E40A13" w:rsidRDefault="00933F04" w:rsidP="00933F04">
            <w:pPr>
              <w:spacing w:after="160" w:line="259" w:lineRule="auto"/>
              <w:jc w:val="left"/>
              <w:rPr>
                <w:rFonts w:cs="Times New Roman"/>
                <w:szCs w:val="24"/>
                <w:lang w:val="uk-UA"/>
              </w:rPr>
            </w:pPr>
            <w:r w:rsidRPr="00E40A13">
              <w:rPr>
                <w:rFonts w:cs="Times New Roman"/>
                <w:szCs w:val="24"/>
                <w:lang w:val="uk-UA"/>
              </w:rPr>
              <w:t>Програмний продукт «Модуль збору інформації»</w:t>
            </w:r>
          </w:p>
        </w:tc>
        <w:tc>
          <w:tcPr>
            <w:tcW w:w="7087" w:type="dxa"/>
          </w:tcPr>
          <w:p w14:paraId="4A5CB406" w14:textId="323026B8" w:rsidR="003276FD" w:rsidRPr="00E40A13" w:rsidRDefault="003276FD" w:rsidP="00933F04">
            <w:pPr>
              <w:spacing w:after="160" w:line="259" w:lineRule="auto"/>
              <w:jc w:val="left"/>
              <w:rPr>
                <w:rFonts w:cs="Times New Roman"/>
                <w:szCs w:val="24"/>
                <w:lang w:val="uk-UA"/>
              </w:rPr>
            </w:pPr>
            <w:r w:rsidRPr="00E40A13">
              <w:rPr>
                <w:rFonts w:cs="Times New Roman"/>
                <w:szCs w:val="24"/>
                <w:lang w:val="uk-UA"/>
              </w:rPr>
              <w:t>Програмний продукт, який реалізує збір та опрацювання отриманої з ЗДІ інформації для проведення перевірки інформації щодо дотримання суддею (кандидатом на посаду судді) правил професійної етики та відповідності судді (кандидата на посаду судді) критерію доброчесності, в тому числі відповідність витрат і майнового стану судді (кандидата на посаду судді) та членів його сім’ї.</w:t>
            </w:r>
          </w:p>
        </w:tc>
      </w:tr>
      <w:tr w:rsidR="00CE4396" w:rsidRPr="00952B34" w14:paraId="6A567CEE" w14:textId="77777777" w:rsidTr="00BF2175">
        <w:tc>
          <w:tcPr>
            <w:tcW w:w="2689" w:type="dxa"/>
          </w:tcPr>
          <w:p w14:paraId="17BE3690" w14:textId="77777777" w:rsidR="00CE4396" w:rsidRPr="00E40A13" w:rsidRDefault="00CE4396" w:rsidP="00933F04">
            <w:pPr>
              <w:spacing w:after="160" w:line="259" w:lineRule="auto"/>
              <w:jc w:val="left"/>
              <w:rPr>
                <w:rFonts w:cs="Times New Roman"/>
                <w:szCs w:val="24"/>
                <w:lang w:val="uk-UA"/>
              </w:rPr>
            </w:pPr>
            <w:r w:rsidRPr="00E40A13">
              <w:rPr>
                <w:rFonts w:cs="Times New Roman"/>
                <w:szCs w:val="24"/>
                <w:lang w:val="uk-UA"/>
              </w:rPr>
              <w:t>Інші модулі ЄСІКС</w:t>
            </w:r>
          </w:p>
        </w:tc>
        <w:tc>
          <w:tcPr>
            <w:tcW w:w="7087" w:type="dxa"/>
          </w:tcPr>
          <w:p w14:paraId="773FEC3B" w14:textId="326CD277" w:rsidR="00CE4396" w:rsidRPr="00E40A13" w:rsidRDefault="00CE4396" w:rsidP="00933F04">
            <w:pPr>
              <w:spacing w:after="160" w:line="259" w:lineRule="auto"/>
              <w:jc w:val="left"/>
              <w:rPr>
                <w:rFonts w:cs="Times New Roman"/>
                <w:szCs w:val="24"/>
                <w:lang w:val="uk-UA"/>
              </w:rPr>
            </w:pPr>
            <w:r w:rsidRPr="00E40A13">
              <w:rPr>
                <w:rFonts w:cs="Times New Roman"/>
                <w:szCs w:val="24"/>
                <w:lang w:val="uk-UA"/>
              </w:rPr>
              <w:t xml:space="preserve">Інші спеціалізовані програмні </w:t>
            </w:r>
            <w:r w:rsidR="00933F04" w:rsidRPr="00E40A13">
              <w:rPr>
                <w:rFonts w:cs="Times New Roman"/>
                <w:szCs w:val="24"/>
                <w:lang w:val="uk-UA"/>
              </w:rPr>
              <w:t xml:space="preserve">продукти та </w:t>
            </w:r>
            <w:r w:rsidRPr="00E40A13">
              <w:rPr>
                <w:rFonts w:cs="Times New Roman"/>
                <w:szCs w:val="24"/>
                <w:lang w:val="uk-UA"/>
              </w:rPr>
              <w:t xml:space="preserve">модулі ЄСІКС, які реалізують ініціалізацію запитів через </w:t>
            </w:r>
            <w:r w:rsidR="00933F04" w:rsidRPr="00E40A13">
              <w:rPr>
                <w:rFonts w:cs="Times New Roman"/>
                <w:szCs w:val="24"/>
                <w:lang w:val="uk-UA"/>
              </w:rPr>
              <w:t xml:space="preserve">програмний продукт «Модуль інформаційного обміну» </w:t>
            </w:r>
            <w:r w:rsidRPr="00E40A13">
              <w:rPr>
                <w:rFonts w:cs="Times New Roman"/>
                <w:szCs w:val="24"/>
                <w:lang w:val="uk-UA"/>
              </w:rPr>
              <w:t>до зовнішніх джерел інформації та аналіз отриманих відповідей від них</w:t>
            </w:r>
          </w:p>
        </w:tc>
      </w:tr>
      <w:tr w:rsidR="0073703E" w:rsidRPr="00952B34" w14:paraId="793B8858" w14:textId="77777777" w:rsidTr="00BF2175">
        <w:tc>
          <w:tcPr>
            <w:tcW w:w="2689" w:type="dxa"/>
          </w:tcPr>
          <w:p w14:paraId="1303AD13"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САРП (ВККСУ)</w:t>
            </w:r>
          </w:p>
        </w:tc>
        <w:tc>
          <w:tcPr>
            <w:tcW w:w="7087" w:type="dxa"/>
          </w:tcPr>
          <w:p w14:paraId="0F1379FD"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Система автоматизації робочих процесів Вищої кваліфікаційної комісії суддів України</w:t>
            </w:r>
          </w:p>
        </w:tc>
      </w:tr>
      <w:tr w:rsidR="0073703E" w:rsidRPr="00952B34" w14:paraId="505B7470" w14:textId="77777777" w:rsidTr="00BF2175">
        <w:tc>
          <w:tcPr>
            <w:tcW w:w="2689" w:type="dxa"/>
          </w:tcPr>
          <w:p w14:paraId="7BEA82F7"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API 1</w:t>
            </w:r>
          </w:p>
        </w:tc>
        <w:tc>
          <w:tcPr>
            <w:tcW w:w="7087" w:type="dxa"/>
          </w:tcPr>
          <w:p w14:paraId="6EAF2641" w14:textId="29D48939"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Організація безпосереднього доступу </w:t>
            </w:r>
            <w:r w:rsidR="00933F04" w:rsidRPr="00E40A13">
              <w:rPr>
                <w:rFonts w:cs="Times New Roman"/>
                <w:szCs w:val="24"/>
                <w:lang w:val="uk-UA"/>
              </w:rPr>
              <w:t xml:space="preserve">програмного продукту «Модуль інформаційного обміну» </w:t>
            </w:r>
            <w:r w:rsidRPr="00E40A13">
              <w:rPr>
                <w:rFonts w:cs="Times New Roman"/>
                <w:szCs w:val="24"/>
                <w:lang w:val="uk-UA"/>
              </w:rPr>
              <w:t>до зовнішніх реєстрів за</w:t>
            </w:r>
            <w:r w:rsidR="00AF60F6" w:rsidRPr="00E40A13">
              <w:rPr>
                <w:rFonts w:cs="Times New Roman"/>
                <w:szCs w:val="24"/>
                <w:lang w:val="uk-UA"/>
              </w:rPr>
              <w:t xml:space="preserve"> </w:t>
            </w:r>
            <w:r w:rsidRPr="00E40A13">
              <w:rPr>
                <w:rFonts w:cs="Times New Roman"/>
                <w:szCs w:val="24"/>
                <w:lang w:val="uk-UA"/>
              </w:rPr>
              <w:t>допомогою інтерфейсу прикладного програмування (</w:t>
            </w:r>
            <w:r w:rsidR="005F48AE" w:rsidRPr="00E40A13">
              <w:rPr>
                <w:rFonts w:cs="Times New Roman"/>
                <w:szCs w:val="24"/>
                <w:lang w:val="uk-UA"/>
              </w:rPr>
              <w:t>API</w:t>
            </w:r>
            <w:r w:rsidRPr="00E40A13">
              <w:rPr>
                <w:rFonts w:cs="Times New Roman"/>
                <w:szCs w:val="24"/>
                <w:lang w:val="uk-UA"/>
              </w:rPr>
              <w:t>) відповідно до погоджених з володільцями відповідних реєстрів протоколів обміну або використовуючи опис публічного API</w:t>
            </w:r>
          </w:p>
        </w:tc>
      </w:tr>
      <w:tr w:rsidR="0073703E" w:rsidRPr="00952B34" w14:paraId="5FB9E94F" w14:textId="77777777" w:rsidTr="00BF2175">
        <w:tc>
          <w:tcPr>
            <w:tcW w:w="2689" w:type="dxa"/>
          </w:tcPr>
          <w:p w14:paraId="5F8ECB05"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API 2</w:t>
            </w:r>
          </w:p>
        </w:tc>
        <w:tc>
          <w:tcPr>
            <w:tcW w:w="7087" w:type="dxa"/>
          </w:tcPr>
          <w:p w14:paraId="040F72F6" w14:textId="58222EB2"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Організація доступу </w:t>
            </w:r>
            <w:r w:rsidR="00933F04" w:rsidRPr="00E40A13">
              <w:rPr>
                <w:rFonts w:cs="Times New Roman"/>
                <w:szCs w:val="24"/>
                <w:lang w:val="uk-UA"/>
              </w:rPr>
              <w:t xml:space="preserve">програмного продукту «Модуль інформаційного обміну» </w:t>
            </w:r>
            <w:r w:rsidRPr="00E40A13">
              <w:rPr>
                <w:rFonts w:cs="Times New Roman"/>
                <w:szCs w:val="24"/>
                <w:lang w:val="uk-UA"/>
              </w:rPr>
              <w:t>до зовнішніх реєстрів за</w:t>
            </w:r>
            <w:r w:rsidR="00AF60F6" w:rsidRPr="00E40A13">
              <w:rPr>
                <w:rFonts w:cs="Times New Roman"/>
                <w:szCs w:val="24"/>
                <w:lang w:val="uk-UA"/>
              </w:rPr>
              <w:t xml:space="preserve"> </w:t>
            </w:r>
            <w:r w:rsidRPr="00E40A13">
              <w:rPr>
                <w:rFonts w:cs="Times New Roman"/>
                <w:szCs w:val="24"/>
                <w:lang w:val="uk-UA"/>
              </w:rPr>
              <w:t>допомогою інтерфейсу прикладного програмування (</w:t>
            </w:r>
            <w:r w:rsidR="005F48AE" w:rsidRPr="00E40A13">
              <w:rPr>
                <w:rFonts w:cs="Times New Roman"/>
                <w:szCs w:val="24"/>
                <w:lang w:val="uk-UA"/>
              </w:rPr>
              <w:t>API</w:t>
            </w:r>
            <w:r w:rsidRPr="00E40A13">
              <w:rPr>
                <w:rFonts w:cs="Times New Roman"/>
                <w:szCs w:val="24"/>
                <w:lang w:val="uk-UA"/>
              </w:rPr>
              <w:t xml:space="preserve">) відповідно до погоджених з володільцями відповідних реєстрів протоколів обміну або використовуючи опис публічного API за умови використання «Трембіта» (дана частина знаходиться поза межами сегменту </w:t>
            </w:r>
            <w:r w:rsidR="00933F04" w:rsidRPr="00E40A13">
              <w:rPr>
                <w:rFonts w:cs="Times New Roman"/>
                <w:szCs w:val="24"/>
                <w:lang w:val="uk-UA"/>
              </w:rPr>
              <w:t>Замовника</w:t>
            </w:r>
            <w:r w:rsidRPr="00E40A13">
              <w:rPr>
                <w:rFonts w:cs="Times New Roman"/>
                <w:szCs w:val="24"/>
                <w:lang w:val="uk-UA"/>
              </w:rPr>
              <w:t>)</w:t>
            </w:r>
          </w:p>
        </w:tc>
      </w:tr>
      <w:tr w:rsidR="0073703E" w:rsidRPr="00952B34" w14:paraId="5D0E9272" w14:textId="77777777" w:rsidTr="00BF2175">
        <w:tc>
          <w:tcPr>
            <w:tcW w:w="2689" w:type="dxa"/>
          </w:tcPr>
          <w:p w14:paraId="7A386066"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API 3</w:t>
            </w:r>
          </w:p>
        </w:tc>
        <w:tc>
          <w:tcPr>
            <w:tcW w:w="7087" w:type="dxa"/>
          </w:tcPr>
          <w:p w14:paraId="5FD72E0D" w14:textId="52B8C568"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Організація доступу </w:t>
            </w:r>
            <w:r w:rsidR="00933F04" w:rsidRPr="00E40A13">
              <w:rPr>
                <w:rFonts w:cs="Times New Roman"/>
                <w:szCs w:val="24"/>
                <w:lang w:val="uk-UA"/>
              </w:rPr>
              <w:t xml:space="preserve">програмного продукту «Модуль інформаційного обміну» </w:t>
            </w:r>
            <w:r w:rsidRPr="00E40A13">
              <w:rPr>
                <w:rFonts w:cs="Times New Roman"/>
                <w:szCs w:val="24"/>
                <w:lang w:val="uk-UA"/>
              </w:rPr>
              <w:t>до зовнішніх реєстрів за</w:t>
            </w:r>
            <w:r w:rsidR="00AF60F6" w:rsidRPr="00E40A13">
              <w:rPr>
                <w:rFonts w:cs="Times New Roman"/>
                <w:szCs w:val="24"/>
                <w:lang w:val="uk-UA"/>
              </w:rPr>
              <w:t xml:space="preserve"> </w:t>
            </w:r>
            <w:r w:rsidRPr="00E40A13">
              <w:rPr>
                <w:rFonts w:cs="Times New Roman"/>
                <w:szCs w:val="24"/>
                <w:lang w:val="uk-UA"/>
              </w:rPr>
              <w:t xml:space="preserve">допомогою </w:t>
            </w:r>
            <w:r w:rsidRPr="00E40A13">
              <w:rPr>
                <w:rFonts w:cs="Times New Roman"/>
                <w:szCs w:val="24"/>
                <w:lang w:val="uk-UA"/>
              </w:rPr>
              <w:lastRenderedPageBreak/>
              <w:t>інтерфейсу прикладного програмування (</w:t>
            </w:r>
            <w:r w:rsidR="005F48AE" w:rsidRPr="00E40A13">
              <w:rPr>
                <w:rFonts w:cs="Times New Roman"/>
                <w:szCs w:val="24"/>
                <w:lang w:val="uk-UA"/>
              </w:rPr>
              <w:t>API</w:t>
            </w:r>
            <w:r w:rsidRPr="00E40A13">
              <w:rPr>
                <w:rFonts w:cs="Times New Roman"/>
                <w:szCs w:val="24"/>
                <w:lang w:val="uk-UA"/>
              </w:rPr>
              <w:t xml:space="preserve">) відповідно до погоджених з володільцями відповідних реєстрів протоколів обміну або використовуючи опис публічного API за умови використання системи «Трембіта» (дана частина знаходиться в межах сегменту </w:t>
            </w:r>
            <w:r w:rsidR="00933F04" w:rsidRPr="00E40A13">
              <w:rPr>
                <w:rFonts w:cs="Times New Roman"/>
                <w:szCs w:val="24"/>
                <w:lang w:val="uk-UA"/>
              </w:rPr>
              <w:t>ДСА</w:t>
            </w:r>
            <w:r w:rsidRPr="00E40A13">
              <w:rPr>
                <w:rFonts w:cs="Times New Roman"/>
                <w:szCs w:val="24"/>
                <w:lang w:val="uk-UA"/>
              </w:rPr>
              <w:t>)</w:t>
            </w:r>
          </w:p>
        </w:tc>
      </w:tr>
      <w:tr w:rsidR="0073703E" w:rsidRPr="00952B34" w14:paraId="06E7307E" w14:textId="77777777" w:rsidTr="00BF2175">
        <w:tc>
          <w:tcPr>
            <w:tcW w:w="2689" w:type="dxa"/>
          </w:tcPr>
          <w:p w14:paraId="13150492"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lastRenderedPageBreak/>
              <w:t>API 4</w:t>
            </w:r>
          </w:p>
        </w:tc>
        <w:tc>
          <w:tcPr>
            <w:tcW w:w="7087" w:type="dxa"/>
          </w:tcPr>
          <w:p w14:paraId="285D10C2" w14:textId="0691BF8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Ініціалізація запитів через </w:t>
            </w:r>
            <w:r w:rsidR="00933F04" w:rsidRPr="00E40A13">
              <w:rPr>
                <w:rFonts w:cs="Times New Roman"/>
                <w:szCs w:val="24"/>
                <w:lang w:val="uk-UA"/>
              </w:rPr>
              <w:t xml:space="preserve">програмний продукт «Модуль інформаційного обміну» </w:t>
            </w:r>
            <w:r w:rsidRPr="00E40A13">
              <w:rPr>
                <w:rFonts w:cs="Times New Roman"/>
                <w:szCs w:val="24"/>
                <w:lang w:val="uk-UA"/>
              </w:rPr>
              <w:t xml:space="preserve">до зовнішніх джерел інформації та отримання результуючих відповідей від них. </w:t>
            </w:r>
          </w:p>
          <w:p w14:paraId="1558B367" w14:textId="589ADECB" w:rsidR="0073703E" w:rsidRPr="00E40A13" w:rsidRDefault="005F48AE" w:rsidP="00933F04">
            <w:pPr>
              <w:spacing w:after="160" w:line="259" w:lineRule="auto"/>
              <w:jc w:val="left"/>
              <w:rPr>
                <w:rFonts w:cs="Times New Roman"/>
                <w:szCs w:val="24"/>
                <w:lang w:val="uk-UA"/>
              </w:rPr>
            </w:pPr>
            <w:r w:rsidRPr="00E40A13">
              <w:rPr>
                <w:rFonts w:cs="Times New Roman"/>
                <w:szCs w:val="24"/>
                <w:lang w:val="uk-UA"/>
              </w:rPr>
              <w:t>API</w:t>
            </w:r>
            <w:r w:rsidR="0073703E" w:rsidRPr="00E40A13">
              <w:rPr>
                <w:rFonts w:cs="Times New Roman"/>
                <w:szCs w:val="24"/>
                <w:lang w:val="uk-UA"/>
              </w:rPr>
              <w:t xml:space="preserve"> повинен бути реалізований як для </w:t>
            </w:r>
            <w:r w:rsidR="00933F04" w:rsidRPr="00E40A13">
              <w:rPr>
                <w:rFonts w:cs="Times New Roman"/>
                <w:szCs w:val="24"/>
                <w:lang w:val="uk-UA"/>
              </w:rPr>
              <w:t xml:space="preserve">програмного продукту «Модуль збору інформації» </w:t>
            </w:r>
            <w:r w:rsidR="0073703E" w:rsidRPr="00E40A13">
              <w:rPr>
                <w:rFonts w:cs="Times New Roman"/>
                <w:szCs w:val="24"/>
                <w:lang w:val="uk-UA"/>
              </w:rPr>
              <w:t xml:space="preserve">безпосередньо, так і для можливого використання іншими </w:t>
            </w:r>
            <w:r w:rsidR="00594841" w:rsidRPr="00E40A13">
              <w:rPr>
                <w:rFonts w:cs="Times New Roman"/>
                <w:szCs w:val="24"/>
                <w:lang w:val="uk-UA"/>
              </w:rPr>
              <w:t xml:space="preserve">програмними продуктами та </w:t>
            </w:r>
            <w:r w:rsidR="0073703E" w:rsidRPr="00E40A13">
              <w:rPr>
                <w:rFonts w:cs="Times New Roman"/>
                <w:szCs w:val="24"/>
                <w:lang w:val="uk-UA"/>
              </w:rPr>
              <w:t xml:space="preserve">модулями ЄСІКС </w:t>
            </w:r>
          </w:p>
        </w:tc>
      </w:tr>
      <w:tr w:rsidR="0073703E" w:rsidRPr="00952B34" w14:paraId="776686FD" w14:textId="77777777" w:rsidTr="00BF2175">
        <w:tc>
          <w:tcPr>
            <w:tcW w:w="2689" w:type="dxa"/>
          </w:tcPr>
          <w:p w14:paraId="6E3BFC7B"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API 5</w:t>
            </w:r>
          </w:p>
        </w:tc>
        <w:tc>
          <w:tcPr>
            <w:tcW w:w="7087" w:type="dxa"/>
          </w:tcPr>
          <w:p w14:paraId="555BE54C" w14:textId="191D0DE4"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Організація доступу до </w:t>
            </w:r>
            <w:r w:rsidR="00594841" w:rsidRPr="00E40A13">
              <w:rPr>
                <w:rFonts w:cs="Times New Roman"/>
                <w:szCs w:val="24"/>
                <w:lang w:val="uk-UA"/>
              </w:rPr>
              <w:t xml:space="preserve">програмного продукту «Модуль збору інформації» </w:t>
            </w:r>
            <w:r w:rsidRPr="00E40A13">
              <w:rPr>
                <w:rFonts w:cs="Times New Roman"/>
                <w:szCs w:val="24"/>
                <w:lang w:val="uk-UA"/>
              </w:rPr>
              <w:t>для ініціалізації «старту» проведення перевірки по конкретному суб’єкту перевірки та отримання результатів автоматизованої перевірки (перелік пов’язаних осіб, відповіді з державних реєстрів, результат проведеного аналізу)</w:t>
            </w:r>
            <w:r w:rsidR="00A12362">
              <w:rPr>
                <w:rFonts w:cs="Times New Roman"/>
                <w:szCs w:val="24"/>
                <w:lang w:val="uk-UA"/>
              </w:rPr>
              <w:t>.</w:t>
            </w:r>
          </w:p>
          <w:p w14:paraId="0E51E90E" w14:textId="3371F4CE" w:rsidR="00594841" w:rsidRPr="00E40A13" w:rsidRDefault="00594841" w:rsidP="00933F04">
            <w:pPr>
              <w:spacing w:after="160" w:line="259" w:lineRule="auto"/>
              <w:jc w:val="left"/>
              <w:rPr>
                <w:rFonts w:cs="Times New Roman"/>
                <w:szCs w:val="24"/>
                <w:lang w:val="uk-UA"/>
              </w:rPr>
            </w:pPr>
            <w:r w:rsidRPr="00E40A13">
              <w:rPr>
                <w:rFonts w:cs="Times New Roman"/>
                <w:szCs w:val="24"/>
                <w:lang w:val="uk-UA"/>
              </w:rPr>
              <w:t>Примітка: доопрацювання САРП не входить в обсяг робіт даних Технічних вимог та не виконується Виконавцем</w:t>
            </w:r>
          </w:p>
        </w:tc>
      </w:tr>
      <w:tr w:rsidR="0073703E" w:rsidRPr="00952B34" w14:paraId="345890F2" w14:textId="77777777" w:rsidTr="00BF2175">
        <w:tc>
          <w:tcPr>
            <w:tcW w:w="2689" w:type="dxa"/>
          </w:tcPr>
          <w:p w14:paraId="33558E00"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Інтерфейс 1</w:t>
            </w:r>
          </w:p>
        </w:tc>
        <w:tc>
          <w:tcPr>
            <w:tcW w:w="7087" w:type="dxa"/>
          </w:tcPr>
          <w:p w14:paraId="743553AA"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Автоматизоване робоче місце працівника ВККСУ для роботи в САРП. </w:t>
            </w:r>
          </w:p>
          <w:p w14:paraId="5E65EE18"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Регламентується документацією до САРП та внутрішніми процедурами ВККСУ.</w:t>
            </w:r>
          </w:p>
          <w:p w14:paraId="3CD78D68" w14:textId="076BEBEF" w:rsidR="00594841" w:rsidRPr="00E40A13" w:rsidRDefault="00594841" w:rsidP="00933F04">
            <w:pPr>
              <w:spacing w:after="160" w:line="259" w:lineRule="auto"/>
              <w:jc w:val="left"/>
              <w:rPr>
                <w:rFonts w:cs="Times New Roman"/>
                <w:szCs w:val="24"/>
                <w:lang w:val="uk-UA"/>
              </w:rPr>
            </w:pPr>
            <w:r w:rsidRPr="00E40A13">
              <w:rPr>
                <w:rFonts w:cs="Times New Roman"/>
                <w:szCs w:val="24"/>
                <w:lang w:val="uk-UA"/>
              </w:rPr>
              <w:t>Примітка: доопрацювання САРП не входить в обсяг робіт даних Технічних вимог та не виконується Виконавцем</w:t>
            </w:r>
          </w:p>
        </w:tc>
      </w:tr>
      <w:tr w:rsidR="0073703E" w:rsidRPr="00952B34" w14:paraId="0EAC09A4" w14:textId="77777777" w:rsidTr="00BF2175">
        <w:tc>
          <w:tcPr>
            <w:tcW w:w="2689" w:type="dxa"/>
          </w:tcPr>
          <w:p w14:paraId="44BD564D"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Інтерфейс 2</w:t>
            </w:r>
          </w:p>
        </w:tc>
        <w:tc>
          <w:tcPr>
            <w:tcW w:w="7087" w:type="dxa"/>
          </w:tcPr>
          <w:p w14:paraId="2EA49F44" w14:textId="75DA79A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Автоматизоване робоче місце працівника ВККСУ для роботи безпосередньо в </w:t>
            </w:r>
            <w:r w:rsidR="00594841" w:rsidRPr="00E40A13">
              <w:rPr>
                <w:rFonts w:cs="Times New Roman"/>
                <w:szCs w:val="24"/>
                <w:lang w:val="uk-UA"/>
              </w:rPr>
              <w:t>програмному продукті «Модуль збору інформації»</w:t>
            </w:r>
            <w:r w:rsidRPr="00E40A13">
              <w:rPr>
                <w:rFonts w:cs="Times New Roman"/>
                <w:szCs w:val="24"/>
                <w:lang w:val="uk-UA"/>
              </w:rPr>
              <w:t xml:space="preserve">. </w:t>
            </w:r>
          </w:p>
          <w:p w14:paraId="7C7EBEA1" w14:textId="77D89EA4"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Регламентується документацією до </w:t>
            </w:r>
            <w:r w:rsidR="00594841" w:rsidRPr="00E40A13">
              <w:rPr>
                <w:rFonts w:cs="Times New Roman"/>
                <w:szCs w:val="24"/>
                <w:lang w:val="uk-UA"/>
              </w:rPr>
              <w:t xml:space="preserve">програмного продукту «Модуль збору інформації» </w:t>
            </w:r>
            <w:r w:rsidRPr="00E40A13">
              <w:rPr>
                <w:rFonts w:cs="Times New Roman"/>
                <w:szCs w:val="24"/>
                <w:lang w:val="uk-UA"/>
              </w:rPr>
              <w:t>та внутрішніми процедурами ВККСУ.</w:t>
            </w:r>
          </w:p>
          <w:p w14:paraId="256418E8" w14:textId="538658DB"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Користувач може здійснювати доступ до </w:t>
            </w:r>
            <w:r w:rsidR="00594841" w:rsidRPr="00E40A13">
              <w:rPr>
                <w:rFonts w:cs="Times New Roman"/>
                <w:szCs w:val="24"/>
                <w:lang w:val="uk-UA"/>
              </w:rPr>
              <w:t xml:space="preserve">програмного продукту «Модуль збору інформації» </w:t>
            </w:r>
            <w:r w:rsidRPr="00E40A13">
              <w:rPr>
                <w:rFonts w:cs="Times New Roman"/>
                <w:szCs w:val="24"/>
                <w:lang w:val="uk-UA"/>
              </w:rPr>
              <w:t xml:space="preserve">безпосередньо через інтерфейс </w:t>
            </w:r>
            <w:r w:rsidR="00594841" w:rsidRPr="00E40A13">
              <w:rPr>
                <w:rFonts w:cs="Times New Roman"/>
                <w:szCs w:val="24"/>
                <w:lang w:val="uk-UA"/>
              </w:rPr>
              <w:t xml:space="preserve">програмного продукту «Модуль збору інформації» </w:t>
            </w:r>
            <w:r w:rsidRPr="00E40A13">
              <w:rPr>
                <w:rFonts w:cs="Times New Roman"/>
                <w:szCs w:val="24"/>
                <w:lang w:val="uk-UA"/>
              </w:rPr>
              <w:t>для:</w:t>
            </w:r>
          </w:p>
          <w:p w14:paraId="0C1C3DD9" w14:textId="2C21F295" w:rsidR="0073703E" w:rsidRPr="00E40A13" w:rsidRDefault="0073703E" w:rsidP="00933F04">
            <w:pPr>
              <w:pStyle w:val="a4"/>
              <w:numPr>
                <w:ilvl w:val="0"/>
                <w:numId w:val="1"/>
              </w:numPr>
              <w:spacing w:after="160" w:line="259" w:lineRule="auto"/>
              <w:jc w:val="left"/>
              <w:rPr>
                <w:rFonts w:cs="Times New Roman"/>
                <w:szCs w:val="24"/>
                <w:lang w:val="uk-UA"/>
              </w:rPr>
            </w:pPr>
            <w:r w:rsidRPr="00E40A13">
              <w:rPr>
                <w:rFonts w:cs="Times New Roman"/>
                <w:szCs w:val="24"/>
                <w:lang w:val="uk-UA"/>
              </w:rPr>
              <w:t>ініціалізації «старту» проведення перевірки по конкретному суб’єкту перевірки (допустимий пакетне завантаження</w:t>
            </w:r>
            <w:r w:rsidR="00C1479E" w:rsidRPr="00E40A13">
              <w:rPr>
                <w:rFonts w:cs="Times New Roman"/>
                <w:szCs w:val="24"/>
                <w:lang w:val="uk-UA"/>
              </w:rPr>
              <w:t>, наприклад</w:t>
            </w:r>
            <w:r w:rsidRPr="00E40A13">
              <w:rPr>
                <w:rFonts w:cs="Times New Roman"/>
                <w:szCs w:val="24"/>
                <w:lang w:val="uk-UA"/>
              </w:rPr>
              <w:t xml:space="preserve"> у форматі CSV) та </w:t>
            </w:r>
          </w:p>
          <w:p w14:paraId="327D5ED6" w14:textId="5D8012ED" w:rsidR="0073703E" w:rsidRPr="00E40A13" w:rsidRDefault="0073703E" w:rsidP="00933F04">
            <w:pPr>
              <w:pStyle w:val="a4"/>
              <w:numPr>
                <w:ilvl w:val="0"/>
                <w:numId w:val="1"/>
              </w:numPr>
              <w:spacing w:after="160" w:line="259" w:lineRule="auto"/>
              <w:jc w:val="left"/>
              <w:rPr>
                <w:rFonts w:cs="Times New Roman"/>
                <w:szCs w:val="24"/>
                <w:lang w:val="uk-UA"/>
              </w:rPr>
            </w:pPr>
            <w:r w:rsidRPr="00E40A13">
              <w:rPr>
                <w:rFonts w:cs="Times New Roman"/>
                <w:szCs w:val="24"/>
                <w:lang w:val="uk-UA"/>
              </w:rPr>
              <w:lastRenderedPageBreak/>
              <w:t>отримання результатів автоматизованої перевірки (перелік пов’язаних осіб, відповіді з державних реєстрів, результат проведеного аналізу) з можливістю пошуку, перегляду, копіювання та роздрукування інформації, отримання (завантаження) документів у погоджених форматах.</w:t>
            </w:r>
          </w:p>
        </w:tc>
      </w:tr>
      <w:tr w:rsidR="0073703E" w:rsidRPr="00952B34" w14:paraId="0C6B4F1A" w14:textId="77777777" w:rsidTr="00BF2175">
        <w:tc>
          <w:tcPr>
            <w:tcW w:w="2689" w:type="dxa"/>
          </w:tcPr>
          <w:p w14:paraId="78FAA082" w14:textId="77777777"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lastRenderedPageBreak/>
              <w:t>Інтерфейс 3</w:t>
            </w:r>
          </w:p>
        </w:tc>
        <w:tc>
          <w:tcPr>
            <w:tcW w:w="7087" w:type="dxa"/>
          </w:tcPr>
          <w:p w14:paraId="41EC8374" w14:textId="41E40175"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Автоматизоване робоче місце користувача ЄСІКС для роботи в відповідному </w:t>
            </w:r>
            <w:r w:rsidR="00594841" w:rsidRPr="00E40A13">
              <w:rPr>
                <w:rFonts w:cs="Times New Roman"/>
                <w:szCs w:val="24"/>
                <w:lang w:val="uk-UA"/>
              </w:rPr>
              <w:t xml:space="preserve">програмному продукті або </w:t>
            </w:r>
            <w:r w:rsidRPr="00E40A13">
              <w:rPr>
                <w:rFonts w:cs="Times New Roman"/>
                <w:szCs w:val="24"/>
                <w:lang w:val="uk-UA"/>
              </w:rPr>
              <w:t xml:space="preserve">модулі ЄСІКС. </w:t>
            </w:r>
          </w:p>
          <w:p w14:paraId="2165701E" w14:textId="27BB6ADF" w:rsidR="0073703E" w:rsidRPr="00E40A13" w:rsidRDefault="0073703E" w:rsidP="00933F04">
            <w:pPr>
              <w:spacing w:after="160" w:line="259" w:lineRule="auto"/>
              <w:jc w:val="left"/>
              <w:rPr>
                <w:rFonts w:cs="Times New Roman"/>
                <w:szCs w:val="24"/>
                <w:lang w:val="uk-UA"/>
              </w:rPr>
            </w:pPr>
            <w:r w:rsidRPr="00E40A13">
              <w:rPr>
                <w:rFonts w:cs="Times New Roman"/>
                <w:szCs w:val="24"/>
                <w:lang w:val="uk-UA"/>
              </w:rPr>
              <w:t xml:space="preserve">Регламентується документацією до відповідного </w:t>
            </w:r>
            <w:r w:rsidR="00594841" w:rsidRPr="00E40A13">
              <w:rPr>
                <w:rFonts w:cs="Times New Roman"/>
                <w:szCs w:val="24"/>
                <w:lang w:val="uk-UA"/>
              </w:rPr>
              <w:t xml:space="preserve">програмного продукту або </w:t>
            </w:r>
            <w:r w:rsidRPr="00E40A13">
              <w:rPr>
                <w:rFonts w:cs="Times New Roman"/>
                <w:szCs w:val="24"/>
                <w:lang w:val="uk-UA"/>
              </w:rPr>
              <w:t xml:space="preserve">модуля ЄСІКС та внутрішніми процедурами володільця </w:t>
            </w:r>
            <w:r w:rsidR="00594841" w:rsidRPr="00E40A13">
              <w:rPr>
                <w:rFonts w:cs="Times New Roman"/>
                <w:szCs w:val="24"/>
                <w:lang w:val="uk-UA"/>
              </w:rPr>
              <w:t>ЄСІКС</w:t>
            </w:r>
            <w:r w:rsidRPr="00E40A13">
              <w:rPr>
                <w:rFonts w:cs="Times New Roman"/>
                <w:szCs w:val="24"/>
                <w:lang w:val="uk-UA"/>
              </w:rPr>
              <w:t>.</w:t>
            </w:r>
          </w:p>
          <w:p w14:paraId="297BC618" w14:textId="03B5C664" w:rsidR="00594841" w:rsidRPr="00E40A13" w:rsidRDefault="00594841" w:rsidP="00933F04">
            <w:pPr>
              <w:spacing w:after="160" w:line="259" w:lineRule="auto"/>
              <w:jc w:val="left"/>
              <w:rPr>
                <w:rFonts w:cs="Times New Roman"/>
                <w:szCs w:val="24"/>
                <w:lang w:val="uk-UA"/>
              </w:rPr>
            </w:pPr>
            <w:r w:rsidRPr="00E40A13">
              <w:rPr>
                <w:rFonts w:cs="Times New Roman"/>
                <w:szCs w:val="24"/>
                <w:lang w:val="uk-UA"/>
              </w:rPr>
              <w:t>Примітка: доопрацювання програмних продуктів або модулів ЄСІКС не входить в обсяг робіт даних Технічних вимог та не виконується Виконавцем.</w:t>
            </w:r>
          </w:p>
        </w:tc>
      </w:tr>
    </w:tbl>
    <w:p w14:paraId="0BC65DC2" w14:textId="77777777" w:rsidR="0073703E" w:rsidRPr="00E40A13" w:rsidRDefault="0073703E" w:rsidP="0073703E">
      <w:pPr>
        <w:rPr>
          <w:rFonts w:cs="Times New Roman"/>
          <w:szCs w:val="24"/>
          <w:lang w:val="uk-UA"/>
        </w:rPr>
      </w:pPr>
    </w:p>
    <w:p w14:paraId="54078FA0" w14:textId="0A862C1D" w:rsidR="0073703E" w:rsidRPr="00E40A13" w:rsidRDefault="0073703E" w:rsidP="0073703E">
      <w:pPr>
        <w:rPr>
          <w:rFonts w:cs="Times New Roman"/>
          <w:szCs w:val="24"/>
          <w:lang w:val="uk-UA"/>
        </w:rPr>
      </w:pPr>
      <w:r w:rsidRPr="00E40A13">
        <w:rPr>
          <w:rFonts w:cs="Times New Roman"/>
          <w:szCs w:val="24"/>
          <w:lang w:val="uk-UA"/>
        </w:rPr>
        <w:t>Орієнтовний алгоритм формування результатів автоматизованої перевірки судді</w:t>
      </w:r>
      <w:r w:rsidR="00BE6A74" w:rsidRPr="00E40A13">
        <w:rPr>
          <w:rFonts w:cs="Times New Roman"/>
          <w:szCs w:val="24"/>
          <w:lang w:val="uk-UA"/>
        </w:rPr>
        <w:t xml:space="preserve"> (кандидата)</w:t>
      </w:r>
      <w:r w:rsidRPr="00E40A13">
        <w:rPr>
          <w:rFonts w:cs="Times New Roman"/>
          <w:szCs w:val="24"/>
          <w:lang w:val="uk-UA"/>
        </w:rPr>
        <w:t>:</w:t>
      </w:r>
    </w:p>
    <w:p w14:paraId="411DD726" w14:textId="6B8ECF36" w:rsidR="0073703E" w:rsidRPr="00E40A13" w:rsidRDefault="0073703E" w:rsidP="00041235">
      <w:pPr>
        <w:pStyle w:val="a4"/>
        <w:numPr>
          <w:ilvl w:val="0"/>
          <w:numId w:val="10"/>
        </w:numPr>
        <w:rPr>
          <w:rFonts w:cs="Times New Roman"/>
          <w:szCs w:val="24"/>
          <w:lang w:val="uk-UA"/>
        </w:rPr>
      </w:pPr>
      <w:r w:rsidRPr="00E40A13">
        <w:rPr>
          <w:rFonts w:cs="Times New Roman"/>
          <w:szCs w:val="24"/>
          <w:lang w:val="uk-UA"/>
        </w:rPr>
        <w:t xml:space="preserve">Ініціалізація перевірки: до </w:t>
      </w:r>
      <w:r w:rsidR="006714D4" w:rsidRPr="00E40A13">
        <w:rPr>
          <w:rFonts w:cs="Times New Roman"/>
          <w:szCs w:val="24"/>
          <w:lang w:val="uk-UA"/>
        </w:rPr>
        <w:t xml:space="preserve">програмного продукту «Модуль збору інформації» </w:t>
      </w:r>
      <w:r w:rsidRPr="00E40A13">
        <w:rPr>
          <w:rFonts w:cs="Times New Roman"/>
          <w:szCs w:val="24"/>
          <w:lang w:val="uk-UA"/>
        </w:rPr>
        <w:t xml:space="preserve">передається дані про </w:t>
      </w:r>
      <w:r w:rsidR="00C1479E" w:rsidRPr="00E40A13">
        <w:rPr>
          <w:rFonts w:cs="Times New Roman"/>
          <w:szCs w:val="24"/>
          <w:lang w:val="uk-UA"/>
        </w:rPr>
        <w:t>суб’єкта перевірки</w:t>
      </w:r>
      <w:r w:rsidRPr="00E40A13">
        <w:rPr>
          <w:rFonts w:cs="Times New Roman"/>
          <w:szCs w:val="24"/>
          <w:lang w:val="uk-UA"/>
        </w:rPr>
        <w:t xml:space="preserve"> (ПІБ, дата народження, РНОКПП – тут і далі повний перелік атрибутів буде уточнено на етапі формування технічного завдання) за допомогою </w:t>
      </w:r>
      <w:r w:rsidR="00114764" w:rsidRPr="00E40A13">
        <w:rPr>
          <w:rFonts w:cs="Times New Roman"/>
          <w:szCs w:val="24"/>
          <w:lang w:val="uk-UA"/>
        </w:rPr>
        <w:t>Інтерфейсу 2 (в тому числі пакетного завантаження, наприклад, у форматі CSV)</w:t>
      </w:r>
      <w:r w:rsidRPr="00E40A13">
        <w:rPr>
          <w:rFonts w:cs="Times New Roman"/>
          <w:szCs w:val="24"/>
          <w:lang w:val="uk-UA"/>
        </w:rPr>
        <w:t xml:space="preserve"> та/або</w:t>
      </w:r>
      <w:r w:rsidR="00114764" w:rsidRPr="00E40A13">
        <w:rPr>
          <w:rFonts w:cs="Times New Roman"/>
          <w:szCs w:val="24"/>
          <w:lang w:val="uk-UA"/>
        </w:rPr>
        <w:t xml:space="preserve"> API 5 (примітка: формат АРІ 5 буде уточнено на етапі формування технічного завдання; дана функціональність реалізовується Виконавцем виключно в межах функціональності </w:t>
      </w:r>
      <w:r w:rsidR="006714D4" w:rsidRPr="00E40A13">
        <w:rPr>
          <w:rFonts w:cs="Times New Roman"/>
          <w:szCs w:val="24"/>
          <w:lang w:val="uk-UA"/>
        </w:rPr>
        <w:t>програмного продукту «Модуль збору інформації»</w:t>
      </w:r>
      <w:r w:rsidR="00114764" w:rsidRPr="00E40A13">
        <w:rPr>
          <w:rFonts w:cs="Times New Roman"/>
          <w:szCs w:val="24"/>
          <w:lang w:val="uk-UA"/>
        </w:rPr>
        <w:t xml:space="preserve">; доопрацювання САРП не входить в обсяг робіт даних </w:t>
      </w:r>
      <w:r w:rsidR="009C4B0B" w:rsidRPr="00E40A13">
        <w:rPr>
          <w:rFonts w:cs="Times New Roman"/>
          <w:szCs w:val="24"/>
          <w:lang w:val="uk-UA"/>
        </w:rPr>
        <w:t xml:space="preserve">технічних </w:t>
      </w:r>
      <w:r w:rsidR="00114764" w:rsidRPr="00E40A13">
        <w:rPr>
          <w:rFonts w:cs="Times New Roman"/>
          <w:szCs w:val="24"/>
          <w:lang w:val="uk-UA"/>
        </w:rPr>
        <w:t>вимог та не виконується Виконавцем)</w:t>
      </w:r>
      <w:r w:rsidRPr="00E40A13">
        <w:rPr>
          <w:rFonts w:cs="Times New Roman"/>
          <w:szCs w:val="24"/>
          <w:lang w:val="uk-UA"/>
        </w:rPr>
        <w:t>.</w:t>
      </w:r>
    </w:p>
    <w:p w14:paraId="30D3A778" w14:textId="1667FF00" w:rsidR="0073703E" w:rsidRPr="00E40A13" w:rsidRDefault="0073703E" w:rsidP="00041235">
      <w:pPr>
        <w:pStyle w:val="a4"/>
        <w:numPr>
          <w:ilvl w:val="0"/>
          <w:numId w:val="10"/>
        </w:numPr>
        <w:rPr>
          <w:rFonts w:cs="Times New Roman"/>
          <w:szCs w:val="24"/>
          <w:lang w:val="uk-UA"/>
        </w:rPr>
      </w:pPr>
      <w:r w:rsidRPr="00E40A13">
        <w:rPr>
          <w:rFonts w:cs="Times New Roman"/>
          <w:szCs w:val="24"/>
          <w:lang w:val="uk-UA"/>
        </w:rPr>
        <w:t xml:space="preserve">Створення в </w:t>
      </w:r>
      <w:r w:rsidR="006714D4" w:rsidRPr="00E40A13">
        <w:rPr>
          <w:rFonts w:cs="Times New Roman"/>
          <w:szCs w:val="24"/>
          <w:lang w:val="uk-UA"/>
        </w:rPr>
        <w:t xml:space="preserve">програмному продукті «Модуль збору інформації» </w:t>
      </w:r>
      <w:r w:rsidRPr="00E40A13">
        <w:rPr>
          <w:rFonts w:cs="Times New Roman"/>
          <w:szCs w:val="24"/>
          <w:lang w:val="uk-UA"/>
        </w:rPr>
        <w:t xml:space="preserve">індивідуальної </w:t>
      </w:r>
      <w:r w:rsidR="00D80EBB" w:rsidRPr="00E40A13">
        <w:rPr>
          <w:rFonts w:cs="Times New Roman"/>
          <w:szCs w:val="24"/>
          <w:lang w:val="uk-UA"/>
        </w:rPr>
        <w:t>картки</w:t>
      </w:r>
      <w:r w:rsidRPr="00E40A13">
        <w:rPr>
          <w:rFonts w:cs="Times New Roman"/>
          <w:szCs w:val="24"/>
          <w:lang w:val="uk-UA"/>
        </w:rPr>
        <w:t xml:space="preserve"> </w:t>
      </w:r>
      <w:r w:rsidR="00206783" w:rsidRPr="00E40A13">
        <w:rPr>
          <w:rFonts w:cs="Times New Roman"/>
          <w:szCs w:val="24"/>
          <w:lang w:val="uk-UA"/>
        </w:rPr>
        <w:t xml:space="preserve">для </w:t>
      </w:r>
      <w:r w:rsidRPr="00E40A13">
        <w:rPr>
          <w:rFonts w:cs="Times New Roman"/>
          <w:szCs w:val="24"/>
          <w:lang w:val="uk-UA"/>
        </w:rPr>
        <w:t>кожно</w:t>
      </w:r>
      <w:r w:rsidR="00206783" w:rsidRPr="00E40A13">
        <w:rPr>
          <w:rFonts w:cs="Times New Roman"/>
          <w:szCs w:val="24"/>
          <w:lang w:val="uk-UA"/>
        </w:rPr>
        <w:t>го</w:t>
      </w:r>
      <w:r w:rsidRPr="00E40A13">
        <w:rPr>
          <w:rFonts w:cs="Times New Roman"/>
          <w:szCs w:val="24"/>
          <w:lang w:val="uk-UA"/>
        </w:rPr>
        <w:t xml:space="preserve"> суб’єкт</w:t>
      </w:r>
      <w:r w:rsidR="00206783" w:rsidRPr="00E40A13">
        <w:rPr>
          <w:rFonts w:cs="Times New Roman"/>
          <w:szCs w:val="24"/>
          <w:lang w:val="uk-UA"/>
        </w:rPr>
        <w:t>а</w:t>
      </w:r>
      <w:r w:rsidR="00AF4DD5" w:rsidRPr="00E40A13">
        <w:rPr>
          <w:rFonts w:cs="Times New Roman"/>
          <w:szCs w:val="24"/>
          <w:lang w:val="uk-UA"/>
        </w:rPr>
        <w:t xml:space="preserve"> перевірки</w:t>
      </w:r>
      <w:r w:rsidRPr="00E40A13">
        <w:rPr>
          <w:rFonts w:cs="Times New Roman"/>
          <w:szCs w:val="24"/>
          <w:lang w:val="uk-UA"/>
        </w:rPr>
        <w:t>.</w:t>
      </w:r>
    </w:p>
    <w:p w14:paraId="42CC7831" w14:textId="564E5626" w:rsidR="0073703E" w:rsidRPr="00E40A13" w:rsidRDefault="0073703E" w:rsidP="00041235">
      <w:pPr>
        <w:pStyle w:val="a4"/>
        <w:numPr>
          <w:ilvl w:val="0"/>
          <w:numId w:val="10"/>
        </w:numPr>
        <w:rPr>
          <w:rFonts w:cs="Times New Roman"/>
          <w:szCs w:val="24"/>
          <w:lang w:val="uk-UA"/>
        </w:rPr>
      </w:pPr>
      <w:r w:rsidRPr="00E40A13">
        <w:rPr>
          <w:rFonts w:cs="Times New Roman"/>
          <w:szCs w:val="24"/>
          <w:lang w:val="uk-UA"/>
        </w:rPr>
        <w:t xml:space="preserve">Ініціалізація запиту до </w:t>
      </w:r>
      <w:r w:rsidR="006714D4" w:rsidRPr="00E40A13">
        <w:rPr>
          <w:rFonts w:cs="Times New Roman"/>
          <w:szCs w:val="24"/>
          <w:lang w:val="uk-UA"/>
        </w:rPr>
        <w:t xml:space="preserve">програмного продукту «Модуль інформаційного обміну» </w:t>
      </w:r>
      <w:r w:rsidRPr="00E40A13">
        <w:rPr>
          <w:rFonts w:cs="Times New Roman"/>
          <w:szCs w:val="24"/>
          <w:lang w:val="uk-UA"/>
        </w:rPr>
        <w:t>для отримання інформації про членів сім’ї суб’єкта</w:t>
      </w:r>
      <w:r w:rsidR="00AF4DD5" w:rsidRPr="00E40A13">
        <w:rPr>
          <w:rFonts w:cs="Times New Roman"/>
          <w:szCs w:val="24"/>
          <w:lang w:val="uk-UA"/>
        </w:rPr>
        <w:t xml:space="preserve"> перевірки</w:t>
      </w:r>
      <w:r w:rsidRPr="00E40A13">
        <w:rPr>
          <w:rFonts w:cs="Times New Roman"/>
          <w:szCs w:val="24"/>
          <w:lang w:val="uk-UA"/>
        </w:rPr>
        <w:t>.</w:t>
      </w:r>
    </w:p>
    <w:p w14:paraId="392BC239" w14:textId="0DBDF2BB" w:rsidR="0073703E" w:rsidRPr="00E40A13" w:rsidRDefault="006714D4" w:rsidP="00041235">
      <w:pPr>
        <w:pStyle w:val="a4"/>
        <w:numPr>
          <w:ilvl w:val="0"/>
          <w:numId w:val="10"/>
        </w:numPr>
        <w:rPr>
          <w:rFonts w:cs="Times New Roman"/>
          <w:szCs w:val="24"/>
          <w:lang w:val="uk-UA"/>
        </w:rPr>
      </w:pPr>
      <w:r w:rsidRPr="00E40A13">
        <w:rPr>
          <w:rFonts w:cs="Times New Roman"/>
          <w:szCs w:val="24"/>
          <w:lang w:val="uk-UA"/>
        </w:rPr>
        <w:t xml:space="preserve">Програмний продукт «Модуль інформаційного обміну» </w:t>
      </w:r>
      <w:r w:rsidR="0073703E" w:rsidRPr="00E40A13">
        <w:rPr>
          <w:rFonts w:cs="Times New Roman"/>
          <w:szCs w:val="24"/>
          <w:lang w:val="uk-UA"/>
        </w:rPr>
        <w:t>звертається до Державного реєстру актів цивільного стану громадян Міністерства юстиції України для отримання інформації про членів сім’ї суб’єкта</w:t>
      </w:r>
      <w:r w:rsidR="00AF4DD5" w:rsidRPr="00E40A13">
        <w:rPr>
          <w:rFonts w:cs="Times New Roman"/>
          <w:szCs w:val="24"/>
          <w:lang w:val="uk-UA"/>
        </w:rPr>
        <w:t xml:space="preserve"> перевірки</w:t>
      </w:r>
      <w:r w:rsidR="0073703E" w:rsidRPr="00E40A13">
        <w:rPr>
          <w:rFonts w:cs="Times New Roman"/>
          <w:szCs w:val="24"/>
          <w:lang w:val="uk-UA"/>
        </w:rPr>
        <w:t>.</w:t>
      </w:r>
    </w:p>
    <w:p w14:paraId="5EC6D70D" w14:textId="25F3A904" w:rsidR="0073703E" w:rsidRPr="00E40A13" w:rsidRDefault="006714D4" w:rsidP="00041235">
      <w:pPr>
        <w:pStyle w:val="a4"/>
        <w:numPr>
          <w:ilvl w:val="0"/>
          <w:numId w:val="10"/>
        </w:numPr>
        <w:rPr>
          <w:rFonts w:cs="Times New Roman"/>
          <w:szCs w:val="24"/>
          <w:lang w:val="uk-UA"/>
        </w:rPr>
      </w:pPr>
      <w:r w:rsidRPr="00E40A13">
        <w:rPr>
          <w:rFonts w:cs="Times New Roman"/>
          <w:szCs w:val="24"/>
          <w:lang w:val="uk-UA"/>
        </w:rPr>
        <w:t xml:space="preserve">Програмний продукт «Модуль збору інформації» </w:t>
      </w:r>
      <w:r w:rsidR="0073703E" w:rsidRPr="00E40A13">
        <w:rPr>
          <w:rFonts w:cs="Times New Roman"/>
          <w:szCs w:val="24"/>
          <w:lang w:val="uk-UA"/>
        </w:rPr>
        <w:t xml:space="preserve">отримує від </w:t>
      </w:r>
      <w:r w:rsidRPr="00E40A13">
        <w:rPr>
          <w:rFonts w:cs="Times New Roman"/>
          <w:szCs w:val="24"/>
          <w:lang w:val="uk-UA"/>
        </w:rPr>
        <w:t xml:space="preserve">програмного продукту «Модуль інформаційного обміну» </w:t>
      </w:r>
      <w:r w:rsidR="0073703E" w:rsidRPr="00E40A13">
        <w:rPr>
          <w:rFonts w:cs="Times New Roman"/>
          <w:szCs w:val="24"/>
          <w:lang w:val="uk-UA"/>
        </w:rPr>
        <w:t xml:space="preserve">інформацію про членів сім’ї суб’єкта </w:t>
      </w:r>
      <w:r w:rsidR="00AF4DD5" w:rsidRPr="00E40A13">
        <w:rPr>
          <w:rFonts w:cs="Times New Roman"/>
          <w:szCs w:val="24"/>
          <w:lang w:val="uk-UA"/>
        </w:rPr>
        <w:t xml:space="preserve">перевірки </w:t>
      </w:r>
      <w:r w:rsidR="0073703E" w:rsidRPr="00E40A13">
        <w:rPr>
          <w:rFonts w:cs="Times New Roman"/>
          <w:szCs w:val="24"/>
          <w:lang w:val="uk-UA"/>
        </w:rPr>
        <w:t>та зберігає в Анкеті суб’єкта</w:t>
      </w:r>
      <w:r w:rsidR="00AF4DD5" w:rsidRPr="00E40A13">
        <w:rPr>
          <w:rFonts w:cs="Times New Roman"/>
          <w:szCs w:val="24"/>
          <w:lang w:val="uk-UA"/>
        </w:rPr>
        <w:t xml:space="preserve"> перевірки</w:t>
      </w:r>
      <w:r w:rsidR="0073703E" w:rsidRPr="00E40A13">
        <w:rPr>
          <w:rFonts w:cs="Times New Roman"/>
          <w:szCs w:val="24"/>
          <w:lang w:val="uk-UA"/>
        </w:rPr>
        <w:t>.</w:t>
      </w:r>
      <w:r w:rsidR="00C1479E" w:rsidRPr="00E40A13">
        <w:rPr>
          <w:rFonts w:cs="Times New Roman"/>
          <w:szCs w:val="24"/>
          <w:lang w:val="uk-UA"/>
        </w:rPr>
        <w:t xml:space="preserve"> Додатково, враховуючи обмежену функціональність </w:t>
      </w:r>
      <w:r w:rsidR="005F48AE" w:rsidRPr="00E40A13">
        <w:rPr>
          <w:rFonts w:cs="Times New Roman"/>
          <w:szCs w:val="24"/>
          <w:lang w:val="uk-UA"/>
        </w:rPr>
        <w:t>API</w:t>
      </w:r>
      <w:r w:rsidR="00C1479E" w:rsidRPr="00E40A13">
        <w:rPr>
          <w:rFonts w:cs="Times New Roman"/>
          <w:szCs w:val="24"/>
          <w:lang w:val="uk-UA"/>
        </w:rPr>
        <w:t xml:space="preserve"> Державного реєстру актів цивільного стану громадян Міністерства юстиції України, користувачеві надається можливість «ручного» введення інформації про членів сім’ї </w:t>
      </w:r>
      <w:r w:rsidR="00BE6A74" w:rsidRPr="00E40A13">
        <w:rPr>
          <w:rFonts w:cs="Times New Roman"/>
          <w:szCs w:val="24"/>
          <w:lang w:val="uk-UA"/>
        </w:rPr>
        <w:t xml:space="preserve">та/або близьких осіб </w:t>
      </w:r>
      <w:r w:rsidR="00C1479E" w:rsidRPr="00E40A13">
        <w:rPr>
          <w:rFonts w:cs="Times New Roman"/>
          <w:szCs w:val="24"/>
          <w:lang w:val="uk-UA"/>
        </w:rPr>
        <w:t>суб’єкта</w:t>
      </w:r>
      <w:r w:rsidR="00AF4DD5" w:rsidRPr="00E40A13">
        <w:rPr>
          <w:rFonts w:cs="Times New Roman"/>
          <w:szCs w:val="24"/>
          <w:lang w:val="uk-UA"/>
        </w:rPr>
        <w:t xml:space="preserve"> перевірки</w:t>
      </w:r>
      <w:r w:rsidR="00C1479E" w:rsidRPr="00E40A13">
        <w:rPr>
          <w:rFonts w:cs="Times New Roman"/>
          <w:szCs w:val="24"/>
          <w:lang w:val="uk-UA"/>
        </w:rPr>
        <w:t>.</w:t>
      </w:r>
    </w:p>
    <w:p w14:paraId="0D34FF78" w14:textId="50358A54" w:rsidR="0073703E" w:rsidRPr="00E40A13" w:rsidRDefault="0073703E" w:rsidP="00041235">
      <w:pPr>
        <w:pStyle w:val="a4"/>
        <w:numPr>
          <w:ilvl w:val="0"/>
          <w:numId w:val="10"/>
        </w:numPr>
        <w:rPr>
          <w:rFonts w:cs="Times New Roman"/>
          <w:szCs w:val="24"/>
          <w:lang w:val="uk-UA"/>
        </w:rPr>
      </w:pPr>
      <w:r w:rsidRPr="00E40A13">
        <w:rPr>
          <w:rFonts w:cs="Times New Roman"/>
          <w:szCs w:val="24"/>
          <w:lang w:val="uk-UA"/>
        </w:rPr>
        <w:lastRenderedPageBreak/>
        <w:t xml:space="preserve">Ініціалізація запиту до </w:t>
      </w:r>
      <w:r w:rsidR="006714D4" w:rsidRPr="00E40A13">
        <w:rPr>
          <w:rFonts w:cs="Times New Roman"/>
          <w:szCs w:val="24"/>
          <w:lang w:val="uk-UA"/>
        </w:rPr>
        <w:t xml:space="preserve">програмного продукту «Модуль інформаційного обміну» </w:t>
      </w:r>
      <w:r w:rsidRPr="00E40A13">
        <w:rPr>
          <w:rFonts w:cs="Times New Roman"/>
          <w:szCs w:val="24"/>
          <w:lang w:val="uk-UA"/>
        </w:rPr>
        <w:t>для отримання інформації від «Єдиний реєстр довіреностей» про наявні доручення суб’єкта</w:t>
      </w:r>
      <w:r w:rsidR="00AF4DD5" w:rsidRPr="00E40A13">
        <w:rPr>
          <w:rFonts w:cs="Times New Roman"/>
          <w:szCs w:val="24"/>
          <w:lang w:val="uk-UA"/>
        </w:rPr>
        <w:t xml:space="preserve"> перевірки</w:t>
      </w:r>
      <w:r w:rsidRPr="00E40A13">
        <w:rPr>
          <w:rFonts w:cs="Times New Roman"/>
          <w:szCs w:val="24"/>
          <w:lang w:val="uk-UA"/>
        </w:rPr>
        <w:t xml:space="preserve"> та кожного члена його сім’ї, або видані на них.</w:t>
      </w:r>
    </w:p>
    <w:p w14:paraId="453947BB" w14:textId="3CC1C749" w:rsidR="0073703E" w:rsidRPr="00E40A13" w:rsidRDefault="0073703E" w:rsidP="00041235">
      <w:pPr>
        <w:pStyle w:val="a4"/>
        <w:numPr>
          <w:ilvl w:val="0"/>
          <w:numId w:val="10"/>
        </w:numPr>
        <w:rPr>
          <w:rFonts w:cs="Times New Roman"/>
          <w:szCs w:val="24"/>
          <w:lang w:val="uk-UA"/>
        </w:rPr>
      </w:pPr>
      <w:r w:rsidRPr="00E40A13">
        <w:rPr>
          <w:rFonts w:cs="Times New Roman"/>
          <w:szCs w:val="24"/>
          <w:lang w:val="uk-UA"/>
        </w:rPr>
        <w:t xml:space="preserve">Ініціалізація запиту до </w:t>
      </w:r>
      <w:r w:rsidR="009C4B0B"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 xml:space="preserve"> для отримання інформації від погодженого переліку державних реєстрів про майновий стан та доходи суб’єкта</w:t>
      </w:r>
      <w:r w:rsidR="00AF4DD5" w:rsidRPr="00E40A13">
        <w:rPr>
          <w:rFonts w:cs="Times New Roman"/>
          <w:szCs w:val="24"/>
          <w:lang w:val="uk-UA"/>
        </w:rPr>
        <w:t xml:space="preserve"> перевірки</w:t>
      </w:r>
      <w:r w:rsidR="00206783" w:rsidRPr="00E40A13">
        <w:rPr>
          <w:rFonts w:cs="Times New Roman"/>
          <w:szCs w:val="24"/>
          <w:lang w:val="uk-UA"/>
        </w:rPr>
        <w:t>,</w:t>
      </w:r>
      <w:r w:rsidRPr="00E40A13">
        <w:rPr>
          <w:rFonts w:cs="Times New Roman"/>
          <w:szCs w:val="24"/>
          <w:lang w:val="uk-UA"/>
        </w:rPr>
        <w:t xml:space="preserve"> кожного член</w:t>
      </w:r>
      <w:r w:rsidR="00206783" w:rsidRPr="00E40A13">
        <w:rPr>
          <w:rFonts w:cs="Times New Roman"/>
          <w:szCs w:val="24"/>
          <w:lang w:val="uk-UA"/>
        </w:rPr>
        <w:t>а</w:t>
      </w:r>
      <w:r w:rsidRPr="00E40A13">
        <w:rPr>
          <w:rFonts w:cs="Times New Roman"/>
          <w:szCs w:val="24"/>
          <w:lang w:val="uk-UA"/>
        </w:rPr>
        <w:t xml:space="preserve"> його сім’ї</w:t>
      </w:r>
      <w:r w:rsidR="00EC7282" w:rsidRPr="00E40A13">
        <w:rPr>
          <w:rFonts w:cs="Times New Roman"/>
          <w:szCs w:val="24"/>
          <w:lang w:val="uk-UA"/>
        </w:rPr>
        <w:t xml:space="preserve"> </w:t>
      </w:r>
      <w:r w:rsidR="00206783" w:rsidRPr="00E40A13">
        <w:rPr>
          <w:rFonts w:cs="Times New Roman"/>
          <w:szCs w:val="24"/>
          <w:lang w:val="uk-UA"/>
        </w:rPr>
        <w:t>та інших осіб, внесених в його картку</w:t>
      </w:r>
      <w:r w:rsidRPr="00E40A13">
        <w:rPr>
          <w:rFonts w:cs="Times New Roman"/>
          <w:szCs w:val="24"/>
          <w:lang w:val="uk-UA"/>
        </w:rPr>
        <w:t>.</w:t>
      </w:r>
    </w:p>
    <w:p w14:paraId="4181A00F" w14:textId="1E2F7E25" w:rsidR="0073703E" w:rsidRPr="00E40A13" w:rsidRDefault="009C4B0B" w:rsidP="00041235">
      <w:pPr>
        <w:pStyle w:val="a4"/>
        <w:numPr>
          <w:ilvl w:val="0"/>
          <w:numId w:val="10"/>
        </w:numPr>
        <w:rPr>
          <w:rFonts w:cs="Times New Roman"/>
          <w:szCs w:val="24"/>
          <w:lang w:val="uk-UA"/>
        </w:rPr>
      </w:pPr>
      <w:r w:rsidRPr="00E40A13">
        <w:rPr>
          <w:rFonts w:cs="Times New Roman"/>
          <w:szCs w:val="24"/>
          <w:lang w:val="uk-UA"/>
        </w:rPr>
        <w:t>Програмний продукт «Модуль інформаційного обміну»</w:t>
      </w:r>
      <w:r w:rsidR="0073703E" w:rsidRPr="00E40A13">
        <w:rPr>
          <w:rFonts w:cs="Times New Roman"/>
          <w:szCs w:val="24"/>
          <w:lang w:val="uk-UA"/>
        </w:rPr>
        <w:t xml:space="preserve"> звертається до відповідних реєстрів для отримання інформації від державних реєстрів про майновий стан та доходи суб’єкта </w:t>
      </w:r>
      <w:r w:rsidR="00AF4DD5" w:rsidRPr="00E40A13">
        <w:rPr>
          <w:rFonts w:cs="Times New Roman"/>
          <w:szCs w:val="24"/>
          <w:lang w:val="uk-UA"/>
        </w:rPr>
        <w:t xml:space="preserve">перевірки </w:t>
      </w:r>
      <w:r w:rsidR="0073703E" w:rsidRPr="00E40A13">
        <w:rPr>
          <w:rFonts w:cs="Times New Roman"/>
          <w:szCs w:val="24"/>
          <w:lang w:val="uk-UA"/>
        </w:rPr>
        <w:t>та кожного члену його сім’ї</w:t>
      </w:r>
      <w:r w:rsidR="00EC7282" w:rsidRPr="00E40A13">
        <w:rPr>
          <w:rFonts w:cs="Times New Roman"/>
          <w:szCs w:val="24"/>
          <w:lang w:val="uk-UA"/>
        </w:rPr>
        <w:t>, близьких осіб</w:t>
      </w:r>
      <w:r w:rsidR="0073703E" w:rsidRPr="00E40A13">
        <w:rPr>
          <w:rFonts w:cs="Times New Roman"/>
          <w:szCs w:val="24"/>
          <w:lang w:val="uk-UA"/>
        </w:rPr>
        <w:t xml:space="preserve"> у відповідності до погоджених протоколів обміну (в </w:t>
      </w:r>
      <w:proofErr w:type="spellStart"/>
      <w:r w:rsidR="0073703E" w:rsidRPr="00E40A13">
        <w:rPr>
          <w:rFonts w:cs="Times New Roman"/>
          <w:szCs w:val="24"/>
          <w:lang w:val="uk-UA"/>
        </w:rPr>
        <w:t>т.ч</w:t>
      </w:r>
      <w:proofErr w:type="spellEnd"/>
      <w:r w:rsidR="0073703E" w:rsidRPr="00E40A13">
        <w:rPr>
          <w:rFonts w:cs="Times New Roman"/>
          <w:szCs w:val="24"/>
          <w:lang w:val="uk-UA"/>
        </w:rPr>
        <w:t xml:space="preserve">. з використанням «Трембіта»). </w:t>
      </w:r>
    </w:p>
    <w:p w14:paraId="24E63219" w14:textId="3C47D3F1" w:rsidR="0073703E" w:rsidRPr="00E40A13" w:rsidRDefault="0073703E" w:rsidP="00041235">
      <w:pPr>
        <w:pStyle w:val="a4"/>
        <w:numPr>
          <w:ilvl w:val="0"/>
          <w:numId w:val="10"/>
        </w:numPr>
        <w:rPr>
          <w:rFonts w:cs="Times New Roman"/>
          <w:szCs w:val="24"/>
          <w:lang w:val="uk-UA"/>
        </w:rPr>
      </w:pPr>
      <w:r w:rsidRPr="00E40A13">
        <w:rPr>
          <w:rFonts w:cs="Times New Roman"/>
          <w:szCs w:val="24"/>
          <w:lang w:val="uk-UA"/>
        </w:rPr>
        <w:t xml:space="preserve">Всі отримані відповіді зберігаються в оригінальному виді (JSON, тощо) в базі даних </w:t>
      </w:r>
      <w:r w:rsidR="009C4B0B"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w:t>
      </w:r>
    </w:p>
    <w:p w14:paraId="2E1CA9F9" w14:textId="3818F31B" w:rsidR="0073703E" w:rsidRPr="00E40A13" w:rsidRDefault="009C4B0B" w:rsidP="00041235">
      <w:pPr>
        <w:pStyle w:val="a4"/>
        <w:numPr>
          <w:ilvl w:val="0"/>
          <w:numId w:val="10"/>
        </w:numPr>
        <w:rPr>
          <w:rFonts w:cs="Times New Roman"/>
          <w:szCs w:val="24"/>
          <w:lang w:val="uk-UA"/>
        </w:rPr>
      </w:pPr>
      <w:r w:rsidRPr="00E40A13">
        <w:rPr>
          <w:rFonts w:cs="Times New Roman"/>
          <w:szCs w:val="24"/>
          <w:lang w:val="uk-UA"/>
        </w:rPr>
        <w:t>Програмний продукт «</w:t>
      </w:r>
      <w:r w:rsidR="0073703E" w:rsidRPr="00E40A13">
        <w:rPr>
          <w:rFonts w:cs="Times New Roman"/>
          <w:szCs w:val="24"/>
          <w:lang w:val="uk-UA"/>
        </w:rPr>
        <w:t xml:space="preserve">Модуль </w:t>
      </w:r>
      <w:r w:rsidR="00206783" w:rsidRPr="00E40A13">
        <w:rPr>
          <w:rFonts w:cs="Times New Roman"/>
          <w:szCs w:val="24"/>
          <w:lang w:val="uk-UA"/>
        </w:rPr>
        <w:t>збору інформації</w:t>
      </w:r>
      <w:r w:rsidRPr="00E40A13">
        <w:rPr>
          <w:rFonts w:cs="Times New Roman"/>
          <w:szCs w:val="24"/>
          <w:lang w:val="uk-UA"/>
        </w:rPr>
        <w:t>»</w:t>
      </w:r>
      <w:r w:rsidR="0073703E" w:rsidRPr="00E40A13">
        <w:rPr>
          <w:rFonts w:cs="Times New Roman"/>
          <w:szCs w:val="24"/>
          <w:lang w:val="uk-UA"/>
        </w:rPr>
        <w:t xml:space="preserve"> отримує від </w:t>
      </w:r>
      <w:r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0073703E" w:rsidRPr="00E40A13">
        <w:rPr>
          <w:rFonts w:cs="Times New Roman"/>
          <w:szCs w:val="24"/>
          <w:lang w:val="uk-UA"/>
        </w:rPr>
        <w:t xml:space="preserve"> отриману інформацію про майновий стан та доходи суб’єкта </w:t>
      </w:r>
      <w:r w:rsidR="00AF4DD5" w:rsidRPr="00E40A13">
        <w:rPr>
          <w:rFonts w:cs="Times New Roman"/>
          <w:szCs w:val="24"/>
          <w:lang w:val="uk-UA"/>
        </w:rPr>
        <w:t xml:space="preserve">перевірки </w:t>
      </w:r>
      <w:r w:rsidR="0073703E" w:rsidRPr="00E40A13">
        <w:rPr>
          <w:rFonts w:cs="Times New Roman"/>
          <w:szCs w:val="24"/>
          <w:lang w:val="uk-UA"/>
        </w:rPr>
        <w:t>та кожного члена його сім’ї</w:t>
      </w:r>
      <w:r w:rsidR="00EC7282" w:rsidRPr="00E40A13">
        <w:rPr>
          <w:rFonts w:cs="Times New Roman"/>
          <w:szCs w:val="24"/>
          <w:lang w:val="uk-UA"/>
        </w:rPr>
        <w:t>, близької особи</w:t>
      </w:r>
      <w:r w:rsidR="0073703E" w:rsidRPr="00E40A13">
        <w:rPr>
          <w:rFonts w:cs="Times New Roman"/>
          <w:szCs w:val="24"/>
          <w:lang w:val="uk-UA"/>
        </w:rPr>
        <w:t xml:space="preserve"> та зберігає визначений перелік інформації в </w:t>
      </w:r>
      <w:r w:rsidRPr="00E40A13">
        <w:rPr>
          <w:rFonts w:cs="Times New Roman"/>
          <w:szCs w:val="24"/>
          <w:lang w:val="uk-UA"/>
        </w:rPr>
        <w:t xml:space="preserve">анкету </w:t>
      </w:r>
      <w:r w:rsidR="0073703E" w:rsidRPr="00E40A13">
        <w:rPr>
          <w:rFonts w:cs="Times New Roman"/>
          <w:szCs w:val="24"/>
          <w:lang w:val="uk-UA"/>
        </w:rPr>
        <w:t>суб’єкта</w:t>
      </w:r>
      <w:r w:rsidR="00AF4DD5" w:rsidRPr="00E40A13">
        <w:rPr>
          <w:rFonts w:cs="Times New Roman"/>
          <w:szCs w:val="24"/>
          <w:lang w:val="uk-UA"/>
        </w:rPr>
        <w:t xml:space="preserve"> перевірки</w:t>
      </w:r>
      <w:r w:rsidR="0073703E" w:rsidRPr="00E40A13">
        <w:rPr>
          <w:rFonts w:cs="Times New Roman"/>
          <w:szCs w:val="24"/>
          <w:lang w:val="uk-UA"/>
        </w:rPr>
        <w:t xml:space="preserve"> (</w:t>
      </w:r>
      <w:r w:rsidR="00C754FF" w:rsidRPr="00E40A13">
        <w:rPr>
          <w:rFonts w:cs="Times New Roman"/>
          <w:szCs w:val="24"/>
          <w:lang w:val="uk-UA"/>
        </w:rPr>
        <w:t xml:space="preserve">макет </w:t>
      </w:r>
      <w:r w:rsidRPr="00E40A13">
        <w:rPr>
          <w:rFonts w:cs="Times New Roman"/>
          <w:szCs w:val="24"/>
          <w:lang w:val="uk-UA"/>
        </w:rPr>
        <w:t xml:space="preserve">надано в Додатку 1; </w:t>
      </w:r>
      <w:r w:rsidR="0073703E" w:rsidRPr="00E40A13">
        <w:rPr>
          <w:rFonts w:cs="Times New Roman"/>
          <w:szCs w:val="24"/>
          <w:lang w:val="uk-UA"/>
        </w:rPr>
        <w:t xml:space="preserve">перелік атрибутів буде уточнено на етапі формування технічного завдання) з </w:t>
      </w:r>
      <w:r w:rsidRPr="00E40A13">
        <w:rPr>
          <w:rFonts w:cs="Times New Roman"/>
          <w:szCs w:val="24"/>
          <w:lang w:val="uk-UA"/>
        </w:rPr>
        <w:t xml:space="preserve">одночасним зберіганням первинної відповіді та </w:t>
      </w:r>
      <w:r w:rsidR="0073703E" w:rsidRPr="00E40A13">
        <w:rPr>
          <w:rFonts w:cs="Times New Roman"/>
          <w:szCs w:val="24"/>
          <w:lang w:val="uk-UA"/>
        </w:rPr>
        <w:t xml:space="preserve">посиланням на первинну відповідь від державного реєстру, яка зберігається в </w:t>
      </w:r>
      <w:r w:rsidRPr="00E40A13">
        <w:rPr>
          <w:rFonts w:cs="Times New Roman"/>
          <w:szCs w:val="24"/>
          <w:lang w:val="uk-UA"/>
        </w:rPr>
        <w:t>програмному продукті «Модуль інформаційного обміну»</w:t>
      </w:r>
      <w:r w:rsidR="0073703E" w:rsidRPr="00E40A13">
        <w:rPr>
          <w:rFonts w:cs="Times New Roman"/>
          <w:szCs w:val="24"/>
          <w:lang w:val="uk-UA"/>
        </w:rPr>
        <w:t>.</w:t>
      </w:r>
    </w:p>
    <w:p w14:paraId="1CB17479" w14:textId="78133DFF" w:rsidR="0073703E" w:rsidRPr="00E40A13" w:rsidRDefault="0073703E" w:rsidP="00206783">
      <w:pPr>
        <w:pStyle w:val="a4"/>
        <w:rPr>
          <w:rFonts w:cs="Times New Roman"/>
          <w:szCs w:val="24"/>
          <w:lang w:val="uk-UA"/>
        </w:rPr>
      </w:pPr>
      <w:r w:rsidRPr="00E40A13">
        <w:rPr>
          <w:rFonts w:cs="Times New Roman"/>
          <w:szCs w:val="24"/>
          <w:lang w:val="uk-UA"/>
        </w:rPr>
        <w:t xml:space="preserve">Примітка: при необхідності користувач </w:t>
      </w:r>
      <w:r w:rsidR="009C4B0B" w:rsidRPr="00E40A13">
        <w:rPr>
          <w:rFonts w:cs="Times New Roman"/>
          <w:szCs w:val="24"/>
          <w:lang w:val="uk-UA"/>
        </w:rPr>
        <w:t xml:space="preserve">програмного продукту «Модуль збору інформації» </w:t>
      </w:r>
      <w:r w:rsidRPr="00E40A13">
        <w:rPr>
          <w:rFonts w:cs="Times New Roman"/>
          <w:szCs w:val="24"/>
          <w:lang w:val="uk-UA"/>
        </w:rPr>
        <w:t>може подивитися первинну відповідь, але потрібно розуміти, що формат інформації буде «технічний», наприклад, JSON, а не звичний «бланк», який зазвичай користувач отримує при доступі до відповідного реєстру з використанням спеціалізованого WEB-інтерфейсу відповідного реєстру.</w:t>
      </w:r>
    </w:p>
    <w:p w14:paraId="5ECE1694" w14:textId="6C682311" w:rsidR="0073703E" w:rsidRPr="00E40A13" w:rsidRDefault="0073703E" w:rsidP="00206783">
      <w:pPr>
        <w:pStyle w:val="a4"/>
        <w:rPr>
          <w:rFonts w:cs="Times New Roman"/>
          <w:szCs w:val="24"/>
          <w:lang w:val="uk-UA"/>
        </w:rPr>
      </w:pPr>
      <w:r w:rsidRPr="00E40A13">
        <w:rPr>
          <w:rFonts w:cs="Times New Roman"/>
          <w:szCs w:val="24"/>
          <w:lang w:val="uk-UA"/>
        </w:rPr>
        <w:t xml:space="preserve">Умовно, </w:t>
      </w:r>
      <w:r w:rsidR="009C4B0B" w:rsidRPr="00E40A13">
        <w:rPr>
          <w:rFonts w:cs="Times New Roman"/>
          <w:szCs w:val="24"/>
          <w:lang w:val="uk-UA"/>
        </w:rPr>
        <w:t xml:space="preserve">анкета </w:t>
      </w:r>
      <w:r w:rsidRPr="00E40A13">
        <w:rPr>
          <w:rFonts w:cs="Times New Roman"/>
          <w:szCs w:val="24"/>
          <w:lang w:val="uk-UA"/>
        </w:rPr>
        <w:t xml:space="preserve">суб’єкта </w:t>
      </w:r>
      <w:r w:rsidR="00AF4DD5" w:rsidRPr="00E40A13">
        <w:rPr>
          <w:rFonts w:cs="Times New Roman"/>
          <w:szCs w:val="24"/>
          <w:lang w:val="uk-UA"/>
        </w:rPr>
        <w:t xml:space="preserve">перевірки </w:t>
      </w:r>
      <w:r w:rsidRPr="00E40A13">
        <w:rPr>
          <w:rFonts w:cs="Times New Roman"/>
          <w:szCs w:val="24"/>
          <w:lang w:val="uk-UA"/>
        </w:rPr>
        <w:t xml:space="preserve">буде складатися з розділами у чіткій відповідності до кількості зовнішніх реєстрів, з яких буде отримуватися інформація. Наприклад, інформація про об’єкти нерухомості будуть в окремому розділі: один об’єкт – один рядок інформації. За базовий варіант колонки для відповідних розділів пропонується взяти </w:t>
      </w:r>
      <w:r w:rsidR="00206783" w:rsidRPr="00E40A13">
        <w:rPr>
          <w:rFonts w:cs="Times New Roman"/>
          <w:szCs w:val="24"/>
          <w:lang w:val="uk-UA"/>
        </w:rPr>
        <w:t>форму, яка надана в Додатку 1.</w:t>
      </w:r>
    </w:p>
    <w:p w14:paraId="6F29AECB" w14:textId="0A00BFE9" w:rsidR="004358CD" w:rsidRPr="00E40A13" w:rsidRDefault="00206783" w:rsidP="00041235">
      <w:pPr>
        <w:pStyle w:val="a4"/>
        <w:numPr>
          <w:ilvl w:val="0"/>
          <w:numId w:val="10"/>
        </w:numPr>
        <w:rPr>
          <w:rFonts w:cs="Times New Roman"/>
          <w:szCs w:val="24"/>
          <w:lang w:val="uk-UA"/>
        </w:rPr>
      </w:pPr>
      <w:r w:rsidRPr="00E40A13">
        <w:rPr>
          <w:rFonts w:cs="Times New Roman"/>
          <w:szCs w:val="24"/>
          <w:lang w:val="uk-UA"/>
        </w:rPr>
        <w:t>Отримання результатів автоматизованої перевірки (перелік пов’язаних осіб, відповіді з державних реєстрів, результат проведеного аналізу) в досьє судді</w:t>
      </w:r>
      <w:r w:rsidR="004358CD" w:rsidRPr="00E40A13">
        <w:rPr>
          <w:rFonts w:cs="Times New Roman"/>
          <w:szCs w:val="24"/>
          <w:lang w:val="uk-UA"/>
        </w:rPr>
        <w:t xml:space="preserve"> (кандидата)</w:t>
      </w:r>
      <w:r w:rsidRPr="00E40A13">
        <w:rPr>
          <w:rFonts w:cs="Times New Roman"/>
          <w:szCs w:val="24"/>
          <w:lang w:val="uk-UA"/>
        </w:rPr>
        <w:t xml:space="preserve"> САРП.</w:t>
      </w:r>
    </w:p>
    <w:p w14:paraId="234516B1" w14:textId="342852E4" w:rsidR="0073703E" w:rsidRPr="00E40A13" w:rsidRDefault="00206783" w:rsidP="004358CD">
      <w:pPr>
        <w:pStyle w:val="a4"/>
        <w:rPr>
          <w:rFonts w:cs="Times New Roman"/>
          <w:szCs w:val="24"/>
          <w:lang w:val="uk-UA"/>
        </w:rPr>
      </w:pPr>
      <w:r w:rsidRPr="00E40A13">
        <w:rPr>
          <w:rFonts w:cs="Times New Roman"/>
          <w:szCs w:val="24"/>
          <w:lang w:val="uk-UA"/>
        </w:rPr>
        <w:t xml:space="preserve">Примітка: </w:t>
      </w:r>
      <w:r w:rsidR="0061117A" w:rsidRPr="00E40A13">
        <w:rPr>
          <w:rFonts w:cs="Times New Roman"/>
          <w:szCs w:val="24"/>
          <w:lang w:val="uk-UA"/>
        </w:rPr>
        <w:t xml:space="preserve">формат АРІ 5 буде уточнено на етапі формування технічного завдання; </w:t>
      </w:r>
      <w:r w:rsidRPr="00E40A13">
        <w:rPr>
          <w:rFonts w:cs="Times New Roman"/>
          <w:szCs w:val="24"/>
          <w:lang w:val="uk-UA"/>
        </w:rPr>
        <w:t>дана функціональність може бути реалізована лише з</w:t>
      </w:r>
      <w:r w:rsidR="0073703E" w:rsidRPr="00E40A13">
        <w:rPr>
          <w:rFonts w:cs="Times New Roman"/>
          <w:szCs w:val="24"/>
          <w:lang w:val="uk-UA"/>
        </w:rPr>
        <w:t>а умови доопрацювання САРП</w:t>
      </w:r>
      <w:r w:rsidR="0061117A" w:rsidRPr="00E40A13">
        <w:rPr>
          <w:rFonts w:cs="Times New Roman"/>
          <w:szCs w:val="24"/>
          <w:lang w:val="uk-UA"/>
        </w:rPr>
        <w:t>,</w:t>
      </w:r>
      <w:r w:rsidRPr="00E40A13">
        <w:rPr>
          <w:rFonts w:cs="Times New Roman"/>
          <w:szCs w:val="24"/>
          <w:lang w:val="uk-UA"/>
        </w:rPr>
        <w:t xml:space="preserve"> не входить в обсяг робіт за даними Технічними вимогами</w:t>
      </w:r>
      <w:r w:rsidR="0061117A" w:rsidRPr="00E40A13">
        <w:rPr>
          <w:rFonts w:cs="Times New Roman"/>
          <w:szCs w:val="24"/>
          <w:lang w:val="uk-UA"/>
        </w:rPr>
        <w:t xml:space="preserve"> та не виконується Виконавцем</w:t>
      </w:r>
      <w:r w:rsidRPr="00E40A13">
        <w:rPr>
          <w:rFonts w:cs="Times New Roman"/>
          <w:szCs w:val="24"/>
          <w:lang w:val="uk-UA"/>
        </w:rPr>
        <w:t>.</w:t>
      </w:r>
    </w:p>
    <w:p w14:paraId="2C843F7F" w14:textId="29E7CBEB" w:rsidR="0073703E" w:rsidRPr="00E40A13" w:rsidRDefault="0073703E" w:rsidP="00041235">
      <w:pPr>
        <w:pStyle w:val="a4"/>
        <w:numPr>
          <w:ilvl w:val="0"/>
          <w:numId w:val="10"/>
        </w:numPr>
        <w:rPr>
          <w:rFonts w:cs="Times New Roman"/>
          <w:szCs w:val="24"/>
          <w:lang w:val="uk-UA"/>
        </w:rPr>
      </w:pPr>
      <w:r w:rsidRPr="00E40A13">
        <w:rPr>
          <w:rFonts w:cs="Times New Roman"/>
          <w:szCs w:val="24"/>
          <w:lang w:val="uk-UA"/>
        </w:rPr>
        <w:t xml:space="preserve">Отримання користувачем результатів автоматизованої перевірки (перелік пов’язаних осіб, відповіді з державних реєстрів, результат проведеного </w:t>
      </w:r>
      <w:r w:rsidR="00206783" w:rsidRPr="00E40A13">
        <w:rPr>
          <w:rFonts w:cs="Times New Roman"/>
          <w:szCs w:val="24"/>
          <w:lang w:val="uk-UA"/>
        </w:rPr>
        <w:t>збору інформації</w:t>
      </w:r>
      <w:r w:rsidRPr="00E40A13">
        <w:rPr>
          <w:rFonts w:cs="Times New Roman"/>
          <w:szCs w:val="24"/>
          <w:lang w:val="uk-UA"/>
        </w:rPr>
        <w:t>) з можливістю</w:t>
      </w:r>
      <w:r w:rsidR="00AF60F6" w:rsidRPr="00E40A13">
        <w:rPr>
          <w:rFonts w:cs="Times New Roman"/>
          <w:szCs w:val="24"/>
          <w:lang w:val="uk-UA"/>
        </w:rPr>
        <w:t xml:space="preserve"> </w:t>
      </w:r>
      <w:r w:rsidRPr="00E40A13">
        <w:rPr>
          <w:rFonts w:cs="Times New Roman"/>
          <w:szCs w:val="24"/>
          <w:lang w:val="uk-UA"/>
        </w:rPr>
        <w:t xml:space="preserve">пошуку, перегляду, копіювання та роздрукування інформації, отримання (завантаження) документів у погоджених форматах </w:t>
      </w:r>
      <w:r w:rsidRPr="00E40A13">
        <w:rPr>
          <w:rFonts w:cs="Times New Roman"/>
          <w:szCs w:val="24"/>
          <w:lang w:val="uk-UA"/>
        </w:rPr>
        <w:lastRenderedPageBreak/>
        <w:t xml:space="preserve">безпосередньо в </w:t>
      </w:r>
      <w:r w:rsidR="00C754FF" w:rsidRPr="00E40A13">
        <w:rPr>
          <w:rFonts w:cs="Times New Roman"/>
          <w:szCs w:val="24"/>
          <w:lang w:val="uk-UA"/>
        </w:rPr>
        <w:t>програмному продукті «</w:t>
      </w:r>
      <w:r w:rsidRPr="00E40A13">
        <w:rPr>
          <w:rFonts w:cs="Times New Roman"/>
          <w:szCs w:val="24"/>
          <w:lang w:val="uk-UA"/>
        </w:rPr>
        <w:t>Модул</w:t>
      </w:r>
      <w:r w:rsidR="00C754FF" w:rsidRPr="00E40A13">
        <w:rPr>
          <w:rFonts w:cs="Times New Roman"/>
          <w:szCs w:val="24"/>
          <w:lang w:val="uk-UA"/>
        </w:rPr>
        <w:t>ь</w:t>
      </w:r>
      <w:r w:rsidRPr="00E40A13">
        <w:rPr>
          <w:rFonts w:cs="Times New Roman"/>
          <w:szCs w:val="24"/>
          <w:lang w:val="uk-UA"/>
        </w:rPr>
        <w:t xml:space="preserve"> </w:t>
      </w:r>
      <w:r w:rsidR="00206783" w:rsidRPr="00E40A13">
        <w:rPr>
          <w:rFonts w:cs="Times New Roman"/>
          <w:szCs w:val="24"/>
          <w:lang w:val="uk-UA"/>
        </w:rPr>
        <w:t>збору інформації</w:t>
      </w:r>
      <w:r w:rsidR="00C754FF" w:rsidRPr="00E40A13">
        <w:rPr>
          <w:rFonts w:cs="Times New Roman"/>
          <w:szCs w:val="24"/>
          <w:lang w:val="uk-UA"/>
        </w:rPr>
        <w:t>»</w:t>
      </w:r>
      <w:r w:rsidRPr="00E40A13">
        <w:rPr>
          <w:rFonts w:cs="Times New Roman"/>
          <w:szCs w:val="24"/>
          <w:lang w:val="uk-UA"/>
        </w:rPr>
        <w:t xml:space="preserve"> з використанням автоматизованого робочого місця працівника ВККСУ.</w:t>
      </w:r>
    </w:p>
    <w:p w14:paraId="6884B1A4" w14:textId="2D24A5AA" w:rsidR="0073703E" w:rsidRPr="00E40A13" w:rsidRDefault="0073703E" w:rsidP="0073703E">
      <w:pPr>
        <w:rPr>
          <w:rFonts w:cs="Times New Roman"/>
          <w:szCs w:val="24"/>
          <w:lang w:val="uk-UA"/>
        </w:rPr>
      </w:pPr>
      <w:r w:rsidRPr="00E40A13">
        <w:rPr>
          <w:rFonts w:cs="Times New Roman"/>
          <w:szCs w:val="24"/>
          <w:lang w:val="uk-UA"/>
        </w:rPr>
        <w:t xml:space="preserve">Запропонована схема реалізації за модульним принципом забезпечить можливе масштабування використання </w:t>
      </w:r>
      <w:r w:rsidR="00C754FF" w:rsidRPr="00E40A13">
        <w:rPr>
          <w:rFonts w:cs="Times New Roman"/>
          <w:szCs w:val="24"/>
          <w:lang w:val="uk-UA"/>
        </w:rPr>
        <w:t>програмного продукту «</w:t>
      </w:r>
      <w:r w:rsidR="004358CD" w:rsidRPr="00E40A13">
        <w:rPr>
          <w:rFonts w:cs="Times New Roman"/>
          <w:szCs w:val="24"/>
          <w:lang w:val="uk-UA"/>
        </w:rPr>
        <w:t>Модул</w:t>
      </w:r>
      <w:r w:rsidR="00C754FF" w:rsidRPr="00E40A13">
        <w:rPr>
          <w:rFonts w:cs="Times New Roman"/>
          <w:szCs w:val="24"/>
          <w:lang w:val="uk-UA"/>
        </w:rPr>
        <w:t>ь</w:t>
      </w:r>
      <w:r w:rsidR="004358CD" w:rsidRPr="00E40A13">
        <w:rPr>
          <w:rFonts w:cs="Times New Roman"/>
          <w:szCs w:val="24"/>
          <w:lang w:val="uk-UA"/>
        </w:rPr>
        <w:t xml:space="preserve"> </w:t>
      </w:r>
      <w:r w:rsidR="0061117A" w:rsidRPr="00E40A13">
        <w:rPr>
          <w:rFonts w:cs="Times New Roman"/>
          <w:szCs w:val="24"/>
          <w:lang w:val="uk-UA"/>
        </w:rPr>
        <w:t xml:space="preserve">інформаційного </w:t>
      </w:r>
      <w:r w:rsidRPr="00E40A13">
        <w:rPr>
          <w:rFonts w:cs="Times New Roman"/>
          <w:szCs w:val="24"/>
          <w:lang w:val="uk-UA"/>
        </w:rPr>
        <w:t>обміну</w:t>
      </w:r>
      <w:r w:rsidR="00C754FF" w:rsidRPr="00E40A13">
        <w:rPr>
          <w:rFonts w:cs="Times New Roman"/>
          <w:szCs w:val="24"/>
          <w:lang w:val="uk-UA"/>
        </w:rPr>
        <w:t>»</w:t>
      </w:r>
      <w:r w:rsidRPr="00E40A13">
        <w:rPr>
          <w:rFonts w:cs="Times New Roman"/>
          <w:szCs w:val="24"/>
          <w:lang w:val="uk-UA"/>
        </w:rPr>
        <w:t xml:space="preserve"> іншими </w:t>
      </w:r>
      <w:r w:rsidR="00C754FF" w:rsidRPr="00E40A13">
        <w:rPr>
          <w:rFonts w:cs="Times New Roman"/>
          <w:szCs w:val="24"/>
          <w:lang w:val="uk-UA"/>
        </w:rPr>
        <w:t xml:space="preserve">програмними продуктами та </w:t>
      </w:r>
      <w:r w:rsidRPr="00E40A13">
        <w:rPr>
          <w:rFonts w:cs="Times New Roman"/>
          <w:szCs w:val="24"/>
          <w:lang w:val="uk-UA"/>
        </w:rPr>
        <w:t>модулями ЄСІКС.</w:t>
      </w:r>
    </w:p>
    <w:p w14:paraId="021FD2A7" w14:textId="655AF44A" w:rsidR="00A65667" w:rsidRPr="00A65667" w:rsidRDefault="0073703E" w:rsidP="0073703E">
      <w:pPr>
        <w:rPr>
          <w:rFonts w:cs="Times New Roman"/>
          <w:szCs w:val="24"/>
          <w:lang w:val="uk-UA"/>
        </w:rPr>
      </w:pPr>
      <w:r w:rsidRPr="00A65667">
        <w:rPr>
          <w:rFonts w:cs="Times New Roman"/>
          <w:szCs w:val="24"/>
          <w:lang w:val="uk-UA"/>
        </w:rPr>
        <w:t>Перелік реєстрів, з яких є потреба отримання інформації</w:t>
      </w:r>
      <w:r w:rsidR="003A613A" w:rsidRPr="00A65667">
        <w:rPr>
          <w:rFonts w:cs="Times New Roman"/>
          <w:szCs w:val="24"/>
          <w:lang w:val="uk-UA"/>
        </w:rPr>
        <w:t xml:space="preserve"> надано в Додатку 2</w:t>
      </w:r>
      <w:r w:rsidR="00A65667" w:rsidRPr="00A65667">
        <w:rPr>
          <w:rFonts w:cs="Times New Roman"/>
          <w:szCs w:val="24"/>
          <w:lang w:val="uk-UA"/>
        </w:rPr>
        <w:t>.</w:t>
      </w:r>
    </w:p>
    <w:p w14:paraId="50D0C7F0" w14:textId="00A663DE" w:rsidR="00A65667" w:rsidRPr="00A65667" w:rsidRDefault="00A65667" w:rsidP="0073703E">
      <w:pPr>
        <w:rPr>
          <w:rFonts w:cs="Times New Roman"/>
          <w:szCs w:val="24"/>
          <w:lang w:val="uk-UA"/>
        </w:rPr>
      </w:pPr>
      <w:r w:rsidRPr="00A65667">
        <w:rPr>
          <w:rFonts w:cs="Times New Roman"/>
          <w:szCs w:val="24"/>
          <w:lang w:val="uk-UA"/>
        </w:rPr>
        <w:t xml:space="preserve">Примітка: В рамках реалізації проекту Виконавець має забезпечити реалізацію інформаційної взаємодії з ЗДІ, щодо надання та отримання даних, з власниками яких на момент завершення етапу підготовки Технічного </w:t>
      </w:r>
      <w:r w:rsidR="00A61D57">
        <w:rPr>
          <w:rFonts w:cs="Times New Roman"/>
          <w:szCs w:val="24"/>
          <w:lang w:val="uk-UA"/>
        </w:rPr>
        <w:t>завдання</w:t>
      </w:r>
      <w:r w:rsidRPr="00A65667">
        <w:rPr>
          <w:rFonts w:cs="Times New Roman"/>
          <w:szCs w:val="24"/>
          <w:lang w:val="uk-UA"/>
        </w:rPr>
        <w:t xml:space="preserve"> будуть підписані відповідні документи (договори, протоколи обміну, інше), які встановлюють правові відносини, щодо інформаційної взаємодії.</w:t>
      </w:r>
    </w:p>
    <w:p w14:paraId="4BA20274" w14:textId="389D197B" w:rsidR="00CB4E65" w:rsidRPr="00E40A13" w:rsidRDefault="00CB4E65" w:rsidP="00A83D00">
      <w:pPr>
        <w:pStyle w:val="3"/>
      </w:pPr>
      <w:bookmarkStart w:id="53" w:name="_Toc206944020"/>
      <w:r w:rsidRPr="00E40A13">
        <w:t xml:space="preserve">Загальні вимоги до </w:t>
      </w:r>
      <w:r w:rsidR="002931E9" w:rsidRPr="00E40A13">
        <w:t xml:space="preserve">функціональності </w:t>
      </w:r>
      <w:r w:rsidR="0061117A" w:rsidRPr="00E40A13">
        <w:t>ПП</w:t>
      </w:r>
      <w:bookmarkEnd w:id="53"/>
    </w:p>
    <w:p w14:paraId="7F4DC13E" w14:textId="2503DB6B" w:rsidR="00CB4E65" w:rsidRPr="00E40A13" w:rsidRDefault="00CB4E65" w:rsidP="00CB4E65">
      <w:pPr>
        <w:rPr>
          <w:rFonts w:cs="Times New Roman"/>
          <w:szCs w:val="24"/>
          <w:lang w:val="uk-UA"/>
        </w:rPr>
      </w:pPr>
      <w:r w:rsidRPr="00E40A13">
        <w:rPr>
          <w:rFonts w:cs="Times New Roman"/>
          <w:szCs w:val="24"/>
          <w:lang w:val="uk-UA"/>
        </w:rPr>
        <w:t xml:space="preserve">Для організації ефективного обміну інформації, </w:t>
      </w:r>
      <w:r w:rsidR="00CA178B" w:rsidRPr="00E40A13">
        <w:rPr>
          <w:rFonts w:cs="Times New Roman"/>
          <w:szCs w:val="24"/>
          <w:lang w:val="uk-UA"/>
        </w:rPr>
        <w:t>ПП</w:t>
      </w:r>
      <w:r w:rsidRPr="00E40A13">
        <w:rPr>
          <w:rFonts w:cs="Times New Roman"/>
          <w:szCs w:val="24"/>
          <w:lang w:val="uk-UA"/>
        </w:rPr>
        <w:t xml:space="preserve"> повинн</w:t>
      </w:r>
      <w:r w:rsidR="00CA178B" w:rsidRPr="00E40A13">
        <w:rPr>
          <w:rFonts w:cs="Times New Roman"/>
          <w:szCs w:val="24"/>
          <w:lang w:val="uk-UA"/>
        </w:rPr>
        <w:t>і</w:t>
      </w:r>
      <w:r w:rsidRPr="00E40A13">
        <w:rPr>
          <w:rFonts w:cs="Times New Roman"/>
          <w:szCs w:val="24"/>
          <w:lang w:val="uk-UA"/>
        </w:rPr>
        <w:t xml:space="preserve"> виконувати процес отримання та оновлення довідникових даних, необхідних для досягнення організації якісного обміну інформації з іншими </w:t>
      </w:r>
      <w:r w:rsidR="00CA178B" w:rsidRPr="00E40A13">
        <w:rPr>
          <w:rFonts w:cs="Times New Roman"/>
          <w:szCs w:val="24"/>
          <w:lang w:val="uk-UA"/>
        </w:rPr>
        <w:t xml:space="preserve">програмними продуктами та </w:t>
      </w:r>
      <w:r w:rsidRPr="00E40A13">
        <w:rPr>
          <w:rFonts w:cs="Times New Roman"/>
          <w:szCs w:val="24"/>
          <w:lang w:val="uk-UA"/>
        </w:rPr>
        <w:t>модулями ЄСІКС та ЗДІ.</w:t>
      </w:r>
    </w:p>
    <w:p w14:paraId="64FB7390" w14:textId="1850D674" w:rsidR="00CB4E65" w:rsidRPr="00E40A13" w:rsidRDefault="00CA178B" w:rsidP="00CB4E65">
      <w:pPr>
        <w:rPr>
          <w:rFonts w:cs="Times New Roman"/>
          <w:szCs w:val="24"/>
          <w:lang w:val="uk-UA"/>
        </w:rPr>
      </w:pPr>
      <w:r w:rsidRPr="00E40A13">
        <w:rPr>
          <w:rFonts w:cs="Times New Roman"/>
          <w:szCs w:val="24"/>
          <w:lang w:val="uk-UA"/>
        </w:rPr>
        <w:t>ПП</w:t>
      </w:r>
      <w:r w:rsidR="00CB4E65" w:rsidRPr="00E40A13">
        <w:rPr>
          <w:rFonts w:cs="Times New Roman"/>
          <w:szCs w:val="24"/>
          <w:lang w:val="uk-UA"/>
        </w:rPr>
        <w:t xml:space="preserve"> повинн</w:t>
      </w:r>
      <w:r w:rsidRPr="00E40A13">
        <w:rPr>
          <w:rFonts w:cs="Times New Roman"/>
          <w:szCs w:val="24"/>
          <w:lang w:val="uk-UA"/>
        </w:rPr>
        <w:t>і</w:t>
      </w:r>
      <w:r w:rsidR="00CB4E65" w:rsidRPr="00E40A13">
        <w:rPr>
          <w:rFonts w:cs="Times New Roman"/>
          <w:szCs w:val="24"/>
          <w:lang w:val="uk-UA"/>
        </w:rPr>
        <w:t xml:space="preserve"> опрацьовувати запити на обмін інформацією в синхронному та/або асинхронному режимах, незалежно від серверного навантаження та кількості запитів.</w:t>
      </w:r>
    </w:p>
    <w:p w14:paraId="1D8D47E3" w14:textId="143BB588" w:rsidR="00CB4E65" w:rsidRPr="00E40A13" w:rsidRDefault="00CB4E65" w:rsidP="00CB4E65">
      <w:pPr>
        <w:rPr>
          <w:rFonts w:cs="Times New Roman"/>
          <w:szCs w:val="24"/>
          <w:lang w:val="uk-UA"/>
        </w:rPr>
      </w:pPr>
      <w:r w:rsidRPr="00E40A13">
        <w:rPr>
          <w:rFonts w:cs="Times New Roman"/>
          <w:szCs w:val="24"/>
          <w:lang w:val="uk-UA"/>
        </w:rPr>
        <w:t xml:space="preserve">Вимоги до </w:t>
      </w:r>
      <w:r w:rsidR="005F48AE" w:rsidRPr="00E40A13">
        <w:rPr>
          <w:rFonts w:cs="Times New Roman"/>
          <w:szCs w:val="24"/>
          <w:lang w:val="uk-UA"/>
        </w:rPr>
        <w:t>API</w:t>
      </w:r>
      <w:r w:rsidRPr="00E40A13">
        <w:rPr>
          <w:rFonts w:cs="Times New Roman"/>
          <w:szCs w:val="24"/>
          <w:lang w:val="uk-UA"/>
        </w:rPr>
        <w:t xml:space="preserve"> розповсюджуються на інтерфейси обміну відповідно до орієнтовної принципіальної схеми (див.п.4.10.1).</w:t>
      </w:r>
    </w:p>
    <w:p w14:paraId="500B8A82" w14:textId="70D842B9" w:rsidR="00CB4E65" w:rsidRPr="00E40A13" w:rsidRDefault="00CB4E65" w:rsidP="00CB4E65">
      <w:pPr>
        <w:rPr>
          <w:rFonts w:cs="Times New Roman"/>
          <w:szCs w:val="24"/>
          <w:lang w:val="uk-UA"/>
        </w:rPr>
      </w:pPr>
      <w:r w:rsidRPr="00E40A13">
        <w:rPr>
          <w:rFonts w:cs="Times New Roman"/>
          <w:szCs w:val="24"/>
          <w:lang w:val="uk-UA"/>
        </w:rPr>
        <w:t xml:space="preserve">Заміна </w:t>
      </w:r>
      <w:r w:rsidR="00CA178B" w:rsidRPr="00E40A13">
        <w:rPr>
          <w:rFonts w:cs="Times New Roman"/>
          <w:szCs w:val="24"/>
          <w:lang w:val="uk-UA"/>
        </w:rPr>
        <w:t xml:space="preserve">(додавання нових) зовнішніх програмних продуктів та модулів ЄСІКС та ЗДІ </w:t>
      </w:r>
      <w:r w:rsidRPr="00E40A13">
        <w:rPr>
          <w:rFonts w:cs="Times New Roman"/>
          <w:szCs w:val="24"/>
          <w:lang w:val="uk-UA"/>
        </w:rPr>
        <w:t xml:space="preserve">не повинна потребувати доопрацювання API </w:t>
      </w:r>
      <w:r w:rsidR="00CA178B" w:rsidRPr="00E40A13">
        <w:rPr>
          <w:rFonts w:cs="Times New Roman"/>
          <w:szCs w:val="24"/>
          <w:lang w:val="uk-UA"/>
        </w:rPr>
        <w:t>ПП</w:t>
      </w:r>
      <w:r w:rsidRPr="00E40A13">
        <w:rPr>
          <w:rFonts w:cs="Times New Roman"/>
          <w:szCs w:val="24"/>
          <w:lang w:val="uk-UA"/>
        </w:rPr>
        <w:t xml:space="preserve">, крім </w:t>
      </w:r>
      <w:r w:rsidR="00CA178B" w:rsidRPr="00E40A13">
        <w:rPr>
          <w:rFonts w:cs="Times New Roman"/>
          <w:szCs w:val="24"/>
          <w:lang w:val="uk-UA"/>
        </w:rPr>
        <w:t>відповідного АРІ</w:t>
      </w:r>
      <w:r w:rsidRPr="00E40A13">
        <w:rPr>
          <w:rFonts w:cs="Times New Roman"/>
          <w:szCs w:val="24"/>
          <w:lang w:val="uk-UA"/>
        </w:rPr>
        <w:t>, як</w:t>
      </w:r>
      <w:r w:rsidR="00CA178B" w:rsidRPr="00E40A13">
        <w:rPr>
          <w:rFonts w:cs="Times New Roman"/>
          <w:szCs w:val="24"/>
          <w:lang w:val="uk-UA"/>
        </w:rPr>
        <w:t>ий</w:t>
      </w:r>
      <w:r w:rsidRPr="00E40A13">
        <w:rPr>
          <w:rFonts w:cs="Times New Roman"/>
          <w:szCs w:val="24"/>
          <w:lang w:val="uk-UA"/>
        </w:rPr>
        <w:t xml:space="preserve"> буде </w:t>
      </w:r>
      <w:r w:rsidR="00CA178B" w:rsidRPr="00E40A13">
        <w:rPr>
          <w:rFonts w:cs="Times New Roman"/>
          <w:szCs w:val="24"/>
          <w:lang w:val="uk-UA"/>
        </w:rPr>
        <w:t>змінено (додаватися)</w:t>
      </w:r>
      <w:r w:rsidRPr="00E40A13">
        <w:rPr>
          <w:rFonts w:cs="Times New Roman"/>
          <w:szCs w:val="24"/>
          <w:lang w:val="uk-UA"/>
        </w:rPr>
        <w:t>.</w:t>
      </w:r>
    </w:p>
    <w:p w14:paraId="65CD7C29" w14:textId="43C59FDF" w:rsidR="00CB4E65" w:rsidRPr="00E40A13" w:rsidRDefault="004A6D27" w:rsidP="00CB4E65">
      <w:pPr>
        <w:rPr>
          <w:rFonts w:cs="Times New Roman"/>
          <w:szCs w:val="24"/>
          <w:lang w:val="uk-UA"/>
        </w:rPr>
      </w:pPr>
      <w:r w:rsidRPr="00E40A13">
        <w:rPr>
          <w:rFonts w:cs="Times New Roman"/>
          <w:szCs w:val="24"/>
          <w:lang w:val="uk-UA"/>
        </w:rPr>
        <w:t>ПП</w:t>
      </w:r>
      <w:r w:rsidR="00CB4E65" w:rsidRPr="00E40A13">
        <w:rPr>
          <w:rFonts w:cs="Times New Roman"/>
          <w:szCs w:val="24"/>
          <w:lang w:val="uk-UA"/>
        </w:rPr>
        <w:t xml:space="preserve"> мають підтримувати </w:t>
      </w:r>
      <w:proofErr w:type="spellStart"/>
      <w:r w:rsidR="00CB4E65" w:rsidRPr="00E40A13">
        <w:rPr>
          <w:rFonts w:cs="Times New Roman"/>
          <w:szCs w:val="24"/>
          <w:lang w:val="uk-UA"/>
        </w:rPr>
        <w:t>версійність</w:t>
      </w:r>
      <w:proofErr w:type="spellEnd"/>
      <w:r w:rsidR="00CB4E65" w:rsidRPr="00E40A13">
        <w:rPr>
          <w:rFonts w:cs="Times New Roman"/>
          <w:szCs w:val="24"/>
          <w:lang w:val="uk-UA"/>
        </w:rPr>
        <w:t xml:space="preserve"> API. Не повинно бути ситуації, коли нова версія </w:t>
      </w:r>
      <w:r w:rsidRPr="00E40A13">
        <w:rPr>
          <w:rFonts w:cs="Times New Roman"/>
          <w:szCs w:val="24"/>
          <w:lang w:val="uk-UA"/>
        </w:rPr>
        <w:t>ПП</w:t>
      </w:r>
      <w:r w:rsidR="00CB4E65" w:rsidRPr="00E40A13">
        <w:rPr>
          <w:rFonts w:cs="Times New Roman"/>
          <w:szCs w:val="24"/>
          <w:lang w:val="uk-UA"/>
        </w:rPr>
        <w:t xml:space="preserve"> не підтримує попередню версію API, а отже необхідна адаптація API інших </w:t>
      </w:r>
      <w:r w:rsidRPr="00E40A13">
        <w:rPr>
          <w:rFonts w:cs="Times New Roman"/>
          <w:szCs w:val="24"/>
          <w:lang w:val="uk-UA"/>
        </w:rPr>
        <w:t>програмних продуктів чи</w:t>
      </w:r>
      <w:r w:rsidR="00CB4E65" w:rsidRPr="00E40A13">
        <w:rPr>
          <w:rFonts w:cs="Times New Roman"/>
          <w:szCs w:val="24"/>
          <w:lang w:val="uk-UA"/>
        </w:rPr>
        <w:t xml:space="preserve"> модулів. </w:t>
      </w:r>
    </w:p>
    <w:p w14:paraId="2D538FAB" w14:textId="77777777" w:rsidR="00CB4E65" w:rsidRPr="00E40A13" w:rsidRDefault="00CB4E65" w:rsidP="00CB4E65">
      <w:pPr>
        <w:rPr>
          <w:rFonts w:cs="Times New Roman"/>
          <w:szCs w:val="24"/>
          <w:lang w:val="uk-UA"/>
        </w:rPr>
      </w:pPr>
      <w:r w:rsidRPr="00E40A13">
        <w:rPr>
          <w:rFonts w:cs="Times New Roman"/>
          <w:szCs w:val="24"/>
          <w:lang w:val="uk-UA"/>
        </w:rPr>
        <w:t>API повинен забезпечувати:</w:t>
      </w:r>
    </w:p>
    <w:p w14:paraId="79BB7161" w14:textId="77777777" w:rsidR="00CB4E65" w:rsidRPr="00E40A13" w:rsidRDefault="00CB4E65" w:rsidP="00041235">
      <w:pPr>
        <w:pStyle w:val="a4"/>
        <w:numPr>
          <w:ilvl w:val="0"/>
          <w:numId w:val="4"/>
        </w:numPr>
        <w:rPr>
          <w:lang w:val="uk-UA"/>
        </w:rPr>
      </w:pPr>
      <w:r w:rsidRPr="00E40A13">
        <w:rPr>
          <w:lang w:val="uk-UA"/>
        </w:rPr>
        <w:t>підтримку прикладних функцій авторизації. Авторизація має здійснюватися через підсистему автентифікації та авторизації методом отримання ключа (</w:t>
      </w:r>
      <w:proofErr w:type="spellStart"/>
      <w:r w:rsidRPr="00E40A13">
        <w:rPr>
          <w:lang w:val="uk-UA"/>
        </w:rPr>
        <w:t>Token</w:t>
      </w:r>
      <w:proofErr w:type="spellEnd"/>
      <w:r w:rsidRPr="00E40A13">
        <w:rPr>
          <w:lang w:val="uk-UA"/>
        </w:rPr>
        <w:t xml:space="preserve">). Має підтримуватися один з протоколів авторизації, наприклад, </w:t>
      </w:r>
      <w:proofErr w:type="spellStart"/>
      <w:r w:rsidRPr="00E40A13">
        <w:rPr>
          <w:lang w:val="uk-UA"/>
        </w:rPr>
        <w:t>oAuth</w:t>
      </w:r>
      <w:proofErr w:type="spellEnd"/>
      <w:r w:rsidRPr="00E40A13">
        <w:rPr>
          <w:lang w:val="uk-UA"/>
        </w:rPr>
        <w:t>;</w:t>
      </w:r>
    </w:p>
    <w:p w14:paraId="26F98369" w14:textId="77777777" w:rsidR="00CB4E65" w:rsidRPr="00E40A13" w:rsidRDefault="00CB4E65" w:rsidP="00041235">
      <w:pPr>
        <w:pStyle w:val="a4"/>
        <w:numPr>
          <w:ilvl w:val="0"/>
          <w:numId w:val="4"/>
        </w:numPr>
        <w:rPr>
          <w:lang w:val="uk-UA"/>
        </w:rPr>
      </w:pPr>
      <w:r w:rsidRPr="00E40A13">
        <w:rPr>
          <w:lang w:val="uk-UA"/>
        </w:rPr>
        <w:t>підтримку роботи як у синхронному так і в асинхронному режимах;</w:t>
      </w:r>
    </w:p>
    <w:p w14:paraId="4D331FA5" w14:textId="77777777" w:rsidR="00CB4E65" w:rsidRPr="00E40A13" w:rsidRDefault="00CB4E65" w:rsidP="00041235">
      <w:pPr>
        <w:pStyle w:val="a4"/>
        <w:numPr>
          <w:ilvl w:val="0"/>
          <w:numId w:val="4"/>
        </w:numPr>
        <w:rPr>
          <w:lang w:val="uk-UA"/>
        </w:rPr>
      </w:pPr>
      <w:r w:rsidRPr="00E40A13">
        <w:rPr>
          <w:lang w:val="uk-UA"/>
        </w:rPr>
        <w:t xml:space="preserve">надання можливості </w:t>
      </w:r>
      <w:proofErr w:type="spellStart"/>
      <w:r w:rsidRPr="00E40A13">
        <w:rPr>
          <w:lang w:val="uk-UA"/>
        </w:rPr>
        <w:t>багатопотокової</w:t>
      </w:r>
      <w:proofErr w:type="spellEnd"/>
      <w:r w:rsidRPr="00E40A13">
        <w:rPr>
          <w:lang w:val="uk-UA"/>
        </w:rPr>
        <w:t xml:space="preserve"> роботи;</w:t>
      </w:r>
    </w:p>
    <w:p w14:paraId="3D51E83D" w14:textId="0663B74B" w:rsidR="00CB4E65" w:rsidRPr="00E40A13" w:rsidRDefault="00CB4E65" w:rsidP="00041235">
      <w:pPr>
        <w:pStyle w:val="a4"/>
        <w:numPr>
          <w:ilvl w:val="0"/>
          <w:numId w:val="4"/>
        </w:numPr>
        <w:rPr>
          <w:lang w:val="uk-UA"/>
        </w:rPr>
      </w:pPr>
      <w:r w:rsidRPr="00E40A13">
        <w:rPr>
          <w:lang w:val="uk-UA"/>
        </w:rPr>
        <w:t>повторення запитів, якщо вони не були доставлені через недоступність інтерфейсу.</w:t>
      </w:r>
    </w:p>
    <w:p w14:paraId="0A474A33" w14:textId="77777777" w:rsidR="00CB4E65" w:rsidRPr="00E40A13" w:rsidRDefault="00CB4E65" w:rsidP="00CB4E65">
      <w:pPr>
        <w:rPr>
          <w:rFonts w:cs="Times New Roman"/>
          <w:szCs w:val="24"/>
          <w:lang w:val="uk-UA"/>
        </w:rPr>
      </w:pPr>
      <w:r w:rsidRPr="00E40A13">
        <w:rPr>
          <w:rFonts w:cs="Times New Roman"/>
          <w:szCs w:val="24"/>
          <w:lang w:val="uk-UA"/>
        </w:rPr>
        <w:t>При обміні даними повинен здійснюватися контроль цілісності та повноти прийнятої та відправленої інформації.</w:t>
      </w:r>
    </w:p>
    <w:p w14:paraId="5FDFACC0" w14:textId="2BE1597C" w:rsidR="00CB4E65" w:rsidRPr="00E40A13" w:rsidRDefault="004A6D27" w:rsidP="00CB4E65">
      <w:pPr>
        <w:rPr>
          <w:rFonts w:cs="Times New Roman"/>
          <w:szCs w:val="24"/>
          <w:lang w:val="uk-UA"/>
        </w:rPr>
      </w:pPr>
      <w:r w:rsidRPr="00E40A13">
        <w:rPr>
          <w:lang w:val="uk-UA"/>
        </w:rPr>
        <w:lastRenderedPageBreak/>
        <w:t>ПП</w:t>
      </w:r>
      <w:r w:rsidR="00CC1FE5" w:rsidRPr="00E40A13">
        <w:rPr>
          <w:lang w:val="uk-UA"/>
        </w:rPr>
        <w:t xml:space="preserve"> </w:t>
      </w:r>
      <w:r w:rsidR="00CB4E65" w:rsidRPr="00E40A13">
        <w:rPr>
          <w:rFonts w:cs="Times New Roman"/>
          <w:szCs w:val="24"/>
          <w:lang w:val="uk-UA"/>
        </w:rPr>
        <w:t>повинн</w:t>
      </w:r>
      <w:r w:rsidR="00CC1FE5" w:rsidRPr="00E40A13">
        <w:rPr>
          <w:rFonts w:cs="Times New Roman"/>
          <w:szCs w:val="24"/>
          <w:lang w:val="uk-UA"/>
        </w:rPr>
        <w:t>і</w:t>
      </w:r>
      <w:r w:rsidR="00CB4E65" w:rsidRPr="00E40A13">
        <w:rPr>
          <w:rFonts w:cs="Times New Roman"/>
          <w:szCs w:val="24"/>
          <w:lang w:val="uk-UA"/>
        </w:rPr>
        <w:t xml:space="preserve"> розроблятись з використанням безкоштовних програмних засобів з відкритими кодами, такими як: </w:t>
      </w:r>
      <w:proofErr w:type="spellStart"/>
      <w:r w:rsidR="00CB4E65" w:rsidRPr="00E40A13">
        <w:rPr>
          <w:rFonts w:cs="Times New Roman"/>
          <w:szCs w:val="24"/>
          <w:lang w:val="uk-UA"/>
        </w:rPr>
        <w:t>PostgreSQL</w:t>
      </w:r>
      <w:proofErr w:type="spellEnd"/>
      <w:r w:rsidR="00CB4E65" w:rsidRPr="00E40A13">
        <w:rPr>
          <w:rFonts w:cs="Times New Roman"/>
          <w:szCs w:val="24"/>
          <w:lang w:val="uk-UA"/>
        </w:rPr>
        <w:t xml:space="preserve">, </w:t>
      </w:r>
      <w:proofErr w:type="spellStart"/>
      <w:r w:rsidR="00CB4E65" w:rsidRPr="00E40A13">
        <w:rPr>
          <w:rFonts w:cs="Times New Roman"/>
          <w:szCs w:val="24"/>
          <w:lang w:val="uk-UA"/>
        </w:rPr>
        <w:t>M</w:t>
      </w:r>
      <w:r w:rsidR="00CE4396" w:rsidRPr="00E40A13">
        <w:rPr>
          <w:rFonts w:cs="Times New Roman"/>
          <w:szCs w:val="24"/>
          <w:lang w:val="uk-UA"/>
        </w:rPr>
        <w:t>y</w:t>
      </w:r>
      <w:r w:rsidR="00CB4E65" w:rsidRPr="00E40A13">
        <w:rPr>
          <w:rFonts w:cs="Times New Roman"/>
          <w:szCs w:val="24"/>
          <w:lang w:val="uk-UA"/>
        </w:rPr>
        <w:t>SQL</w:t>
      </w:r>
      <w:proofErr w:type="spellEnd"/>
      <w:r w:rsidR="00CB4E65" w:rsidRPr="00E40A13">
        <w:rPr>
          <w:rFonts w:cs="Times New Roman"/>
          <w:szCs w:val="24"/>
          <w:lang w:val="uk-UA"/>
        </w:rPr>
        <w:t xml:space="preserve"> або аналогів. Взаємодія між сервером додатків та клієнтом для кінцевого користувача повинна виконуватися за протоколом </w:t>
      </w:r>
      <w:r w:rsidR="00D012F9" w:rsidRPr="00E40A13">
        <w:rPr>
          <w:rFonts w:cs="Times New Roman"/>
          <w:szCs w:val="24"/>
          <w:lang w:val="uk-UA"/>
        </w:rPr>
        <w:t xml:space="preserve">HTTPS </w:t>
      </w:r>
      <w:r w:rsidR="00CB4E65" w:rsidRPr="00E40A13">
        <w:rPr>
          <w:rFonts w:cs="Times New Roman"/>
          <w:szCs w:val="24"/>
          <w:lang w:val="uk-UA"/>
        </w:rPr>
        <w:t>(криптографічним протоколом).</w:t>
      </w:r>
    </w:p>
    <w:p w14:paraId="1C647974" w14:textId="0989B42B" w:rsidR="003E3AC7" w:rsidRPr="00E40A13" w:rsidRDefault="003E3AC7" w:rsidP="003E3AC7">
      <w:pPr>
        <w:rPr>
          <w:rFonts w:cs="Times New Roman"/>
          <w:szCs w:val="24"/>
          <w:lang w:val="uk-UA"/>
        </w:rPr>
      </w:pPr>
      <w:r w:rsidRPr="00E40A13">
        <w:rPr>
          <w:rFonts w:cs="Times New Roman"/>
          <w:szCs w:val="24"/>
          <w:lang w:val="uk-UA"/>
        </w:rPr>
        <w:t xml:space="preserve">Створення та подальший розвиток </w:t>
      </w:r>
      <w:r w:rsidR="0061117A" w:rsidRPr="00E40A13">
        <w:rPr>
          <w:lang w:val="uk-UA"/>
        </w:rPr>
        <w:t>ПП</w:t>
      </w:r>
      <w:r w:rsidR="00CC1FE5" w:rsidRPr="00E40A13">
        <w:rPr>
          <w:lang w:val="uk-UA"/>
        </w:rPr>
        <w:t xml:space="preserve"> </w:t>
      </w:r>
      <w:r w:rsidRPr="00E40A13">
        <w:rPr>
          <w:rFonts w:cs="Times New Roman"/>
          <w:szCs w:val="24"/>
          <w:lang w:val="uk-UA"/>
        </w:rPr>
        <w:t xml:space="preserve">має здійснюватися з дотриманням </w:t>
      </w:r>
      <w:r w:rsidR="0061117A" w:rsidRPr="00E40A13">
        <w:rPr>
          <w:rFonts w:cs="Times New Roman"/>
          <w:szCs w:val="24"/>
          <w:lang w:val="uk-UA"/>
        </w:rPr>
        <w:t>Постанови КМУ від 21 лютого 2025 р. № 205 «Деякі питання створення, адміністрування та забезпечення функціонування засобу інформатизації» (зі змінами)</w:t>
      </w:r>
      <w:r w:rsidRPr="00E40A13">
        <w:rPr>
          <w:rFonts w:cs="Times New Roman"/>
          <w:szCs w:val="24"/>
          <w:lang w:val="uk-UA"/>
        </w:rPr>
        <w:t>, що передбачає використання відкритих технологій, прозорість реалізації та можливість подальшого масштабування і модифікації програмних рішень. Рішення повинні відповідати таким загальним вимогам:</w:t>
      </w:r>
    </w:p>
    <w:p w14:paraId="2E17222A" w14:textId="085ADE28" w:rsidR="003E3AC7" w:rsidRPr="00E40A13" w:rsidRDefault="003E3AC7" w:rsidP="001D4CD6">
      <w:pPr>
        <w:pStyle w:val="a4"/>
        <w:numPr>
          <w:ilvl w:val="0"/>
          <w:numId w:val="4"/>
        </w:numPr>
        <w:rPr>
          <w:lang w:val="uk-UA"/>
        </w:rPr>
      </w:pPr>
      <w:r w:rsidRPr="00E40A13">
        <w:rPr>
          <w:lang w:val="uk-UA"/>
        </w:rPr>
        <w:t xml:space="preserve">орієнтація на вирішення критично важливих задач з метою підвищення продуктивності, зокрема у межах функціонування </w:t>
      </w:r>
      <w:r w:rsidR="004A6D27" w:rsidRPr="00E40A13">
        <w:rPr>
          <w:lang w:val="uk-UA"/>
        </w:rPr>
        <w:t>програмного продукту «</w:t>
      </w:r>
      <w:r w:rsidRPr="00E40A13">
        <w:rPr>
          <w:lang w:val="uk-UA"/>
        </w:rPr>
        <w:t>Модул</w:t>
      </w:r>
      <w:r w:rsidR="004A6D27" w:rsidRPr="00E40A13">
        <w:rPr>
          <w:lang w:val="uk-UA"/>
        </w:rPr>
        <w:t>ь</w:t>
      </w:r>
      <w:r w:rsidRPr="00E40A13">
        <w:rPr>
          <w:lang w:val="uk-UA"/>
        </w:rPr>
        <w:t xml:space="preserve"> </w:t>
      </w:r>
      <w:r w:rsidR="0061117A" w:rsidRPr="00E40A13">
        <w:rPr>
          <w:lang w:val="uk-UA"/>
        </w:rPr>
        <w:t xml:space="preserve">інформаційного </w:t>
      </w:r>
      <w:r w:rsidRPr="00E40A13">
        <w:rPr>
          <w:lang w:val="uk-UA"/>
        </w:rPr>
        <w:t>обміну</w:t>
      </w:r>
      <w:r w:rsidR="004A6D27" w:rsidRPr="00E40A13">
        <w:rPr>
          <w:lang w:val="uk-UA"/>
        </w:rPr>
        <w:t>»</w:t>
      </w:r>
      <w:r w:rsidRPr="00E40A13">
        <w:rPr>
          <w:lang w:val="uk-UA"/>
        </w:rPr>
        <w:t>;</w:t>
      </w:r>
    </w:p>
    <w:p w14:paraId="66D5C125" w14:textId="73A22EA1" w:rsidR="003E3AC7" w:rsidRPr="00E40A13" w:rsidRDefault="003E3AC7" w:rsidP="00AA40EA">
      <w:pPr>
        <w:pStyle w:val="a4"/>
        <w:numPr>
          <w:ilvl w:val="0"/>
          <w:numId w:val="4"/>
        </w:numPr>
        <w:rPr>
          <w:lang w:val="uk-UA"/>
        </w:rPr>
      </w:pPr>
      <w:r w:rsidRPr="00E40A13">
        <w:rPr>
          <w:lang w:val="uk-UA"/>
        </w:rPr>
        <w:t xml:space="preserve">забезпечення високої якості, надійності та стабільності роботи </w:t>
      </w:r>
      <w:r w:rsidR="0061117A" w:rsidRPr="00E40A13">
        <w:rPr>
          <w:lang w:val="uk-UA"/>
        </w:rPr>
        <w:t>ПП</w:t>
      </w:r>
      <w:r w:rsidRPr="00E40A13">
        <w:rPr>
          <w:lang w:val="uk-UA"/>
        </w:rPr>
        <w:t>, з унеможливленням втрат або дублювання даних;</w:t>
      </w:r>
    </w:p>
    <w:p w14:paraId="3C1247EB" w14:textId="48835560" w:rsidR="003E3AC7" w:rsidRPr="00E40A13" w:rsidRDefault="003E3AC7" w:rsidP="006A3B43">
      <w:pPr>
        <w:pStyle w:val="a4"/>
        <w:numPr>
          <w:ilvl w:val="0"/>
          <w:numId w:val="4"/>
        </w:numPr>
        <w:rPr>
          <w:lang w:val="uk-UA"/>
        </w:rPr>
      </w:pPr>
      <w:r w:rsidRPr="00E40A13">
        <w:rPr>
          <w:lang w:val="uk-UA"/>
        </w:rPr>
        <w:t>підтримка прозорих, стандартизованих і документованих інтеграційних механізмів;</w:t>
      </w:r>
    </w:p>
    <w:p w14:paraId="3EFE3EFD" w14:textId="62CA8E3B" w:rsidR="003E3AC7" w:rsidRPr="00E40A13" w:rsidRDefault="003E3AC7" w:rsidP="004D1B25">
      <w:pPr>
        <w:pStyle w:val="a4"/>
        <w:numPr>
          <w:ilvl w:val="0"/>
          <w:numId w:val="4"/>
        </w:numPr>
        <w:rPr>
          <w:lang w:val="uk-UA"/>
        </w:rPr>
      </w:pPr>
      <w:r w:rsidRPr="00E40A13">
        <w:rPr>
          <w:lang w:val="uk-UA"/>
        </w:rPr>
        <w:t>дотримання вимог інформаційної та технічної безпеки відповідно до чинного законодавства та нормативних документів у сфері захисту інформації;</w:t>
      </w:r>
    </w:p>
    <w:p w14:paraId="71333972" w14:textId="3E6B486D" w:rsidR="003E3AC7" w:rsidRPr="00E40A13" w:rsidRDefault="003E3AC7" w:rsidP="00A4703E">
      <w:pPr>
        <w:pStyle w:val="a4"/>
        <w:numPr>
          <w:ilvl w:val="0"/>
          <w:numId w:val="4"/>
        </w:numPr>
        <w:rPr>
          <w:lang w:val="uk-UA"/>
        </w:rPr>
      </w:pPr>
      <w:r w:rsidRPr="00E40A13">
        <w:rPr>
          <w:lang w:val="uk-UA"/>
        </w:rPr>
        <w:t>забезпечення конфіденційності персональних даних громадян відповідно до вимог законодавства України;</w:t>
      </w:r>
    </w:p>
    <w:p w14:paraId="22B6E104" w14:textId="7F270BD0" w:rsidR="003E3AC7" w:rsidRPr="00E40A13" w:rsidRDefault="003E3AC7" w:rsidP="006D4C80">
      <w:pPr>
        <w:pStyle w:val="a4"/>
        <w:numPr>
          <w:ilvl w:val="0"/>
          <w:numId w:val="4"/>
        </w:numPr>
        <w:rPr>
          <w:lang w:val="uk-UA"/>
        </w:rPr>
      </w:pPr>
      <w:r w:rsidRPr="00E40A13">
        <w:rPr>
          <w:lang w:val="uk-UA"/>
        </w:rPr>
        <w:t xml:space="preserve">ведення повної історії змін і </w:t>
      </w:r>
      <w:proofErr w:type="spellStart"/>
      <w:r w:rsidRPr="00E40A13">
        <w:rPr>
          <w:lang w:val="uk-UA"/>
        </w:rPr>
        <w:t>журналювання</w:t>
      </w:r>
      <w:proofErr w:type="spellEnd"/>
      <w:r w:rsidRPr="00E40A13">
        <w:rPr>
          <w:lang w:val="uk-UA"/>
        </w:rPr>
        <w:t xml:space="preserve"> дій користувачів;</w:t>
      </w:r>
    </w:p>
    <w:p w14:paraId="10003E9B" w14:textId="075F8939" w:rsidR="003E3AC7" w:rsidRPr="00E40A13" w:rsidRDefault="003E3AC7" w:rsidP="00D12632">
      <w:pPr>
        <w:pStyle w:val="a4"/>
        <w:numPr>
          <w:ilvl w:val="0"/>
          <w:numId w:val="4"/>
        </w:numPr>
        <w:rPr>
          <w:lang w:val="uk-UA"/>
        </w:rPr>
      </w:pPr>
      <w:r w:rsidRPr="00E40A13">
        <w:rPr>
          <w:lang w:val="uk-UA"/>
        </w:rPr>
        <w:t xml:space="preserve">впровадження механізмів резервування ключових програмних компонентів </w:t>
      </w:r>
      <w:r w:rsidR="004A6D27" w:rsidRPr="00E40A13">
        <w:rPr>
          <w:lang w:val="uk-UA"/>
        </w:rPr>
        <w:t>ПП</w:t>
      </w:r>
      <w:r w:rsidRPr="00E40A13">
        <w:rPr>
          <w:lang w:val="uk-UA"/>
        </w:rPr>
        <w:t>;</w:t>
      </w:r>
    </w:p>
    <w:p w14:paraId="4E200363" w14:textId="5977C231" w:rsidR="003E3AC7" w:rsidRPr="00E40A13" w:rsidRDefault="003E3AC7" w:rsidP="00573FA0">
      <w:pPr>
        <w:pStyle w:val="a4"/>
        <w:numPr>
          <w:ilvl w:val="0"/>
          <w:numId w:val="4"/>
        </w:numPr>
        <w:rPr>
          <w:lang w:val="uk-UA"/>
        </w:rPr>
      </w:pPr>
      <w:r w:rsidRPr="00E40A13">
        <w:rPr>
          <w:lang w:val="uk-UA"/>
        </w:rPr>
        <w:t>відкритість, прозорість і доступність вихідного коду всіх програмних компонентів, що постачаються або впроваджуються в межах цієї закупівлі, відповідно до умов ліцензування вільного програмного забезпечення (</w:t>
      </w:r>
      <w:proofErr w:type="spellStart"/>
      <w:r w:rsidRPr="00E40A13">
        <w:rPr>
          <w:lang w:val="uk-UA"/>
        </w:rPr>
        <w:t>Open</w:t>
      </w:r>
      <w:proofErr w:type="spellEnd"/>
      <w:r w:rsidRPr="00E40A13">
        <w:rPr>
          <w:lang w:val="uk-UA"/>
        </w:rPr>
        <w:t xml:space="preserve"> </w:t>
      </w:r>
      <w:proofErr w:type="spellStart"/>
      <w:r w:rsidRPr="00E40A13">
        <w:rPr>
          <w:lang w:val="uk-UA"/>
        </w:rPr>
        <w:t>Source</w:t>
      </w:r>
      <w:proofErr w:type="spellEnd"/>
      <w:r w:rsidRPr="00E40A13">
        <w:rPr>
          <w:lang w:val="uk-UA"/>
        </w:rPr>
        <w:t>);</w:t>
      </w:r>
    </w:p>
    <w:p w14:paraId="53A1339E" w14:textId="77777777" w:rsidR="003E3AC7" w:rsidRPr="00E40A13" w:rsidRDefault="003E3AC7" w:rsidP="003E3AC7">
      <w:pPr>
        <w:pStyle w:val="a4"/>
        <w:numPr>
          <w:ilvl w:val="0"/>
          <w:numId w:val="4"/>
        </w:numPr>
        <w:rPr>
          <w:lang w:val="uk-UA"/>
        </w:rPr>
      </w:pPr>
      <w:r w:rsidRPr="00E40A13">
        <w:rPr>
          <w:lang w:val="uk-UA"/>
        </w:rPr>
        <w:t>надання повного комплекту актуальної супровідної та експлуатаційної документації.</w:t>
      </w:r>
    </w:p>
    <w:p w14:paraId="16C40FC0" w14:textId="3F12F06D" w:rsidR="00CB4E65" w:rsidRPr="00E40A13" w:rsidRDefault="00CB4E65" w:rsidP="00CB4E65">
      <w:pPr>
        <w:rPr>
          <w:rFonts w:cs="Times New Roman"/>
          <w:szCs w:val="24"/>
          <w:lang w:val="uk-UA"/>
        </w:rPr>
      </w:pPr>
      <w:r w:rsidRPr="00A65667">
        <w:rPr>
          <w:rFonts w:cs="Times New Roman"/>
          <w:szCs w:val="24"/>
          <w:lang w:val="uk-UA"/>
        </w:rPr>
        <w:t xml:space="preserve">Загальний опис архітектури </w:t>
      </w:r>
      <w:r w:rsidR="00F11E24" w:rsidRPr="00A65667">
        <w:rPr>
          <w:lang w:val="uk-UA"/>
        </w:rPr>
        <w:t>ПП</w:t>
      </w:r>
      <w:r w:rsidR="00CC1FE5" w:rsidRPr="00A65667">
        <w:rPr>
          <w:lang w:val="uk-UA"/>
        </w:rPr>
        <w:t xml:space="preserve"> </w:t>
      </w:r>
      <w:r w:rsidRPr="00A65667">
        <w:rPr>
          <w:rFonts w:cs="Times New Roman"/>
          <w:szCs w:val="24"/>
          <w:lang w:val="uk-UA"/>
        </w:rPr>
        <w:t>з вказанням технологій та програмних засобів, на базі яких будуватим</w:t>
      </w:r>
      <w:r w:rsidR="00CC1FE5" w:rsidRPr="00A65667">
        <w:rPr>
          <w:rFonts w:cs="Times New Roman"/>
          <w:szCs w:val="24"/>
          <w:lang w:val="uk-UA"/>
        </w:rPr>
        <w:t>у</w:t>
      </w:r>
      <w:r w:rsidRPr="00A65667">
        <w:rPr>
          <w:rFonts w:cs="Times New Roman"/>
          <w:szCs w:val="24"/>
          <w:lang w:val="uk-UA"/>
        </w:rPr>
        <w:t xml:space="preserve">ться </w:t>
      </w:r>
      <w:r w:rsidR="00F11E24" w:rsidRPr="00A65667">
        <w:rPr>
          <w:lang w:val="uk-UA"/>
        </w:rPr>
        <w:t>ПП</w:t>
      </w:r>
      <w:r w:rsidRPr="00A65667">
        <w:rPr>
          <w:rFonts w:cs="Times New Roman"/>
          <w:szCs w:val="24"/>
          <w:lang w:val="uk-UA"/>
        </w:rPr>
        <w:t>, повинен бути наданий Виконавцем в рамках тендерної пропозиції.</w:t>
      </w:r>
    </w:p>
    <w:p w14:paraId="7A9CF284" w14:textId="17908323" w:rsidR="00CB4E65" w:rsidRPr="00E40A13" w:rsidRDefault="00CB4E65" w:rsidP="00CB4E65">
      <w:pPr>
        <w:rPr>
          <w:rFonts w:cs="Times New Roman"/>
          <w:szCs w:val="24"/>
          <w:lang w:val="uk-UA"/>
        </w:rPr>
      </w:pPr>
      <w:r w:rsidRPr="00E40A13">
        <w:rPr>
          <w:rFonts w:cs="Times New Roman"/>
          <w:szCs w:val="24"/>
          <w:lang w:val="uk-UA"/>
        </w:rPr>
        <w:t xml:space="preserve">Детальний опис та підходи до реалізації </w:t>
      </w:r>
      <w:r w:rsidR="00F11E24" w:rsidRPr="00E40A13">
        <w:rPr>
          <w:lang w:val="uk-UA"/>
        </w:rPr>
        <w:t>ПП</w:t>
      </w:r>
      <w:r w:rsidR="00CC1FE5" w:rsidRPr="00E40A13">
        <w:rPr>
          <w:lang w:val="uk-UA"/>
        </w:rPr>
        <w:t xml:space="preserve"> </w:t>
      </w:r>
      <w:r w:rsidRPr="00E40A13">
        <w:rPr>
          <w:rFonts w:cs="Times New Roman"/>
          <w:szCs w:val="24"/>
          <w:lang w:val="uk-UA"/>
        </w:rPr>
        <w:t>повинні бути сформовані Виконавцем на етапі «Розробка технічного завдання» на основі наданих Замовником відомостей.</w:t>
      </w:r>
    </w:p>
    <w:p w14:paraId="0E1532F2" w14:textId="18187FA8" w:rsidR="00A83D00" w:rsidRPr="00E40A13" w:rsidRDefault="00147464" w:rsidP="00A83D00">
      <w:pPr>
        <w:pStyle w:val="3"/>
      </w:pPr>
      <w:bookmarkStart w:id="54" w:name="_Toc206944021"/>
      <w:r w:rsidRPr="00E40A13">
        <w:t xml:space="preserve">Загальні вимоги до </w:t>
      </w:r>
      <w:r w:rsidR="004A6D27" w:rsidRPr="00E40A13">
        <w:t>програмного продукту «</w:t>
      </w:r>
      <w:r w:rsidR="00A83D00" w:rsidRPr="00E40A13">
        <w:t>Модул</w:t>
      </w:r>
      <w:r w:rsidR="004A6D27" w:rsidRPr="00E40A13">
        <w:t>ь</w:t>
      </w:r>
      <w:r w:rsidR="00A83D00" w:rsidRPr="00E40A13">
        <w:t xml:space="preserve"> </w:t>
      </w:r>
      <w:r w:rsidR="00F11E24" w:rsidRPr="00E40A13">
        <w:t xml:space="preserve">інформаційного </w:t>
      </w:r>
      <w:r w:rsidR="00A83D00" w:rsidRPr="00E40A13">
        <w:t>обміну</w:t>
      </w:r>
      <w:r w:rsidR="004A6D27" w:rsidRPr="00E40A13">
        <w:t>»</w:t>
      </w:r>
      <w:bookmarkEnd w:id="54"/>
    </w:p>
    <w:p w14:paraId="2376121E" w14:textId="595004D4" w:rsidR="00A83D00" w:rsidRPr="00E40A13" w:rsidRDefault="004A6D27" w:rsidP="00E011FA">
      <w:pPr>
        <w:rPr>
          <w:rFonts w:cs="Times New Roman"/>
          <w:szCs w:val="24"/>
          <w:lang w:val="uk-UA"/>
        </w:rPr>
      </w:pPr>
      <w:r w:rsidRPr="00E40A13">
        <w:rPr>
          <w:rFonts w:cs="Times New Roman"/>
          <w:szCs w:val="24"/>
          <w:lang w:val="uk-UA"/>
        </w:rPr>
        <w:t>Програмний продукт «</w:t>
      </w:r>
      <w:r w:rsidR="00E011FA" w:rsidRPr="00E40A13">
        <w:rPr>
          <w:rFonts w:cs="Times New Roman"/>
          <w:szCs w:val="24"/>
          <w:lang w:val="uk-UA"/>
        </w:rPr>
        <w:t xml:space="preserve">Модуль </w:t>
      </w:r>
      <w:r w:rsidR="00F11E24" w:rsidRPr="00E40A13">
        <w:rPr>
          <w:lang w:val="uk-UA"/>
        </w:rPr>
        <w:t xml:space="preserve">інформаційного </w:t>
      </w:r>
      <w:r w:rsidR="00E011FA" w:rsidRPr="00E40A13">
        <w:rPr>
          <w:rFonts w:cs="Times New Roman"/>
          <w:szCs w:val="24"/>
          <w:lang w:val="uk-UA"/>
        </w:rPr>
        <w:t>обміну</w:t>
      </w:r>
      <w:r w:rsidRPr="00E40A13">
        <w:rPr>
          <w:rFonts w:cs="Times New Roman"/>
          <w:szCs w:val="24"/>
          <w:lang w:val="uk-UA"/>
        </w:rPr>
        <w:t>»</w:t>
      </w:r>
      <w:r w:rsidR="00E011FA" w:rsidRPr="00E40A13">
        <w:rPr>
          <w:rFonts w:cs="Times New Roman"/>
          <w:szCs w:val="24"/>
          <w:lang w:val="uk-UA"/>
        </w:rPr>
        <w:t xml:space="preserve"> </w:t>
      </w:r>
      <w:r w:rsidR="00A83D00" w:rsidRPr="00E40A13">
        <w:rPr>
          <w:rFonts w:cs="Times New Roman"/>
          <w:szCs w:val="24"/>
          <w:lang w:val="uk-UA"/>
        </w:rPr>
        <w:t>забезпеч</w:t>
      </w:r>
      <w:r w:rsidR="00F11E24" w:rsidRPr="00E40A13">
        <w:rPr>
          <w:rFonts w:cs="Times New Roman"/>
          <w:szCs w:val="24"/>
          <w:lang w:val="uk-UA"/>
        </w:rPr>
        <w:t xml:space="preserve">ує </w:t>
      </w:r>
      <w:r w:rsidR="00A83D00" w:rsidRPr="00E40A13">
        <w:rPr>
          <w:rFonts w:cs="Times New Roman"/>
          <w:szCs w:val="24"/>
          <w:lang w:val="uk-UA"/>
        </w:rPr>
        <w:t>ефективн</w:t>
      </w:r>
      <w:r w:rsidR="00F11E24" w:rsidRPr="00E40A13">
        <w:rPr>
          <w:rFonts w:cs="Times New Roman"/>
          <w:szCs w:val="24"/>
          <w:lang w:val="uk-UA"/>
        </w:rPr>
        <w:t>у</w:t>
      </w:r>
      <w:r w:rsidR="00A83D00" w:rsidRPr="00E40A13">
        <w:rPr>
          <w:rFonts w:cs="Times New Roman"/>
          <w:szCs w:val="24"/>
          <w:lang w:val="uk-UA"/>
        </w:rPr>
        <w:t>, уніфікован</w:t>
      </w:r>
      <w:r w:rsidR="00F11E24" w:rsidRPr="00E40A13">
        <w:rPr>
          <w:rFonts w:cs="Times New Roman"/>
          <w:szCs w:val="24"/>
          <w:lang w:val="uk-UA"/>
        </w:rPr>
        <w:t>у</w:t>
      </w:r>
      <w:r w:rsidR="00A83D00" w:rsidRPr="00E40A13">
        <w:rPr>
          <w:rFonts w:cs="Times New Roman"/>
          <w:szCs w:val="24"/>
          <w:lang w:val="uk-UA"/>
        </w:rPr>
        <w:t xml:space="preserve"> та безпечн</w:t>
      </w:r>
      <w:r w:rsidR="00F11E24" w:rsidRPr="00E40A13">
        <w:rPr>
          <w:rFonts w:cs="Times New Roman"/>
          <w:szCs w:val="24"/>
          <w:lang w:val="uk-UA"/>
        </w:rPr>
        <w:t>у</w:t>
      </w:r>
      <w:r w:rsidR="00A83D00" w:rsidRPr="00E40A13">
        <w:rPr>
          <w:rFonts w:cs="Times New Roman"/>
          <w:szCs w:val="24"/>
          <w:lang w:val="uk-UA"/>
        </w:rPr>
        <w:t xml:space="preserve"> взаємоді</w:t>
      </w:r>
      <w:r w:rsidR="00F11E24" w:rsidRPr="00E40A13">
        <w:rPr>
          <w:rFonts w:cs="Times New Roman"/>
          <w:szCs w:val="24"/>
          <w:lang w:val="uk-UA"/>
        </w:rPr>
        <w:t>ю</w:t>
      </w:r>
      <w:r w:rsidR="00A83D00" w:rsidRPr="00E40A13">
        <w:rPr>
          <w:rFonts w:cs="Times New Roman"/>
          <w:szCs w:val="24"/>
          <w:lang w:val="uk-UA"/>
        </w:rPr>
        <w:t xml:space="preserve"> між </w:t>
      </w:r>
      <w:r w:rsidRPr="00E40A13">
        <w:rPr>
          <w:rFonts w:cs="Times New Roman"/>
          <w:szCs w:val="24"/>
          <w:lang w:val="uk-UA"/>
        </w:rPr>
        <w:t xml:space="preserve">програмними продуктами та модулями </w:t>
      </w:r>
      <w:r w:rsidR="00A83D00" w:rsidRPr="00E40A13">
        <w:rPr>
          <w:rFonts w:cs="Times New Roman"/>
          <w:szCs w:val="24"/>
          <w:lang w:val="uk-UA"/>
        </w:rPr>
        <w:t>ЄСІКС</w:t>
      </w:r>
      <w:r w:rsidR="00E011FA" w:rsidRPr="00E40A13">
        <w:rPr>
          <w:rFonts w:cs="Times New Roman"/>
          <w:szCs w:val="24"/>
          <w:lang w:val="uk-UA"/>
        </w:rPr>
        <w:t xml:space="preserve"> та ЗДІ</w:t>
      </w:r>
      <w:r w:rsidR="00A83D00" w:rsidRPr="00E40A13">
        <w:rPr>
          <w:rFonts w:cs="Times New Roman"/>
          <w:szCs w:val="24"/>
          <w:lang w:val="uk-UA"/>
        </w:rPr>
        <w:t>.</w:t>
      </w:r>
    </w:p>
    <w:p w14:paraId="0D0AEDFA" w14:textId="6C9DD2BB" w:rsidR="00F9210B" w:rsidRPr="00E40A13" w:rsidRDefault="00F9210B" w:rsidP="00E011FA">
      <w:pPr>
        <w:rPr>
          <w:rFonts w:cs="Times New Roman"/>
          <w:szCs w:val="24"/>
          <w:lang w:val="uk-UA"/>
        </w:rPr>
      </w:pPr>
      <w:r w:rsidRPr="00E40A13">
        <w:rPr>
          <w:rFonts w:cs="Times New Roman"/>
          <w:szCs w:val="24"/>
          <w:lang w:val="uk-UA"/>
        </w:rPr>
        <w:t xml:space="preserve">Основні аспекти призначення </w:t>
      </w:r>
      <w:r w:rsidR="004A6D27" w:rsidRPr="00E40A13">
        <w:rPr>
          <w:rFonts w:cs="Times New Roman"/>
          <w:szCs w:val="24"/>
          <w:lang w:val="uk-UA"/>
        </w:rPr>
        <w:t>програмного продукту «</w:t>
      </w:r>
      <w:r w:rsidR="00A83D00" w:rsidRPr="00E40A13">
        <w:rPr>
          <w:rFonts w:cs="Times New Roman"/>
          <w:szCs w:val="24"/>
          <w:lang w:val="uk-UA"/>
        </w:rPr>
        <w:t>Модул</w:t>
      </w:r>
      <w:r w:rsidR="004A6D27" w:rsidRPr="00E40A13">
        <w:rPr>
          <w:rFonts w:cs="Times New Roman"/>
          <w:szCs w:val="24"/>
          <w:lang w:val="uk-UA"/>
        </w:rPr>
        <w:t>ь</w:t>
      </w:r>
      <w:r w:rsidR="00A83D00" w:rsidRPr="00E40A13">
        <w:rPr>
          <w:rFonts w:cs="Times New Roman"/>
          <w:szCs w:val="24"/>
          <w:lang w:val="uk-UA"/>
        </w:rPr>
        <w:t xml:space="preserve"> </w:t>
      </w:r>
      <w:r w:rsidR="00F11E24" w:rsidRPr="00E40A13">
        <w:rPr>
          <w:lang w:val="uk-UA"/>
        </w:rPr>
        <w:t xml:space="preserve">інформаційного </w:t>
      </w:r>
      <w:r w:rsidR="00A83D00" w:rsidRPr="00E40A13">
        <w:rPr>
          <w:rFonts w:cs="Times New Roman"/>
          <w:szCs w:val="24"/>
          <w:lang w:val="uk-UA"/>
        </w:rPr>
        <w:t>обміну</w:t>
      </w:r>
      <w:r w:rsidR="004A6D27" w:rsidRPr="00E40A13">
        <w:rPr>
          <w:rFonts w:cs="Times New Roman"/>
          <w:szCs w:val="24"/>
          <w:lang w:val="uk-UA"/>
        </w:rPr>
        <w:t>»</w:t>
      </w:r>
      <w:r w:rsidRPr="00E40A13">
        <w:rPr>
          <w:rFonts w:cs="Times New Roman"/>
          <w:szCs w:val="24"/>
          <w:lang w:val="uk-UA"/>
        </w:rPr>
        <w:t>:</w:t>
      </w:r>
    </w:p>
    <w:p w14:paraId="7758373B" w14:textId="77777777" w:rsidR="00F9210B" w:rsidRPr="00E40A13" w:rsidRDefault="00F9210B" w:rsidP="00041235">
      <w:pPr>
        <w:pStyle w:val="a4"/>
        <w:numPr>
          <w:ilvl w:val="0"/>
          <w:numId w:val="4"/>
        </w:numPr>
        <w:rPr>
          <w:lang w:val="uk-UA"/>
        </w:rPr>
      </w:pPr>
      <w:r w:rsidRPr="00E40A13">
        <w:rPr>
          <w:lang w:val="uk-UA"/>
        </w:rPr>
        <w:t>Інтеграція та взаємодія:</w:t>
      </w:r>
    </w:p>
    <w:p w14:paraId="0EAE0396" w14:textId="203697CD" w:rsidR="00F9210B" w:rsidRPr="00E40A13" w:rsidRDefault="00F9210B" w:rsidP="00041235">
      <w:pPr>
        <w:pStyle w:val="a4"/>
        <w:numPr>
          <w:ilvl w:val="1"/>
          <w:numId w:val="4"/>
        </w:numPr>
        <w:rPr>
          <w:lang w:val="uk-UA"/>
        </w:rPr>
      </w:pPr>
      <w:r w:rsidRPr="00E40A13">
        <w:rPr>
          <w:lang w:val="uk-UA"/>
        </w:rPr>
        <w:t xml:space="preserve">Забезпечення механізмів підключення нових інформаційних сервісів та організація їх взаємодії із </w:t>
      </w:r>
      <w:r w:rsidR="00147464" w:rsidRPr="00E40A13">
        <w:rPr>
          <w:lang w:val="uk-UA"/>
        </w:rPr>
        <w:t>ЗДІ</w:t>
      </w:r>
      <w:r w:rsidRPr="00E40A13">
        <w:rPr>
          <w:lang w:val="uk-UA"/>
        </w:rPr>
        <w:t>.</w:t>
      </w:r>
    </w:p>
    <w:p w14:paraId="44CC566D" w14:textId="02F339F3" w:rsidR="00F9210B" w:rsidRPr="00E40A13" w:rsidRDefault="00F9210B" w:rsidP="00041235">
      <w:pPr>
        <w:pStyle w:val="a4"/>
        <w:numPr>
          <w:ilvl w:val="1"/>
          <w:numId w:val="4"/>
        </w:numPr>
        <w:rPr>
          <w:lang w:val="uk-UA"/>
        </w:rPr>
      </w:pPr>
      <w:r w:rsidRPr="00E40A13">
        <w:rPr>
          <w:lang w:val="uk-UA"/>
        </w:rPr>
        <w:lastRenderedPageBreak/>
        <w:t xml:space="preserve">Надання можливості електронної взаємодії між </w:t>
      </w:r>
      <w:r w:rsidR="004A6D27" w:rsidRPr="00E40A13">
        <w:rPr>
          <w:rFonts w:cs="Times New Roman"/>
          <w:szCs w:val="24"/>
          <w:lang w:val="uk-UA"/>
        </w:rPr>
        <w:t xml:space="preserve">програмними продуктами та модулями </w:t>
      </w:r>
      <w:r w:rsidRPr="00E40A13">
        <w:rPr>
          <w:lang w:val="uk-UA"/>
        </w:rPr>
        <w:t>ЄСІКС</w:t>
      </w:r>
      <w:r w:rsidR="00E011FA" w:rsidRPr="00E40A13">
        <w:rPr>
          <w:lang w:val="uk-UA"/>
        </w:rPr>
        <w:t xml:space="preserve"> та ЗДІ</w:t>
      </w:r>
      <w:r w:rsidRPr="00E40A13">
        <w:rPr>
          <w:lang w:val="uk-UA"/>
        </w:rPr>
        <w:t xml:space="preserve"> зокрема через уніфіковані API.</w:t>
      </w:r>
    </w:p>
    <w:p w14:paraId="6E1C71A1" w14:textId="77777777" w:rsidR="00F9210B" w:rsidRPr="00E40A13" w:rsidRDefault="00F9210B" w:rsidP="00041235">
      <w:pPr>
        <w:pStyle w:val="a4"/>
        <w:numPr>
          <w:ilvl w:val="0"/>
          <w:numId w:val="4"/>
        </w:numPr>
        <w:rPr>
          <w:lang w:val="uk-UA"/>
        </w:rPr>
      </w:pPr>
      <w:r w:rsidRPr="00E40A13">
        <w:rPr>
          <w:lang w:val="uk-UA"/>
        </w:rPr>
        <w:t>Управління інформаційними потоками:</w:t>
      </w:r>
    </w:p>
    <w:p w14:paraId="54402C1E" w14:textId="7A31A742" w:rsidR="00F9210B" w:rsidRPr="00E40A13" w:rsidRDefault="00F9210B" w:rsidP="00041235">
      <w:pPr>
        <w:pStyle w:val="a4"/>
        <w:numPr>
          <w:ilvl w:val="1"/>
          <w:numId w:val="4"/>
        </w:numPr>
        <w:rPr>
          <w:lang w:val="uk-UA"/>
        </w:rPr>
      </w:pPr>
      <w:r w:rsidRPr="00E40A13">
        <w:rPr>
          <w:lang w:val="uk-UA"/>
        </w:rPr>
        <w:t xml:space="preserve">Координація та управління електронною взаємодією </w:t>
      </w:r>
      <w:r w:rsidR="004A6D27" w:rsidRPr="00E40A13">
        <w:rPr>
          <w:rFonts w:cs="Times New Roman"/>
          <w:szCs w:val="24"/>
          <w:lang w:val="uk-UA"/>
        </w:rPr>
        <w:t xml:space="preserve">програмних продуктів та модулів </w:t>
      </w:r>
      <w:r w:rsidRPr="00E40A13">
        <w:rPr>
          <w:lang w:val="uk-UA"/>
        </w:rPr>
        <w:t xml:space="preserve">ЄСІКС </w:t>
      </w:r>
      <w:r w:rsidR="00E011FA" w:rsidRPr="00E40A13">
        <w:rPr>
          <w:lang w:val="uk-UA"/>
        </w:rPr>
        <w:t>та ЗДІ</w:t>
      </w:r>
      <w:r w:rsidRPr="00E40A13">
        <w:rPr>
          <w:lang w:val="uk-UA"/>
        </w:rPr>
        <w:t>.</w:t>
      </w:r>
    </w:p>
    <w:p w14:paraId="3CE953D7" w14:textId="1B325FA6" w:rsidR="00F9210B" w:rsidRPr="00E40A13" w:rsidRDefault="00F9210B" w:rsidP="00041235">
      <w:pPr>
        <w:pStyle w:val="a4"/>
        <w:numPr>
          <w:ilvl w:val="1"/>
          <w:numId w:val="4"/>
        </w:numPr>
        <w:rPr>
          <w:lang w:val="uk-UA"/>
        </w:rPr>
      </w:pPr>
      <w:r w:rsidRPr="00E40A13">
        <w:rPr>
          <w:lang w:val="uk-UA"/>
        </w:rPr>
        <w:t xml:space="preserve">Надання запитів від </w:t>
      </w:r>
      <w:r w:rsidR="00836B5E" w:rsidRPr="00E40A13">
        <w:rPr>
          <w:rFonts w:cs="Times New Roman"/>
          <w:szCs w:val="24"/>
          <w:lang w:val="uk-UA"/>
        </w:rPr>
        <w:t>програмних продуктів та модулів</w:t>
      </w:r>
      <w:r w:rsidR="00836B5E" w:rsidRPr="00E40A13">
        <w:rPr>
          <w:lang w:val="uk-UA"/>
        </w:rPr>
        <w:t xml:space="preserve"> </w:t>
      </w:r>
      <w:r w:rsidRPr="00E40A13">
        <w:rPr>
          <w:lang w:val="uk-UA"/>
        </w:rPr>
        <w:t xml:space="preserve">ЄСІКС до </w:t>
      </w:r>
      <w:r w:rsidR="00E011FA" w:rsidRPr="00E40A13">
        <w:rPr>
          <w:lang w:val="uk-UA"/>
        </w:rPr>
        <w:t>ЗДІ</w:t>
      </w:r>
      <w:r w:rsidRPr="00E40A13">
        <w:rPr>
          <w:lang w:val="uk-UA"/>
        </w:rPr>
        <w:t>.</w:t>
      </w:r>
    </w:p>
    <w:p w14:paraId="5E4229E2" w14:textId="2EDE98BC" w:rsidR="00F9210B" w:rsidRPr="00E40A13" w:rsidRDefault="00F9210B" w:rsidP="00041235">
      <w:pPr>
        <w:pStyle w:val="a4"/>
        <w:numPr>
          <w:ilvl w:val="1"/>
          <w:numId w:val="4"/>
        </w:numPr>
        <w:rPr>
          <w:lang w:val="uk-UA"/>
        </w:rPr>
      </w:pPr>
      <w:r w:rsidRPr="00E40A13">
        <w:rPr>
          <w:lang w:val="uk-UA"/>
        </w:rPr>
        <w:t xml:space="preserve">Нормалізація даних </w:t>
      </w:r>
      <w:r w:rsidR="00E011FA" w:rsidRPr="00E40A13">
        <w:rPr>
          <w:lang w:val="uk-UA"/>
        </w:rPr>
        <w:t>ЗДІ</w:t>
      </w:r>
      <w:r w:rsidRPr="00E40A13">
        <w:rPr>
          <w:lang w:val="uk-UA"/>
        </w:rPr>
        <w:t xml:space="preserve"> відповідно до вимог </w:t>
      </w:r>
      <w:r w:rsidR="004A6D27" w:rsidRPr="00E40A13">
        <w:rPr>
          <w:rFonts w:cs="Times New Roman"/>
          <w:szCs w:val="24"/>
          <w:lang w:val="uk-UA"/>
        </w:rPr>
        <w:t xml:space="preserve">програмних продуктів та модулів </w:t>
      </w:r>
      <w:r w:rsidRPr="00E40A13">
        <w:rPr>
          <w:lang w:val="uk-UA"/>
        </w:rPr>
        <w:t>ЄСІКС.</w:t>
      </w:r>
    </w:p>
    <w:p w14:paraId="2B4DA795" w14:textId="19E081A4" w:rsidR="00F9210B" w:rsidRPr="00E40A13" w:rsidRDefault="00F9210B" w:rsidP="00041235">
      <w:pPr>
        <w:pStyle w:val="a4"/>
        <w:numPr>
          <w:ilvl w:val="1"/>
          <w:numId w:val="4"/>
        </w:numPr>
        <w:rPr>
          <w:lang w:val="uk-UA"/>
        </w:rPr>
      </w:pPr>
      <w:r w:rsidRPr="00E40A13">
        <w:rPr>
          <w:lang w:val="uk-UA"/>
        </w:rPr>
        <w:t xml:space="preserve">Передача відповідей від </w:t>
      </w:r>
      <w:r w:rsidR="00E011FA" w:rsidRPr="00E40A13">
        <w:rPr>
          <w:lang w:val="uk-UA"/>
        </w:rPr>
        <w:t>ЗДІ</w:t>
      </w:r>
      <w:r w:rsidRPr="00E40A13">
        <w:rPr>
          <w:lang w:val="uk-UA"/>
        </w:rPr>
        <w:t xml:space="preserve"> до </w:t>
      </w:r>
      <w:r w:rsidR="004A6D27" w:rsidRPr="00E40A13">
        <w:rPr>
          <w:rFonts w:cs="Times New Roman"/>
          <w:szCs w:val="24"/>
          <w:lang w:val="uk-UA"/>
        </w:rPr>
        <w:t xml:space="preserve">програмних продуктів та модулів </w:t>
      </w:r>
      <w:r w:rsidRPr="00E40A13">
        <w:rPr>
          <w:lang w:val="uk-UA"/>
        </w:rPr>
        <w:t>ЄСІКС.</w:t>
      </w:r>
    </w:p>
    <w:p w14:paraId="5D22C8DB" w14:textId="77777777" w:rsidR="00F9210B" w:rsidRPr="00E40A13" w:rsidRDefault="00F9210B" w:rsidP="00041235">
      <w:pPr>
        <w:pStyle w:val="a4"/>
        <w:numPr>
          <w:ilvl w:val="0"/>
          <w:numId w:val="4"/>
        </w:numPr>
        <w:rPr>
          <w:lang w:val="uk-UA"/>
        </w:rPr>
      </w:pPr>
      <w:r w:rsidRPr="00E40A13">
        <w:rPr>
          <w:lang w:val="uk-UA"/>
        </w:rPr>
        <w:t>Функціональність для інтеграції та обміну даними:</w:t>
      </w:r>
    </w:p>
    <w:p w14:paraId="1A806F93" w14:textId="77777777" w:rsidR="00F9210B" w:rsidRPr="00E40A13" w:rsidRDefault="00F9210B" w:rsidP="00041235">
      <w:pPr>
        <w:pStyle w:val="a4"/>
        <w:numPr>
          <w:ilvl w:val="1"/>
          <w:numId w:val="4"/>
        </w:numPr>
        <w:rPr>
          <w:lang w:val="uk-UA"/>
        </w:rPr>
      </w:pPr>
      <w:r w:rsidRPr="00E40A13">
        <w:rPr>
          <w:lang w:val="uk-UA"/>
        </w:rPr>
        <w:t>Забезпечення автоматизованого обміну даними, включаючи підтримку запитів, відповідей і нормалізації даних.</w:t>
      </w:r>
    </w:p>
    <w:p w14:paraId="4C451119" w14:textId="77777777" w:rsidR="00F9210B" w:rsidRPr="00E40A13" w:rsidRDefault="00F9210B" w:rsidP="00041235">
      <w:pPr>
        <w:pStyle w:val="a4"/>
        <w:numPr>
          <w:ilvl w:val="1"/>
          <w:numId w:val="4"/>
        </w:numPr>
        <w:rPr>
          <w:lang w:val="uk-UA"/>
        </w:rPr>
      </w:pPr>
      <w:r w:rsidRPr="00E40A13">
        <w:rPr>
          <w:lang w:val="uk-UA"/>
        </w:rPr>
        <w:t>Підтримка використання сучасних протоколів і форматів обміну даними (REST API, JSON, XML).</w:t>
      </w:r>
    </w:p>
    <w:p w14:paraId="10ADDCDA" w14:textId="12EEEFD1" w:rsidR="00F9210B" w:rsidRPr="00E40A13" w:rsidRDefault="00CE4396" w:rsidP="00041235">
      <w:pPr>
        <w:pStyle w:val="a4"/>
        <w:numPr>
          <w:ilvl w:val="1"/>
          <w:numId w:val="4"/>
        </w:numPr>
        <w:rPr>
          <w:lang w:val="uk-UA"/>
        </w:rPr>
      </w:pPr>
      <w:r w:rsidRPr="00E40A13">
        <w:rPr>
          <w:lang w:val="uk-UA"/>
        </w:rPr>
        <w:t>Можливість</w:t>
      </w:r>
      <w:r w:rsidR="00F9210B" w:rsidRPr="00E40A13">
        <w:rPr>
          <w:lang w:val="uk-UA"/>
        </w:rPr>
        <w:t xml:space="preserve"> налаштування інтеграційних параметрів для адаптації до змін </w:t>
      </w:r>
      <w:r w:rsidR="004E3A15">
        <w:rPr>
          <w:lang w:val="uk-UA"/>
        </w:rPr>
        <w:t>в</w:t>
      </w:r>
      <w:r w:rsidR="00F9210B" w:rsidRPr="00E40A13">
        <w:rPr>
          <w:lang w:val="uk-UA"/>
        </w:rPr>
        <w:t xml:space="preserve"> </w:t>
      </w:r>
      <w:r w:rsidR="00533817" w:rsidRPr="00533817">
        <w:rPr>
          <w:lang w:val="uk-UA"/>
        </w:rPr>
        <w:t>параметр</w:t>
      </w:r>
      <w:r w:rsidR="004E3A15">
        <w:rPr>
          <w:lang w:val="uk-UA"/>
        </w:rPr>
        <w:t>ах</w:t>
      </w:r>
      <w:r w:rsidR="00533817" w:rsidRPr="00533817">
        <w:rPr>
          <w:lang w:val="uk-UA"/>
        </w:rPr>
        <w:t xml:space="preserve"> аутентифікації та взаємодії.</w:t>
      </w:r>
    </w:p>
    <w:p w14:paraId="78FE58D4" w14:textId="77777777" w:rsidR="00F9210B" w:rsidRPr="00E40A13" w:rsidRDefault="00F9210B" w:rsidP="00041235">
      <w:pPr>
        <w:pStyle w:val="a4"/>
        <w:numPr>
          <w:ilvl w:val="0"/>
          <w:numId w:val="4"/>
        </w:numPr>
        <w:rPr>
          <w:lang w:val="uk-UA"/>
        </w:rPr>
      </w:pPr>
      <w:r w:rsidRPr="00E40A13">
        <w:rPr>
          <w:lang w:val="uk-UA"/>
        </w:rPr>
        <w:t>Автономність та технологічність:</w:t>
      </w:r>
    </w:p>
    <w:p w14:paraId="50A2C1B7" w14:textId="5733ED2B" w:rsidR="00F9210B" w:rsidRPr="00E40A13" w:rsidRDefault="00F9210B" w:rsidP="00041235">
      <w:pPr>
        <w:pStyle w:val="a4"/>
        <w:numPr>
          <w:ilvl w:val="1"/>
          <w:numId w:val="4"/>
        </w:numPr>
        <w:rPr>
          <w:lang w:val="uk-UA"/>
        </w:rPr>
      </w:pPr>
      <w:r w:rsidRPr="00E40A13">
        <w:rPr>
          <w:lang w:val="uk-UA"/>
        </w:rPr>
        <w:t xml:space="preserve">Діяльність як автономного технологічного </w:t>
      </w:r>
      <w:r w:rsidR="004A6D27" w:rsidRPr="00E40A13">
        <w:rPr>
          <w:lang w:val="uk-UA"/>
        </w:rPr>
        <w:t>ПП</w:t>
      </w:r>
      <w:r w:rsidRPr="00E40A13">
        <w:rPr>
          <w:lang w:val="uk-UA"/>
        </w:rPr>
        <w:t xml:space="preserve"> ЄСІКС, який може функціонувати незалежно, забезпечуючи надійність і стабільність роботи всієї системи.</w:t>
      </w:r>
    </w:p>
    <w:p w14:paraId="0EEE5756" w14:textId="77777777" w:rsidR="00F9210B" w:rsidRPr="00E40A13" w:rsidRDefault="00F9210B" w:rsidP="00041235">
      <w:pPr>
        <w:pStyle w:val="a4"/>
        <w:numPr>
          <w:ilvl w:val="1"/>
          <w:numId w:val="4"/>
        </w:numPr>
        <w:rPr>
          <w:lang w:val="uk-UA"/>
        </w:rPr>
      </w:pPr>
      <w:r w:rsidRPr="00E40A13">
        <w:rPr>
          <w:lang w:val="uk-UA"/>
        </w:rPr>
        <w:t>Підтримка масштабованості та адаптивності для зростання обсягів даних і кількості користувачів.</w:t>
      </w:r>
    </w:p>
    <w:p w14:paraId="68992727" w14:textId="77777777" w:rsidR="00F9210B" w:rsidRPr="00E40A13" w:rsidRDefault="00F9210B" w:rsidP="00041235">
      <w:pPr>
        <w:pStyle w:val="a4"/>
        <w:numPr>
          <w:ilvl w:val="0"/>
          <w:numId w:val="4"/>
        </w:numPr>
        <w:rPr>
          <w:lang w:val="uk-UA"/>
        </w:rPr>
      </w:pPr>
      <w:r w:rsidRPr="00E40A13">
        <w:rPr>
          <w:lang w:val="uk-UA"/>
        </w:rPr>
        <w:t>Забезпечення єдиного інформаційного простору:</w:t>
      </w:r>
    </w:p>
    <w:p w14:paraId="567FE3C0" w14:textId="2C79EFCC" w:rsidR="00F9210B" w:rsidRPr="00E40A13" w:rsidRDefault="00F9210B" w:rsidP="00041235">
      <w:pPr>
        <w:pStyle w:val="a4"/>
        <w:numPr>
          <w:ilvl w:val="1"/>
          <w:numId w:val="4"/>
        </w:numPr>
        <w:rPr>
          <w:lang w:val="uk-UA"/>
        </w:rPr>
      </w:pPr>
      <w:r w:rsidRPr="00E40A13">
        <w:rPr>
          <w:lang w:val="uk-UA"/>
        </w:rPr>
        <w:t>Побудова інтегровано</w:t>
      </w:r>
      <w:r w:rsidR="00836B5E" w:rsidRPr="00E40A13">
        <w:rPr>
          <w:lang w:val="uk-UA"/>
        </w:rPr>
        <w:t>го програмного продукту</w:t>
      </w:r>
      <w:r w:rsidRPr="00E40A13">
        <w:rPr>
          <w:lang w:val="uk-UA"/>
        </w:rPr>
        <w:t xml:space="preserve"> для централізованого зберігання, обробки та обміну даними.</w:t>
      </w:r>
    </w:p>
    <w:p w14:paraId="03511BC3" w14:textId="77777777" w:rsidR="00F9210B" w:rsidRPr="00E40A13" w:rsidRDefault="00F9210B" w:rsidP="00041235">
      <w:pPr>
        <w:pStyle w:val="a4"/>
        <w:numPr>
          <w:ilvl w:val="1"/>
          <w:numId w:val="4"/>
        </w:numPr>
        <w:rPr>
          <w:lang w:val="uk-UA"/>
        </w:rPr>
      </w:pPr>
      <w:r w:rsidRPr="00E40A13">
        <w:rPr>
          <w:lang w:val="uk-UA"/>
        </w:rPr>
        <w:t>Підтримка цілісності, актуальності та надійності даних у процесі їх використання.</w:t>
      </w:r>
    </w:p>
    <w:p w14:paraId="54D04EE4" w14:textId="4C9407D7" w:rsidR="00F9210B" w:rsidRPr="00E40A13" w:rsidRDefault="00F9210B" w:rsidP="00EE6E0A">
      <w:pPr>
        <w:rPr>
          <w:rFonts w:cs="Times New Roman"/>
          <w:szCs w:val="24"/>
          <w:lang w:val="uk-UA"/>
        </w:rPr>
      </w:pPr>
      <w:r w:rsidRPr="00E40A13">
        <w:rPr>
          <w:rFonts w:cs="Times New Roman"/>
          <w:szCs w:val="24"/>
          <w:lang w:val="uk-UA"/>
        </w:rPr>
        <w:t xml:space="preserve">Таким чином, </w:t>
      </w:r>
      <w:r w:rsidR="004A6D27" w:rsidRPr="00E40A13">
        <w:rPr>
          <w:rFonts w:cs="Times New Roman"/>
          <w:szCs w:val="24"/>
          <w:lang w:val="uk-UA"/>
        </w:rPr>
        <w:t xml:space="preserve">програмний </w:t>
      </w:r>
      <w:r w:rsidR="009C4B0B" w:rsidRPr="00E40A13">
        <w:rPr>
          <w:rFonts w:cs="Times New Roman"/>
          <w:szCs w:val="24"/>
          <w:lang w:val="uk-UA"/>
        </w:rPr>
        <w:t>продукт «Модуль інформаційного обміну»</w:t>
      </w:r>
      <w:r w:rsidRPr="00E40A13">
        <w:rPr>
          <w:rFonts w:cs="Times New Roman"/>
          <w:szCs w:val="24"/>
          <w:lang w:val="uk-UA"/>
        </w:rPr>
        <w:t xml:space="preserve"> є ключовим елементом ЄСІКС, що забезпечує інтеграцію, управління та координацію інформаційних потоків для підвищення ефективності взаємодії між судовою владою, державними органами та іншими зовнішніми суб’єктами</w:t>
      </w:r>
      <w:r w:rsidR="008D11C2" w:rsidRPr="00E40A13">
        <w:rPr>
          <w:rFonts w:cs="Times New Roman"/>
          <w:szCs w:val="24"/>
          <w:lang w:val="uk-UA"/>
        </w:rPr>
        <w:t xml:space="preserve"> електронної взаємодії</w:t>
      </w:r>
      <w:r w:rsidRPr="00E40A13">
        <w:rPr>
          <w:rFonts w:cs="Times New Roman"/>
          <w:szCs w:val="24"/>
          <w:lang w:val="uk-UA"/>
        </w:rPr>
        <w:t>.</w:t>
      </w:r>
    </w:p>
    <w:p w14:paraId="03769D2E" w14:textId="11F819F3" w:rsidR="00F9210B" w:rsidRPr="00E40A13" w:rsidRDefault="00F9210B" w:rsidP="00EE6E0A">
      <w:pPr>
        <w:rPr>
          <w:rFonts w:cs="Times New Roman"/>
          <w:szCs w:val="24"/>
          <w:lang w:val="uk-UA"/>
        </w:rPr>
      </w:pPr>
      <w:r w:rsidRPr="00E40A13">
        <w:rPr>
          <w:rFonts w:cs="Times New Roman"/>
          <w:szCs w:val="24"/>
          <w:lang w:val="uk-UA"/>
        </w:rPr>
        <w:t xml:space="preserve">В </w:t>
      </w:r>
      <w:r w:rsidR="00EE6E0A" w:rsidRPr="00E40A13">
        <w:rPr>
          <w:rFonts w:cs="Times New Roman"/>
          <w:szCs w:val="24"/>
          <w:lang w:val="uk-UA"/>
        </w:rPr>
        <w:t xml:space="preserve">межах даних технічних вимог </w:t>
      </w:r>
      <w:r w:rsidR="00836B5E" w:rsidRPr="00E40A13">
        <w:rPr>
          <w:rFonts w:cs="Times New Roman"/>
          <w:szCs w:val="24"/>
          <w:lang w:val="uk-UA"/>
        </w:rPr>
        <w:t xml:space="preserve">програмний </w:t>
      </w:r>
      <w:r w:rsidR="009C4B0B" w:rsidRPr="00E40A13">
        <w:rPr>
          <w:rFonts w:cs="Times New Roman"/>
          <w:szCs w:val="24"/>
          <w:lang w:val="uk-UA"/>
        </w:rPr>
        <w:t>продукт «Модуль інформаційного обміну»</w:t>
      </w:r>
      <w:r w:rsidR="00EE6E0A" w:rsidRPr="00E40A13">
        <w:rPr>
          <w:rFonts w:cs="Times New Roman"/>
          <w:szCs w:val="24"/>
          <w:lang w:val="uk-UA"/>
        </w:rPr>
        <w:t xml:space="preserve"> пов</w:t>
      </w:r>
      <w:r w:rsidR="000B4E4C" w:rsidRPr="00E40A13">
        <w:rPr>
          <w:rFonts w:cs="Times New Roman"/>
          <w:szCs w:val="24"/>
          <w:lang w:val="uk-UA"/>
        </w:rPr>
        <w:t>ин</w:t>
      </w:r>
      <w:r w:rsidR="00EE6E0A" w:rsidRPr="00E40A13">
        <w:rPr>
          <w:rFonts w:cs="Times New Roman"/>
          <w:szCs w:val="24"/>
          <w:lang w:val="uk-UA"/>
        </w:rPr>
        <w:t>ен реалізувати електронну взаємодію</w:t>
      </w:r>
      <w:r w:rsidR="00910838" w:rsidRPr="00E40A13">
        <w:rPr>
          <w:rFonts w:cs="Times New Roman"/>
          <w:szCs w:val="24"/>
          <w:lang w:val="uk-UA"/>
        </w:rPr>
        <w:t xml:space="preserve"> відповідно до погоджених Замовником з володільцями відповідних реєстрів протоколів обміну або використовуючи опис публічного API</w:t>
      </w:r>
      <w:r w:rsidR="00EE6E0A" w:rsidRPr="00E40A13">
        <w:rPr>
          <w:rFonts w:cs="Times New Roman"/>
          <w:szCs w:val="24"/>
          <w:lang w:val="uk-UA"/>
        </w:rPr>
        <w:t>:</w:t>
      </w:r>
    </w:p>
    <w:p w14:paraId="7878ADC6" w14:textId="2E878C5E" w:rsidR="00F9210B" w:rsidRPr="00E40A13" w:rsidRDefault="00F9210B" w:rsidP="00041235">
      <w:pPr>
        <w:pStyle w:val="a4"/>
        <w:numPr>
          <w:ilvl w:val="0"/>
          <w:numId w:val="4"/>
        </w:numPr>
        <w:rPr>
          <w:lang w:val="uk-UA"/>
        </w:rPr>
      </w:pPr>
      <w:r w:rsidRPr="00E40A13">
        <w:rPr>
          <w:lang w:val="uk-UA"/>
        </w:rPr>
        <w:t xml:space="preserve">з усіма підсистемами ЄСІКС які готові на момент запуску </w:t>
      </w:r>
      <w:r w:rsidR="00836B5E" w:rsidRPr="00E40A13">
        <w:rPr>
          <w:lang w:val="uk-UA"/>
        </w:rPr>
        <w:t>ПП</w:t>
      </w:r>
      <w:r w:rsidRPr="00E40A13">
        <w:rPr>
          <w:lang w:val="uk-UA"/>
        </w:rPr>
        <w:t xml:space="preserve"> та терміну його гарантійного обслуговування</w:t>
      </w:r>
      <w:r w:rsidR="00EE6E0A" w:rsidRPr="00E40A13">
        <w:rPr>
          <w:lang w:val="uk-UA"/>
        </w:rPr>
        <w:t xml:space="preserve"> (</w:t>
      </w:r>
      <w:r w:rsidR="005F48AE" w:rsidRPr="00E40A13">
        <w:rPr>
          <w:lang w:val="uk-UA"/>
        </w:rPr>
        <w:t>API</w:t>
      </w:r>
      <w:r w:rsidR="00EE6E0A" w:rsidRPr="00E40A13">
        <w:rPr>
          <w:lang w:val="uk-UA"/>
        </w:rPr>
        <w:t xml:space="preserve"> 4 - детально описано в п.4.10.1)</w:t>
      </w:r>
      <w:r w:rsidRPr="00E40A13">
        <w:rPr>
          <w:lang w:val="uk-UA"/>
        </w:rPr>
        <w:t>;</w:t>
      </w:r>
    </w:p>
    <w:p w14:paraId="48AF6A62" w14:textId="11FDC86B" w:rsidR="00F9210B" w:rsidRPr="00E40A13" w:rsidRDefault="00F9210B" w:rsidP="00041235">
      <w:pPr>
        <w:pStyle w:val="a4"/>
        <w:numPr>
          <w:ilvl w:val="0"/>
          <w:numId w:val="4"/>
        </w:numPr>
        <w:rPr>
          <w:lang w:val="uk-UA"/>
        </w:rPr>
      </w:pPr>
      <w:r w:rsidRPr="00E40A13">
        <w:rPr>
          <w:lang w:val="uk-UA"/>
        </w:rPr>
        <w:t xml:space="preserve">з ІС, реєстрами, базами даних державних органів, органів місцевого самоврядування, міжнародних організацій, суб’єктів господарювання та правоохоронних органів інших держав, в тому числі, що здійснюються за </w:t>
      </w:r>
      <w:r w:rsidRPr="00E40A13">
        <w:rPr>
          <w:lang w:val="uk-UA"/>
        </w:rPr>
        <w:lastRenderedPageBreak/>
        <w:t>допомогою систем</w:t>
      </w:r>
      <w:r w:rsidR="006B025B">
        <w:rPr>
          <w:lang w:val="uk-UA"/>
        </w:rPr>
        <w:t>и</w:t>
      </w:r>
      <w:r w:rsidRPr="00E40A13">
        <w:rPr>
          <w:lang w:val="uk-UA"/>
        </w:rPr>
        <w:t xml:space="preserve"> електронної взаємодії державних електронних інформаційних ресурсів «Трембіта»</w:t>
      </w:r>
      <w:r w:rsidR="00EE6E0A" w:rsidRPr="00E40A13">
        <w:rPr>
          <w:lang w:val="uk-UA"/>
        </w:rPr>
        <w:t xml:space="preserve"> (</w:t>
      </w:r>
      <w:r w:rsidR="005F48AE" w:rsidRPr="00E40A13">
        <w:rPr>
          <w:lang w:val="uk-UA"/>
        </w:rPr>
        <w:t>API</w:t>
      </w:r>
      <w:r w:rsidR="00EE6E0A" w:rsidRPr="00E40A13">
        <w:rPr>
          <w:lang w:val="uk-UA"/>
        </w:rPr>
        <w:t xml:space="preserve"> 3 - детально описано в п.4.10.1)</w:t>
      </w:r>
      <w:r w:rsidRPr="00E40A13">
        <w:rPr>
          <w:lang w:val="uk-UA"/>
        </w:rPr>
        <w:t xml:space="preserve">; </w:t>
      </w:r>
    </w:p>
    <w:p w14:paraId="0C910959" w14:textId="0FDA3FEC" w:rsidR="00F9210B" w:rsidRPr="00E40A13" w:rsidRDefault="00F9210B" w:rsidP="00041235">
      <w:pPr>
        <w:pStyle w:val="a4"/>
        <w:numPr>
          <w:ilvl w:val="0"/>
          <w:numId w:val="4"/>
        </w:numPr>
        <w:rPr>
          <w:lang w:val="uk-UA"/>
        </w:rPr>
      </w:pPr>
      <w:r w:rsidRPr="00E40A13">
        <w:rPr>
          <w:lang w:val="uk-UA"/>
        </w:rPr>
        <w:t>у разі відсутності технічної можливості передачі даних з використанням системи електронної взаємодії державних електронних інформаційних ресурсів “Трембіта” електронна інформаційна взаємодія суб’єктів електронної взаємодії може здійснюватися з використанням інших інформаційно-комунікаційних систем із застосуванням в них відповідних комплексних систем захисту інформації з підтвердженою відповідністю за результатами державної експертизи в порядку, встановленому законодавством</w:t>
      </w:r>
      <w:r w:rsidR="00EE6E0A" w:rsidRPr="00E40A13">
        <w:rPr>
          <w:lang w:val="uk-UA"/>
        </w:rPr>
        <w:t xml:space="preserve"> (</w:t>
      </w:r>
      <w:r w:rsidR="005F48AE" w:rsidRPr="00E40A13">
        <w:rPr>
          <w:lang w:val="uk-UA"/>
        </w:rPr>
        <w:t>API</w:t>
      </w:r>
      <w:r w:rsidR="00EE6E0A" w:rsidRPr="00E40A13">
        <w:rPr>
          <w:lang w:val="uk-UA"/>
        </w:rPr>
        <w:t xml:space="preserve"> 1 - детально описано в п.4.10.1)</w:t>
      </w:r>
      <w:r w:rsidRPr="00E40A13">
        <w:rPr>
          <w:lang w:val="uk-UA"/>
        </w:rPr>
        <w:t>.</w:t>
      </w:r>
    </w:p>
    <w:p w14:paraId="77C460A8" w14:textId="366D3646" w:rsidR="00F9210B" w:rsidRPr="00E40A13" w:rsidRDefault="00F9210B" w:rsidP="00EE6E0A">
      <w:pPr>
        <w:rPr>
          <w:rFonts w:cs="Times New Roman"/>
          <w:szCs w:val="24"/>
          <w:lang w:val="uk-UA"/>
        </w:rPr>
      </w:pPr>
      <w:r w:rsidRPr="00E40A13">
        <w:rPr>
          <w:rFonts w:cs="Times New Roman"/>
          <w:szCs w:val="24"/>
          <w:lang w:val="uk-UA"/>
        </w:rPr>
        <w:t xml:space="preserve">Цілі створення </w:t>
      </w:r>
      <w:r w:rsidR="00910838"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w:t>
      </w:r>
    </w:p>
    <w:p w14:paraId="43BCF721" w14:textId="5BB61A68" w:rsidR="00F9210B" w:rsidRPr="00E40A13" w:rsidRDefault="00F9210B" w:rsidP="00041235">
      <w:pPr>
        <w:pStyle w:val="a4"/>
        <w:numPr>
          <w:ilvl w:val="0"/>
          <w:numId w:val="4"/>
        </w:numPr>
        <w:rPr>
          <w:lang w:val="uk-UA"/>
        </w:rPr>
      </w:pPr>
      <w:r w:rsidRPr="00E40A13">
        <w:rPr>
          <w:lang w:val="uk-UA"/>
        </w:rPr>
        <w:t xml:space="preserve">Централізація управління </w:t>
      </w:r>
      <w:r w:rsidR="00910838" w:rsidRPr="00E40A13">
        <w:rPr>
          <w:lang w:val="uk-UA"/>
        </w:rPr>
        <w:t>інформаційними взаємодіями</w:t>
      </w:r>
      <w:r w:rsidRPr="00E40A13">
        <w:rPr>
          <w:lang w:val="uk-UA"/>
        </w:rPr>
        <w:t>:</w:t>
      </w:r>
    </w:p>
    <w:p w14:paraId="43618E9F" w14:textId="04F284CB" w:rsidR="00F9210B" w:rsidRPr="00E40A13" w:rsidRDefault="00F9210B" w:rsidP="00041235">
      <w:pPr>
        <w:pStyle w:val="a4"/>
        <w:numPr>
          <w:ilvl w:val="1"/>
          <w:numId w:val="4"/>
        </w:numPr>
        <w:rPr>
          <w:lang w:val="uk-UA"/>
        </w:rPr>
      </w:pPr>
      <w:r w:rsidRPr="00E40A13">
        <w:rPr>
          <w:lang w:val="uk-UA"/>
        </w:rPr>
        <w:t xml:space="preserve">Створення </w:t>
      </w:r>
      <w:r w:rsidR="00910838" w:rsidRPr="00E40A13">
        <w:rPr>
          <w:lang w:val="uk-UA"/>
        </w:rPr>
        <w:t xml:space="preserve">єдиного елементу ЄСІКС </w:t>
      </w:r>
      <w:r w:rsidRPr="00E40A13">
        <w:rPr>
          <w:lang w:val="uk-UA"/>
        </w:rPr>
        <w:t xml:space="preserve">для координації всіх інтеграційних процесів між </w:t>
      </w:r>
      <w:r w:rsidR="00910838" w:rsidRPr="00E40A13">
        <w:rPr>
          <w:lang w:val="uk-UA"/>
        </w:rPr>
        <w:t>програмними продуктами та модулями</w:t>
      </w:r>
      <w:r w:rsidRPr="00E40A13">
        <w:rPr>
          <w:lang w:val="uk-UA"/>
        </w:rPr>
        <w:t xml:space="preserve"> ЄСІКС та </w:t>
      </w:r>
      <w:r w:rsidR="00EE6E0A" w:rsidRPr="00E40A13">
        <w:rPr>
          <w:lang w:val="uk-UA"/>
        </w:rPr>
        <w:t>ЗДІ</w:t>
      </w:r>
      <w:r w:rsidRPr="00E40A13">
        <w:rPr>
          <w:lang w:val="uk-UA"/>
        </w:rPr>
        <w:t>.</w:t>
      </w:r>
    </w:p>
    <w:p w14:paraId="10A9373E" w14:textId="77777777" w:rsidR="00F9210B" w:rsidRPr="00E40A13" w:rsidRDefault="00F9210B" w:rsidP="00041235">
      <w:pPr>
        <w:pStyle w:val="a4"/>
        <w:numPr>
          <w:ilvl w:val="1"/>
          <w:numId w:val="4"/>
        </w:numPr>
        <w:rPr>
          <w:lang w:val="uk-UA"/>
        </w:rPr>
      </w:pPr>
      <w:r w:rsidRPr="00E40A13">
        <w:rPr>
          <w:lang w:val="uk-UA"/>
        </w:rPr>
        <w:t>Забезпечення уніфікованого механізму обміну даними через єдину точку доступу.</w:t>
      </w:r>
    </w:p>
    <w:p w14:paraId="46B8F1F5" w14:textId="77777777" w:rsidR="00F9210B" w:rsidRPr="00E40A13" w:rsidRDefault="00F9210B" w:rsidP="00041235">
      <w:pPr>
        <w:pStyle w:val="a4"/>
        <w:numPr>
          <w:ilvl w:val="0"/>
          <w:numId w:val="4"/>
        </w:numPr>
        <w:rPr>
          <w:lang w:val="uk-UA"/>
        </w:rPr>
      </w:pPr>
      <w:r w:rsidRPr="00E40A13">
        <w:rPr>
          <w:lang w:val="uk-UA"/>
        </w:rPr>
        <w:t>Уніфікація та нормалізація даних:</w:t>
      </w:r>
    </w:p>
    <w:p w14:paraId="402712D4" w14:textId="34C10CD4" w:rsidR="00F9210B" w:rsidRPr="00E40A13" w:rsidRDefault="00F9210B" w:rsidP="00041235">
      <w:pPr>
        <w:pStyle w:val="a4"/>
        <w:numPr>
          <w:ilvl w:val="1"/>
          <w:numId w:val="4"/>
        </w:numPr>
        <w:rPr>
          <w:lang w:val="uk-UA"/>
        </w:rPr>
      </w:pPr>
      <w:r w:rsidRPr="00E40A13">
        <w:rPr>
          <w:lang w:val="uk-UA"/>
        </w:rPr>
        <w:t>Реалізація механізмів нормалізації даних</w:t>
      </w:r>
      <w:r w:rsidR="00BE00BE" w:rsidRPr="00E40A13">
        <w:rPr>
          <w:lang w:val="uk-UA"/>
        </w:rPr>
        <w:t>.</w:t>
      </w:r>
    </w:p>
    <w:p w14:paraId="7A778302" w14:textId="1EB9E8C4" w:rsidR="00F9210B" w:rsidRPr="00E40A13" w:rsidRDefault="00F9210B" w:rsidP="00041235">
      <w:pPr>
        <w:pStyle w:val="a4"/>
        <w:numPr>
          <w:ilvl w:val="1"/>
          <w:numId w:val="4"/>
        </w:numPr>
        <w:rPr>
          <w:lang w:val="uk-UA"/>
        </w:rPr>
      </w:pPr>
      <w:r w:rsidRPr="00E40A13">
        <w:rPr>
          <w:lang w:val="uk-UA"/>
        </w:rPr>
        <w:t xml:space="preserve">Гарантування високої якості та цілісності даних у процесі </w:t>
      </w:r>
      <w:r w:rsidR="00910838" w:rsidRPr="00E40A13">
        <w:rPr>
          <w:lang w:val="uk-UA"/>
        </w:rPr>
        <w:t xml:space="preserve">інформаційної </w:t>
      </w:r>
      <w:r w:rsidRPr="00E40A13">
        <w:rPr>
          <w:lang w:val="uk-UA"/>
        </w:rPr>
        <w:t>взаємодії.</w:t>
      </w:r>
    </w:p>
    <w:p w14:paraId="55E9E8CC" w14:textId="7E848030" w:rsidR="00F9210B" w:rsidRPr="00E40A13" w:rsidRDefault="00F9210B" w:rsidP="00041235">
      <w:pPr>
        <w:pStyle w:val="a4"/>
        <w:numPr>
          <w:ilvl w:val="0"/>
          <w:numId w:val="4"/>
        </w:numPr>
        <w:rPr>
          <w:lang w:val="uk-UA"/>
        </w:rPr>
      </w:pPr>
      <w:r w:rsidRPr="00E40A13">
        <w:rPr>
          <w:lang w:val="uk-UA"/>
        </w:rPr>
        <w:t xml:space="preserve">Автоматизація управління </w:t>
      </w:r>
      <w:r w:rsidR="00910838" w:rsidRPr="00E40A13">
        <w:rPr>
          <w:lang w:val="uk-UA"/>
        </w:rPr>
        <w:t xml:space="preserve">інформаційними </w:t>
      </w:r>
      <w:r w:rsidRPr="00E40A13">
        <w:rPr>
          <w:lang w:val="uk-UA"/>
        </w:rPr>
        <w:t>взаємодіями:</w:t>
      </w:r>
    </w:p>
    <w:p w14:paraId="0994CABB" w14:textId="77777777" w:rsidR="00F9210B" w:rsidRPr="00E40A13" w:rsidRDefault="00F9210B" w:rsidP="00041235">
      <w:pPr>
        <w:pStyle w:val="a4"/>
        <w:numPr>
          <w:ilvl w:val="1"/>
          <w:numId w:val="4"/>
        </w:numPr>
        <w:rPr>
          <w:lang w:val="uk-UA"/>
        </w:rPr>
      </w:pPr>
      <w:r w:rsidRPr="00E40A13">
        <w:rPr>
          <w:lang w:val="uk-UA"/>
        </w:rPr>
        <w:t>Реалізація автоматизованої маршрутизації запитів між системами на основі їхніх специфікацій та пріоритетів.</w:t>
      </w:r>
    </w:p>
    <w:p w14:paraId="2C321BA3" w14:textId="77777777" w:rsidR="00F9210B" w:rsidRPr="00E40A13" w:rsidRDefault="00F9210B" w:rsidP="00041235">
      <w:pPr>
        <w:pStyle w:val="a4"/>
        <w:numPr>
          <w:ilvl w:val="1"/>
          <w:numId w:val="4"/>
        </w:numPr>
        <w:rPr>
          <w:lang w:val="uk-UA"/>
        </w:rPr>
      </w:pPr>
      <w:r w:rsidRPr="00E40A13">
        <w:rPr>
          <w:lang w:val="uk-UA"/>
        </w:rPr>
        <w:t>Підтримка асинхронної обробки запитів для підвищення продуктивності системи.</w:t>
      </w:r>
    </w:p>
    <w:p w14:paraId="195AFC6E" w14:textId="77777777" w:rsidR="00F9210B" w:rsidRPr="00E40A13" w:rsidRDefault="00F9210B" w:rsidP="00041235">
      <w:pPr>
        <w:pStyle w:val="a4"/>
        <w:numPr>
          <w:ilvl w:val="0"/>
          <w:numId w:val="4"/>
        </w:numPr>
        <w:rPr>
          <w:lang w:val="uk-UA"/>
        </w:rPr>
      </w:pPr>
      <w:r w:rsidRPr="00E40A13">
        <w:rPr>
          <w:lang w:val="uk-UA"/>
        </w:rPr>
        <w:t>Масштабованість та адаптивність:</w:t>
      </w:r>
    </w:p>
    <w:p w14:paraId="5292D4FD" w14:textId="1BA5C2DD" w:rsidR="00F9210B" w:rsidRPr="00E40A13" w:rsidRDefault="00F9210B" w:rsidP="00041235">
      <w:pPr>
        <w:pStyle w:val="a4"/>
        <w:numPr>
          <w:ilvl w:val="1"/>
          <w:numId w:val="4"/>
        </w:numPr>
        <w:rPr>
          <w:lang w:val="uk-UA"/>
        </w:rPr>
      </w:pPr>
      <w:r w:rsidRPr="00E40A13">
        <w:rPr>
          <w:lang w:val="uk-UA"/>
        </w:rPr>
        <w:t xml:space="preserve">Побудова </w:t>
      </w:r>
      <w:r w:rsidR="00910838" w:rsidRPr="00E40A13">
        <w:rPr>
          <w:lang w:val="uk-UA"/>
        </w:rPr>
        <w:t>програмного продукту</w:t>
      </w:r>
      <w:r w:rsidRPr="00E40A13">
        <w:rPr>
          <w:lang w:val="uk-UA"/>
        </w:rPr>
        <w:t xml:space="preserve">, який легко масштабується для обробки зростаючих обсягів запитів і нових </w:t>
      </w:r>
      <w:r w:rsidR="00910838" w:rsidRPr="00E40A13">
        <w:rPr>
          <w:lang w:val="uk-UA"/>
        </w:rPr>
        <w:t>інформаційних взаємодій</w:t>
      </w:r>
      <w:r w:rsidRPr="00E40A13">
        <w:rPr>
          <w:lang w:val="uk-UA"/>
        </w:rPr>
        <w:t>.</w:t>
      </w:r>
    </w:p>
    <w:p w14:paraId="6601BD42" w14:textId="4B39D56E" w:rsidR="00F9210B" w:rsidRPr="00E40A13" w:rsidRDefault="00F9210B" w:rsidP="00041235">
      <w:pPr>
        <w:pStyle w:val="a4"/>
        <w:numPr>
          <w:ilvl w:val="1"/>
          <w:numId w:val="4"/>
        </w:numPr>
        <w:rPr>
          <w:lang w:val="uk-UA"/>
        </w:rPr>
      </w:pPr>
      <w:r w:rsidRPr="00E40A13">
        <w:rPr>
          <w:lang w:val="uk-UA"/>
        </w:rPr>
        <w:t xml:space="preserve">Налаштування правил </w:t>
      </w:r>
      <w:r w:rsidR="00910838" w:rsidRPr="00E40A13">
        <w:rPr>
          <w:lang w:val="uk-UA"/>
        </w:rPr>
        <w:t xml:space="preserve">інформаційних взаємодій </w:t>
      </w:r>
      <w:r w:rsidRPr="00E40A13">
        <w:rPr>
          <w:lang w:val="uk-UA"/>
        </w:rPr>
        <w:t>для швидкої адаптації до змін у вимогах.</w:t>
      </w:r>
    </w:p>
    <w:p w14:paraId="6BC67486" w14:textId="7EDADD0D" w:rsidR="00F9210B" w:rsidRPr="00E40A13" w:rsidRDefault="00F9210B" w:rsidP="00041235">
      <w:pPr>
        <w:pStyle w:val="a4"/>
        <w:numPr>
          <w:ilvl w:val="0"/>
          <w:numId w:val="4"/>
        </w:numPr>
        <w:rPr>
          <w:lang w:val="uk-UA"/>
        </w:rPr>
      </w:pPr>
      <w:r w:rsidRPr="00E40A13">
        <w:rPr>
          <w:lang w:val="uk-UA"/>
        </w:rPr>
        <w:t xml:space="preserve">Підвищення безпеки </w:t>
      </w:r>
      <w:r w:rsidR="00910838" w:rsidRPr="00E40A13">
        <w:rPr>
          <w:lang w:val="uk-UA"/>
        </w:rPr>
        <w:t>інформаційних взаємодій</w:t>
      </w:r>
      <w:r w:rsidRPr="00E40A13">
        <w:rPr>
          <w:lang w:val="uk-UA"/>
        </w:rPr>
        <w:t>:</w:t>
      </w:r>
    </w:p>
    <w:p w14:paraId="377139EF" w14:textId="1C06CEF7" w:rsidR="00F9210B" w:rsidRPr="00E40A13" w:rsidRDefault="00F9210B" w:rsidP="00041235">
      <w:pPr>
        <w:pStyle w:val="a4"/>
        <w:numPr>
          <w:ilvl w:val="1"/>
          <w:numId w:val="4"/>
        </w:numPr>
        <w:rPr>
          <w:lang w:val="uk-UA"/>
        </w:rPr>
      </w:pPr>
      <w:r w:rsidRPr="00E40A13">
        <w:rPr>
          <w:lang w:val="uk-UA"/>
        </w:rPr>
        <w:t>Впровадження сучасних механізмів а</w:t>
      </w:r>
      <w:r w:rsidR="00C20E5D" w:rsidRPr="00E40A13">
        <w:rPr>
          <w:lang w:val="uk-UA"/>
        </w:rPr>
        <w:t>в</w:t>
      </w:r>
      <w:r w:rsidRPr="00E40A13">
        <w:rPr>
          <w:lang w:val="uk-UA"/>
        </w:rPr>
        <w:t>тентифікації та авторизації (</w:t>
      </w:r>
      <w:proofErr w:type="spellStart"/>
      <w:r w:rsidRPr="00E40A13">
        <w:rPr>
          <w:lang w:val="uk-UA"/>
        </w:rPr>
        <w:t>OAuth</w:t>
      </w:r>
      <w:proofErr w:type="spellEnd"/>
      <w:r w:rsidRPr="00E40A13">
        <w:rPr>
          <w:lang w:val="uk-UA"/>
        </w:rPr>
        <w:t>, JWT).</w:t>
      </w:r>
    </w:p>
    <w:p w14:paraId="5733BAA8" w14:textId="77777777" w:rsidR="00F9210B" w:rsidRPr="00E40A13" w:rsidRDefault="00F9210B" w:rsidP="00041235">
      <w:pPr>
        <w:pStyle w:val="a4"/>
        <w:numPr>
          <w:ilvl w:val="0"/>
          <w:numId w:val="4"/>
        </w:numPr>
        <w:rPr>
          <w:lang w:val="uk-UA"/>
        </w:rPr>
      </w:pPr>
      <w:r w:rsidRPr="00E40A13">
        <w:rPr>
          <w:lang w:val="uk-UA"/>
        </w:rPr>
        <w:t>Моніторинг та управління:</w:t>
      </w:r>
    </w:p>
    <w:p w14:paraId="768CB4BE" w14:textId="15C1758F" w:rsidR="00F9210B" w:rsidRPr="00E40A13" w:rsidRDefault="00F9210B" w:rsidP="00041235">
      <w:pPr>
        <w:pStyle w:val="a4"/>
        <w:numPr>
          <w:ilvl w:val="1"/>
          <w:numId w:val="4"/>
        </w:numPr>
        <w:rPr>
          <w:lang w:val="uk-UA"/>
        </w:rPr>
      </w:pPr>
      <w:r w:rsidRPr="00E40A13">
        <w:rPr>
          <w:lang w:val="uk-UA"/>
        </w:rPr>
        <w:t xml:space="preserve">Інтеграція систем моніторингу для виявлення проблем у роботі </w:t>
      </w:r>
      <w:r w:rsidR="00910838" w:rsidRPr="00E40A13">
        <w:rPr>
          <w:lang w:val="uk-UA"/>
        </w:rPr>
        <w:t>програмного продукту</w:t>
      </w:r>
      <w:r w:rsidRPr="00E40A13">
        <w:rPr>
          <w:lang w:val="uk-UA"/>
        </w:rPr>
        <w:t>.</w:t>
      </w:r>
    </w:p>
    <w:p w14:paraId="0EFEC494" w14:textId="77777777" w:rsidR="00F9210B" w:rsidRPr="00E40A13" w:rsidRDefault="00F9210B" w:rsidP="00041235">
      <w:pPr>
        <w:pStyle w:val="a4"/>
        <w:numPr>
          <w:ilvl w:val="1"/>
          <w:numId w:val="4"/>
        </w:numPr>
        <w:rPr>
          <w:lang w:val="uk-UA"/>
        </w:rPr>
      </w:pPr>
      <w:r w:rsidRPr="00E40A13">
        <w:rPr>
          <w:lang w:val="uk-UA"/>
        </w:rPr>
        <w:t>Надання адміністраторам інструментів для аналізу продуктивності та усунення помилок.</w:t>
      </w:r>
    </w:p>
    <w:p w14:paraId="5EC81670" w14:textId="77777777" w:rsidR="00F9210B" w:rsidRPr="00E40A13" w:rsidRDefault="00F9210B" w:rsidP="00041235">
      <w:pPr>
        <w:pStyle w:val="a4"/>
        <w:numPr>
          <w:ilvl w:val="0"/>
          <w:numId w:val="4"/>
        </w:numPr>
        <w:rPr>
          <w:lang w:val="uk-UA"/>
        </w:rPr>
      </w:pPr>
      <w:r w:rsidRPr="00E40A13">
        <w:rPr>
          <w:lang w:val="uk-UA"/>
        </w:rPr>
        <w:t>Розширення функціональності ЄСІКС:</w:t>
      </w:r>
    </w:p>
    <w:p w14:paraId="3D11BB20" w14:textId="77777777" w:rsidR="00F9210B" w:rsidRPr="00E40A13" w:rsidRDefault="00F9210B" w:rsidP="00041235">
      <w:pPr>
        <w:pStyle w:val="a4"/>
        <w:numPr>
          <w:ilvl w:val="1"/>
          <w:numId w:val="4"/>
        </w:numPr>
        <w:rPr>
          <w:lang w:val="uk-UA"/>
        </w:rPr>
      </w:pPr>
      <w:r w:rsidRPr="00E40A13">
        <w:rPr>
          <w:lang w:val="uk-UA"/>
        </w:rPr>
        <w:t>Забезпечення гнучкої платформи для інтеграції нових сервісів і підсистем у майбутньому.</w:t>
      </w:r>
    </w:p>
    <w:p w14:paraId="6C449ECD" w14:textId="77777777" w:rsidR="00F9210B" w:rsidRPr="00E40A13" w:rsidRDefault="00F9210B" w:rsidP="00041235">
      <w:pPr>
        <w:pStyle w:val="a4"/>
        <w:numPr>
          <w:ilvl w:val="1"/>
          <w:numId w:val="4"/>
        </w:numPr>
        <w:rPr>
          <w:lang w:val="uk-UA"/>
        </w:rPr>
      </w:pPr>
      <w:r w:rsidRPr="00E40A13">
        <w:rPr>
          <w:lang w:val="uk-UA"/>
        </w:rPr>
        <w:t xml:space="preserve">Підтримка </w:t>
      </w:r>
      <w:proofErr w:type="spellStart"/>
      <w:r w:rsidRPr="00E40A13">
        <w:rPr>
          <w:lang w:val="uk-UA"/>
        </w:rPr>
        <w:t>версійності</w:t>
      </w:r>
      <w:proofErr w:type="spellEnd"/>
      <w:r w:rsidRPr="00E40A13">
        <w:rPr>
          <w:lang w:val="uk-UA"/>
        </w:rPr>
        <w:t xml:space="preserve"> API для мінімізації впливу змін на існуючі інтеграції.</w:t>
      </w:r>
    </w:p>
    <w:p w14:paraId="7DDD4D22" w14:textId="39C7AC3E" w:rsidR="00C700DA" w:rsidRPr="00E40A13" w:rsidRDefault="009C4B0B" w:rsidP="00C700DA">
      <w:pPr>
        <w:rPr>
          <w:lang w:val="uk-UA"/>
        </w:rPr>
      </w:pPr>
      <w:r w:rsidRPr="00E40A13">
        <w:rPr>
          <w:lang w:val="uk-UA"/>
        </w:rPr>
        <w:lastRenderedPageBreak/>
        <w:t>Програмний продукт «Модуль інформаційного обміну»</w:t>
      </w:r>
      <w:r w:rsidR="00C700DA" w:rsidRPr="00E40A13">
        <w:rPr>
          <w:lang w:val="uk-UA"/>
        </w:rPr>
        <w:t xml:space="preserve"> повинен реалізовувати наступні функціональні можливості:</w:t>
      </w:r>
    </w:p>
    <w:p w14:paraId="2DE50591" w14:textId="6DD67F2E" w:rsidR="00C700DA" w:rsidRPr="00E40A13" w:rsidRDefault="00C700DA" w:rsidP="00C700DA">
      <w:pPr>
        <w:pStyle w:val="a4"/>
        <w:numPr>
          <w:ilvl w:val="0"/>
          <w:numId w:val="4"/>
        </w:numPr>
        <w:rPr>
          <w:lang w:val="uk-UA"/>
        </w:rPr>
      </w:pPr>
      <w:r w:rsidRPr="00E40A13">
        <w:rPr>
          <w:lang w:val="uk-UA"/>
        </w:rPr>
        <w:t>Підтримка стандартних протоколів та форматів:</w:t>
      </w:r>
    </w:p>
    <w:p w14:paraId="46135B06" w14:textId="77777777" w:rsidR="00C700DA" w:rsidRPr="00E40A13" w:rsidRDefault="00C700DA" w:rsidP="00C700DA">
      <w:pPr>
        <w:pStyle w:val="a4"/>
        <w:numPr>
          <w:ilvl w:val="1"/>
          <w:numId w:val="4"/>
        </w:numPr>
        <w:rPr>
          <w:lang w:val="uk-UA"/>
        </w:rPr>
      </w:pPr>
      <w:r w:rsidRPr="00E40A13">
        <w:rPr>
          <w:lang w:val="uk-UA"/>
        </w:rPr>
        <w:t xml:space="preserve">Основний стек: Пріоритетним є використання </w:t>
      </w:r>
      <w:proofErr w:type="spellStart"/>
      <w:r w:rsidRPr="00E40A13">
        <w:rPr>
          <w:lang w:val="uk-UA"/>
        </w:rPr>
        <w:t>RESTful</w:t>
      </w:r>
      <w:proofErr w:type="spellEnd"/>
      <w:r w:rsidRPr="00E40A13">
        <w:rPr>
          <w:lang w:val="uk-UA"/>
        </w:rPr>
        <w:t xml:space="preserve"> веб-сервісів з форматом даних JSON. Система повинна підтримувати стандартні HTTP-методи (GET, POST, PUT, PATCH, DELETE).</w:t>
      </w:r>
    </w:p>
    <w:p w14:paraId="6F97DCBA" w14:textId="7DADD5E1" w:rsidR="00C700DA" w:rsidRPr="00E40A13" w:rsidRDefault="00C700DA" w:rsidP="00C700DA">
      <w:pPr>
        <w:pStyle w:val="a4"/>
        <w:numPr>
          <w:ilvl w:val="1"/>
          <w:numId w:val="4"/>
        </w:numPr>
        <w:rPr>
          <w:lang w:val="uk-UA"/>
        </w:rPr>
      </w:pPr>
      <w:r w:rsidRPr="00E40A13">
        <w:rPr>
          <w:lang w:val="uk-UA"/>
        </w:rPr>
        <w:t xml:space="preserve">Сумісність з іншими системами: Для </w:t>
      </w:r>
      <w:r w:rsidR="00910838" w:rsidRPr="00E40A13">
        <w:rPr>
          <w:lang w:val="uk-UA"/>
        </w:rPr>
        <w:t>взаємодії</w:t>
      </w:r>
      <w:r w:rsidRPr="00E40A13">
        <w:rPr>
          <w:lang w:val="uk-UA"/>
        </w:rPr>
        <w:t xml:space="preserve"> з існуючими або специфічними системами має бути забезпечена можливість роботи з протоколом SOAP (з використанням XML) та іншими форматами даних (напр., CSV, XML). Можливість трансформації даних між різними форматами має бути закладена архітектурно.</w:t>
      </w:r>
    </w:p>
    <w:p w14:paraId="2FFBCCD3" w14:textId="25531A80" w:rsidR="00C700DA" w:rsidRPr="00E40A13" w:rsidRDefault="00C700DA" w:rsidP="00C700DA">
      <w:pPr>
        <w:pStyle w:val="a4"/>
        <w:numPr>
          <w:ilvl w:val="1"/>
          <w:numId w:val="4"/>
        </w:numPr>
        <w:rPr>
          <w:lang w:val="uk-UA"/>
        </w:rPr>
      </w:pPr>
      <w:r w:rsidRPr="00E40A13">
        <w:rPr>
          <w:lang w:val="uk-UA"/>
        </w:rPr>
        <w:t xml:space="preserve">Безпека передачі даних: Уся взаємодія </w:t>
      </w:r>
      <w:r w:rsidR="004E3A15">
        <w:rPr>
          <w:lang w:val="uk-UA"/>
        </w:rPr>
        <w:t xml:space="preserve">(за виключенням, якщо взаємодія реалізована на використанні </w:t>
      </w:r>
      <w:r w:rsidR="004E3A15" w:rsidRPr="004E3A15">
        <w:rPr>
          <w:lang w:val="uk-UA"/>
        </w:rPr>
        <w:t>Національн</w:t>
      </w:r>
      <w:r w:rsidR="004E3A15">
        <w:rPr>
          <w:lang w:val="uk-UA"/>
        </w:rPr>
        <w:t>ої</w:t>
      </w:r>
      <w:r w:rsidR="004E3A15" w:rsidRPr="004E3A15">
        <w:rPr>
          <w:lang w:val="uk-UA"/>
        </w:rPr>
        <w:t xml:space="preserve"> систем</w:t>
      </w:r>
      <w:r w:rsidR="004E3A15">
        <w:rPr>
          <w:lang w:val="uk-UA"/>
        </w:rPr>
        <w:t>и</w:t>
      </w:r>
      <w:r w:rsidR="004E3A15" w:rsidRPr="004E3A15">
        <w:rPr>
          <w:lang w:val="uk-UA"/>
        </w:rPr>
        <w:t xml:space="preserve"> конфіденційного зв'язку</w:t>
      </w:r>
      <w:r w:rsidR="004E3A15">
        <w:rPr>
          <w:lang w:val="uk-UA"/>
        </w:rPr>
        <w:t xml:space="preserve">) </w:t>
      </w:r>
      <w:r w:rsidRPr="00E40A13">
        <w:rPr>
          <w:lang w:val="uk-UA"/>
        </w:rPr>
        <w:t>з зовнішніми системами повинна відбуватися виключно за захищеним протоколом HTTPS.</w:t>
      </w:r>
    </w:p>
    <w:p w14:paraId="69ED7ADD" w14:textId="2901AE62" w:rsidR="00C700DA" w:rsidRPr="00E40A13" w:rsidRDefault="00C700DA" w:rsidP="00C700DA">
      <w:pPr>
        <w:pStyle w:val="a4"/>
        <w:numPr>
          <w:ilvl w:val="0"/>
          <w:numId w:val="4"/>
        </w:numPr>
        <w:rPr>
          <w:lang w:val="uk-UA"/>
        </w:rPr>
      </w:pPr>
      <w:r w:rsidRPr="00E40A13">
        <w:rPr>
          <w:lang w:val="uk-UA"/>
        </w:rPr>
        <w:t>Архітектурна гнучкість та розширюваність:</w:t>
      </w:r>
    </w:p>
    <w:p w14:paraId="568F63AC" w14:textId="1A7DCFD4" w:rsidR="00C700DA" w:rsidRPr="00E40A13" w:rsidRDefault="00C700DA" w:rsidP="00C700DA">
      <w:pPr>
        <w:pStyle w:val="a4"/>
        <w:numPr>
          <w:ilvl w:val="1"/>
          <w:numId w:val="4"/>
        </w:numPr>
        <w:rPr>
          <w:lang w:val="uk-UA"/>
        </w:rPr>
      </w:pPr>
      <w:r w:rsidRPr="00E40A13">
        <w:rPr>
          <w:lang w:val="uk-UA"/>
        </w:rPr>
        <w:t>Модульні адаптери (</w:t>
      </w:r>
      <w:proofErr w:type="spellStart"/>
      <w:r w:rsidRPr="00E40A13">
        <w:rPr>
          <w:lang w:val="uk-UA"/>
        </w:rPr>
        <w:t>конектори</w:t>
      </w:r>
      <w:proofErr w:type="spellEnd"/>
      <w:r w:rsidRPr="00E40A13">
        <w:rPr>
          <w:lang w:val="uk-UA"/>
        </w:rPr>
        <w:t xml:space="preserve">): Архітектура </w:t>
      </w:r>
      <w:r w:rsidR="005F4CF3" w:rsidRPr="00E40A13">
        <w:rPr>
          <w:lang w:val="uk-UA"/>
        </w:rPr>
        <w:t xml:space="preserve">програмного продукту «Модуль інформаційного обміну» </w:t>
      </w:r>
      <w:r w:rsidRPr="00E40A13">
        <w:rPr>
          <w:lang w:val="uk-UA"/>
        </w:rPr>
        <w:t xml:space="preserve">повинна дозволяти розробку та підключення специфічних адаптерів для інтеграції з різними зовнішніми інформаційними системами. Кожен адаптер має </w:t>
      </w:r>
      <w:proofErr w:type="spellStart"/>
      <w:r w:rsidRPr="00E40A13">
        <w:rPr>
          <w:lang w:val="uk-UA"/>
        </w:rPr>
        <w:t>інкапсулювати</w:t>
      </w:r>
      <w:proofErr w:type="spellEnd"/>
      <w:r w:rsidRPr="00E40A13">
        <w:rPr>
          <w:lang w:val="uk-UA"/>
        </w:rPr>
        <w:t xml:space="preserve"> логіку взаємодії з конкретним зовнішнім API, включаючи автентифікацію, авторизацію та трансформацію даних.</w:t>
      </w:r>
    </w:p>
    <w:p w14:paraId="55EFB332" w14:textId="4A079A26" w:rsidR="00C700DA" w:rsidRPr="00E40A13" w:rsidRDefault="00C700DA" w:rsidP="00C700DA">
      <w:pPr>
        <w:pStyle w:val="a4"/>
        <w:numPr>
          <w:ilvl w:val="0"/>
          <w:numId w:val="4"/>
        </w:numPr>
        <w:rPr>
          <w:lang w:val="uk-UA"/>
        </w:rPr>
      </w:pPr>
      <w:r w:rsidRPr="00E40A13">
        <w:rPr>
          <w:lang w:val="uk-UA"/>
        </w:rPr>
        <w:t xml:space="preserve">Гнучкі механізми ініціації обміну. </w:t>
      </w:r>
      <w:r w:rsidR="005F4CF3" w:rsidRPr="00E40A13">
        <w:rPr>
          <w:lang w:val="uk-UA"/>
        </w:rPr>
        <w:t xml:space="preserve">Програмний продукт «Модуль інформаційного обміну» </w:t>
      </w:r>
      <w:r w:rsidRPr="00E40A13">
        <w:rPr>
          <w:lang w:val="uk-UA"/>
        </w:rPr>
        <w:t>повин</w:t>
      </w:r>
      <w:r w:rsidR="005F4CF3" w:rsidRPr="00E40A13">
        <w:rPr>
          <w:lang w:val="uk-UA"/>
        </w:rPr>
        <w:t>е</w:t>
      </w:r>
      <w:r w:rsidRPr="00E40A13">
        <w:rPr>
          <w:lang w:val="uk-UA"/>
        </w:rPr>
        <w:t>н підтримувати різні способи ініціації обміну даними:</w:t>
      </w:r>
    </w:p>
    <w:p w14:paraId="75E9835E" w14:textId="77777777" w:rsidR="00C700DA" w:rsidRPr="00E40A13" w:rsidRDefault="00C700DA" w:rsidP="00C700DA">
      <w:pPr>
        <w:pStyle w:val="a4"/>
        <w:numPr>
          <w:ilvl w:val="1"/>
          <w:numId w:val="4"/>
        </w:numPr>
        <w:rPr>
          <w:lang w:val="uk-UA"/>
        </w:rPr>
      </w:pPr>
      <w:r w:rsidRPr="00E40A13">
        <w:rPr>
          <w:lang w:val="uk-UA"/>
        </w:rPr>
        <w:t>За розкладом: Виконання регламентних завдань для періодичного обміну даними (наприклад, щоночі).</w:t>
      </w:r>
    </w:p>
    <w:p w14:paraId="1A6193A7" w14:textId="4FBBFD27" w:rsidR="00C700DA" w:rsidRPr="00E40A13" w:rsidRDefault="00C700DA" w:rsidP="00C700DA">
      <w:pPr>
        <w:pStyle w:val="a4"/>
        <w:numPr>
          <w:ilvl w:val="1"/>
          <w:numId w:val="4"/>
        </w:numPr>
        <w:rPr>
          <w:lang w:val="uk-UA"/>
        </w:rPr>
      </w:pPr>
      <w:r w:rsidRPr="00E40A13">
        <w:rPr>
          <w:lang w:val="uk-UA"/>
        </w:rPr>
        <w:t>За подією: Ініціація обміну в реальному часі за фактом настання певної події в одній із систем</w:t>
      </w:r>
      <w:r w:rsidR="004E3A15">
        <w:rPr>
          <w:lang w:val="uk-UA"/>
        </w:rPr>
        <w:t xml:space="preserve"> (</w:t>
      </w:r>
      <w:r w:rsidR="004E3A15">
        <w:t>API</w:t>
      </w:r>
      <w:r w:rsidR="004E3A15" w:rsidRPr="004E3A15">
        <w:rPr>
          <w:lang w:val="ru-RU"/>
        </w:rPr>
        <w:t xml:space="preserve"> 4)</w:t>
      </w:r>
      <w:r w:rsidRPr="00E40A13">
        <w:rPr>
          <w:lang w:val="uk-UA"/>
        </w:rPr>
        <w:t>.</w:t>
      </w:r>
    </w:p>
    <w:p w14:paraId="2C6A33BA" w14:textId="77777777" w:rsidR="00C700DA" w:rsidRPr="00E40A13" w:rsidRDefault="00C700DA" w:rsidP="00C700DA">
      <w:pPr>
        <w:pStyle w:val="a4"/>
        <w:numPr>
          <w:ilvl w:val="1"/>
          <w:numId w:val="4"/>
        </w:numPr>
        <w:rPr>
          <w:lang w:val="uk-UA"/>
        </w:rPr>
      </w:pPr>
      <w:r w:rsidRPr="00E40A13">
        <w:rPr>
          <w:lang w:val="uk-UA"/>
        </w:rPr>
        <w:t>За запитом користувача: Можливість ручного запуску обміну через інтерфейс адміністратора.</w:t>
      </w:r>
    </w:p>
    <w:p w14:paraId="014F3A0B" w14:textId="5FFF2179" w:rsidR="00C700DA" w:rsidRPr="00E40A13" w:rsidRDefault="00C700DA" w:rsidP="00C700DA">
      <w:pPr>
        <w:pStyle w:val="a4"/>
        <w:numPr>
          <w:ilvl w:val="0"/>
          <w:numId w:val="4"/>
        </w:numPr>
        <w:rPr>
          <w:lang w:val="uk-UA"/>
        </w:rPr>
      </w:pPr>
      <w:r w:rsidRPr="00E40A13">
        <w:rPr>
          <w:lang w:val="uk-UA"/>
        </w:rPr>
        <w:t>Аудит та контроль виконання:</w:t>
      </w:r>
    </w:p>
    <w:p w14:paraId="577278CF" w14:textId="79EB9921" w:rsidR="00C700DA" w:rsidRPr="00E40A13" w:rsidRDefault="00C700DA" w:rsidP="00C700DA">
      <w:pPr>
        <w:pStyle w:val="a4"/>
        <w:numPr>
          <w:ilvl w:val="1"/>
          <w:numId w:val="4"/>
        </w:numPr>
        <w:rPr>
          <w:lang w:val="uk-UA"/>
        </w:rPr>
      </w:pPr>
      <w:r w:rsidRPr="00E40A13">
        <w:rPr>
          <w:lang w:val="uk-UA"/>
        </w:rPr>
        <w:t xml:space="preserve">Детальне </w:t>
      </w:r>
      <w:proofErr w:type="spellStart"/>
      <w:r w:rsidRPr="00E40A13">
        <w:rPr>
          <w:lang w:val="uk-UA"/>
        </w:rPr>
        <w:t>логування</w:t>
      </w:r>
      <w:proofErr w:type="spellEnd"/>
      <w:r w:rsidRPr="00E40A13">
        <w:rPr>
          <w:lang w:val="uk-UA"/>
        </w:rPr>
        <w:t>: Ведення журналу кожної операції обміну із фіксацією ключових параметрів: ідентифікатор транзакції, час початку та завершення, статус виконання (успішно/помилка) та повідомлення про помилки.</w:t>
      </w:r>
    </w:p>
    <w:p w14:paraId="432B6EAA" w14:textId="5D917B9C" w:rsidR="00F9210B" w:rsidRPr="00E40A13" w:rsidRDefault="00C700DA" w:rsidP="00C700DA">
      <w:pPr>
        <w:pStyle w:val="a4"/>
        <w:numPr>
          <w:ilvl w:val="1"/>
          <w:numId w:val="4"/>
        </w:numPr>
        <w:rPr>
          <w:lang w:val="uk-UA"/>
        </w:rPr>
      </w:pPr>
      <w:r w:rsidRPr="00E40A13">
        <w:rPr>
          <w:lang w:val="uk-UA"/>
        </w:rPr>
        <w:t>Автоматичне сповіщення (</w:t>
      </w:r>
      <w:proofErr w:type="spellStart"/>
      <w:r w:rsidRPr="00E40A13">
        <w:rPr>
          <w:lang w:val="uk-UA"/>
        </w:rPr>
        <w:t>алертинг</w:t>
      </w:r>
      <w:proofErr w:type="spellEnd"/>
      <w:r w:rsidRPr="00E40A13">
        <w:rPr>
          <w:lang w:val="uk-UA"/>
        </w:rPr>
        <w:t>): Налаштування автоматичних повідомлень для відповідальних адміністраторів у разі невдалого виконання операцій експорту/імпорту даних для забезпечення швидкого реагування на інциденти.</w:t>
      </w:r>
    </w:p>
    <w:p w14:paraId="1A14E769" w14:textId="6BD17972" w:rsidR="00DE0AFB" w:rsidRPr="00E40A13" w:rsidRDefault="00DE0AFB" w:rsidP="00147464">
      <w:pPr>
        <w:pStyle w:val="3"/>
      </w:pPr>
      <w:bookmarkStart w:id="55" w:name="_Toc206944022"/>
      <w:r w:rsidRPr="00E40A13">
        <w:lastRenderedPageBreak/>
        <w:t>Функціональні вимоги</w:t>
      </w:r>
      <w:r w:rsidR="00147464" w:rsidRPr="00E40A13">
        <w:t xml:space="preserve"> до </w:t>
      </w:r>
      <w:r w:rsidR="006714D4" w:rsidRPr="00E40A13">
        <w:t>Програмного продукту «Модуль інформаційного обміну»</w:t>
      </w:r>
      <w:bookmarkEnd w:id="55"/>
    </w:p>
    <w:p w14:paraId="266548E2" w14:textId="0C8DA208" w:rsidR="005F4CF3" w:rsidRPr="00E40A13" w:rsidRDefault="005F4CF3" w:rsidP="00D17E37">
      <w:pPr>
        <w:rPr>
          <w:lang w:val="uk-UA"/>
        </w:rPr>
      </w:pPr>
      <w:bookmarkStart w:id="56" w:name="_heading=h.gm1uwpfdsap" w:colFirst="0" w:colLast="0"/>
      <w:bookmarkEnd w:id="56"/>
      <w:r w:rsidRPr="00E40A13">
        <w:rPr>
          <w:lang w:val="uk-UA"/>
        </w:rPr>
        <w:t>Програмний продукт «Модуль інформаційного обміну» виконує електронну взаємодію відповідно до погоджених Замовником з володільцями відповідних реєстрів протоколів обміну або використовуючи опис публічного API.</w:t>
      </w:r>
    </w:p>
    <w:p w14:paraId="4BC9425D" w14:textId="0A8AE070" w:rsidR="005F4CF3" w:rsidRPr="00E40A13" w:rsidRDefault="005F4CF3" w:rsidP="00D17E37">
      <w:pPr>
        <w:rPr>
          <w:lang w:val="uk-UA"/>
        </w:rPr>
      </w:pPr>
      <w:r w:rsidRPr="00E40A13">
        <w:rPr>
          <w:lang w:val="uk-UA"/>
        </w:rPr>
        <w:t>Далі наведено типовий приклад інформаційної взаємодії програмного продукту «Модуль інформаційного обміну» з ЗДІ.</w:t>
      </w:r>
    </w:p>
    <w:p w14:paraId="511D1D5E" w14:textId="308DD24B" w:rsidR="00D17E37" w:rsidRPr="00E40A13" w:rsidRDefault="00D17E37" w:rsidP="00D17E37">
      <w:pPr>
        <w:rPr>
          <w:szCs w:val="24"/>
          <w:lang w:val="uk-UA"/>
        </w:rPr>
      </w:pPr>
      <w:r w:rsidRPr="00E40A13">
        <w:rPr>
          <w:lang w:val="uk-UA"/>
        </w:rPr>
        <w:t xml:space="preserve">Згідно з протоколом автоматизованого обміну </w:t>
      </w:r>
      <w:r w:rsidR="005F4CF3" w:rsidRPr="00E40A13">
        <w:rPr>
          <w:lang w:val="uk-UA"/>
        </w:rPr>
        <w:t xml:space="preserve">програмний </w:t>
      </w:r>
      <w:r w:rsidR="009C4B0B" w:rsidRPr="00E40A13">
        <w:rPr>
          <w:lang w:val="uk-UA"/>
        </w:rPr>
        <w:t>продукт «Модуль інформаційного обміну»</w:t>
      </w:r>
      <w:r w:rsidRPr="00E40A13">
        <w:rPr>
          <w:lang w:val="uk-UA"/>
        </w:rPr>
        <w:t xml:space="preserve"> направляє </w:t>
      </w:r>
      <w:proofErr w:type="spellStart"/>
      <w:r w:rsidRPr="00E40A13">
        <w:rPr>
          <w:lang w:val="uk-UA"/>
        </w:rPr>
        <w:t>http</w:t>
      </w:r>
      <w:proofErr w:type="spellEnd"/>
      <w:r w:rsidRPr="00E40A13">
        <w:rPr>
          <w:lang w:val="uk-UA"/>
        </w:rPr>
        <w:t xml:space="preserve">-запити про надання відомостей у форматі </w:t>
      </w:r>
      <w:r w:rsidR="000B4E4C" w:rsidRPr="00E40A13">
        <w:rPr>
          <w:lang w:val="uk-UA"/>
        </w:rPr>
        <w:t xml:space="preserve">JSON </w:t>
      </w:r>
      <w:r w:rsidRPr="00E40A13">
        <w:rPr>
          <w:lang w:val="uk-UA"/>
        </w:rPr>
        <w:t xml:space="preserve">або </w:t>
      </w:r>
      <w:r w:rsidR="000B4E4C" w:rsidRPr="00E40A13">
        <w:rPr>
          <w:lang w:val="uk-UA"/>
        </w:rPr>
        <w:t xml:space="preserve">CSV </w:t>
      </w:r>
      <w:r w:rsidRPr="00E40A13">
        <w:rPr>
          <w:lang w:val="uk-UA"/>
        </w:rPr>
        <w:t xml:space="preserve">або </w:t>
      </w:r>
      <w:r w:rsidR="000B4E4C" w:rsidRPr="00E40A13">
        <w:rPr>
          <w:lang w:val="uk-UA"/>
        </w:rPr>
        <w:t xml:space="preserve">XML </w:t>
      </w:r>
      <w:r w:rsidRPr="00E40A13">
        <w:rPr>
          <w:lang w:val="uk-UA"/>
        </w:rPr>
        <w:t xml:space="preserve">(текстових форматах для представлення табличних даних) до </w:t>
      </w:r>
      <w:r w:rsidR="00D23F0E" w:rsidRPr="00E40A13">
        <w:rPr>
          <w:lang w:val="uk-UA"/>
        </w:rPr>
        <w:t>ЗДІ</w:t>
      </w:r>
      <w:r w:rsidRPr="00E40A13">
        <w:rPr>
          <w:lang w:val="uk-UA"/>
        </w:rPr>
        <w:t xml:space="preserve">. Результатом запиту є файл у форматі </w:t>
      </w:r>
      <w:r w:rsidR="000B4E4C" w:rsidRPr="00E40A13">
        <w:rPr>
          <w:lang w:val="uk-UA"/>
        </w:rPr>
        <w:t>JSON</w:t>
      </w:r>
      <w:r w:rsidRPr="00E40A13">
        <w:rPr>
          <w:lang w:val="uk-UA"/>
        </w:rPr>
        <w:t>\</w:t>
      </w:r>
      <w:r w:rsidR="000B4E4C" w:rsidRPr="00E40A13">
        <w:rPr>
          <w:lang w:val="uk-UA"/>
        </w:rPr>
        <w:t>CSV</w:t>
      </w:r>
      <w:r w:rsidRPr="00E40A13">
        <w:rPr>
          <w:lang w:val="uk-UA"/>
        </w:rPr>
        <w:t>\</w:t>
      </w:r>
      <w:r w:rsidR="000B4E4C" w:rsidRPr="00E40A13">
        <w:rPr>
          <w:lang w:val="uk-UA"/>
        </w:rPr>
        <w:t xml:space="preserve">XML </w:t>
      </w:r>
      <w:r w:rsidRPr="00E40A13">
        <w:rPr>
          <w:lang w:val="uk-UA"/>
        </w:rPr>
        <w:t>такої ж структури.</w:t>
      </w:r>
    </w:p>
    <w:p w14:paraId="64FC7D55" w14:textId="77777777" w:rsidR="00D17E37" w:rsidRPr="00E40A13" w:rsidRDefault="00D17E37" w:rsidP="00D17E37">
      <w:pPr>
        <w:rPr>
          <w:lang w:val="uk-UA"/>
        </w:rPr>
      </w:pPr>
      <w:r w:rsidRPr="00E40A13">
        <w:rPr>
          <w:lang w:val="uk-UA"/>
        </w:rPr>
        <w:t>Атрибутами такого файлу є:</w:t>
      </w:r>
    </w:p>
    <w:p w14:paraId="45610C15" w14:textId="77777777" w:rsidR="00D17E37" w:rsidRPr="00E40A13" w:rsidRDefault="00D17E37" w:rsidP="00041235">
      <w:pPr>
        <w:pStyle w:val="a4"/>
        <w:numPr>
          <w:ilvl w:val="0"/>
          <w:numId w:val="4"/>
        </w:numPr>
        <w:rPr>
          <w:lang w:val="uk-UA"/>
        </w:rPr>
      </w:pPr>
      <w:r w:rsidRPr="00E40A13">
        <w:rPr>
          <w:lang w:val="uk-UA"/>
        </w:rPr>
        <w:t>ідентифікатор запиту;</w:t>
      </w:r>
    </w:p>
    <w:p w14:paraId="3719522D" w14:textId="77777777" w:rsidR="00D17E37" w:rsidRPr="00E40A13" w:rsidRDefault="00D17E37" w:rsidP="00041235">
      <w:pPr>
        <w:pStyle w:val="a4"/>
        <w:numPr>
          <w:ilvl w:val="0"/>
          <w:numId w:val="4"/>
        </w:numPr>
        <w:rPr>
          <w:lang w:val="uk-UA"/>
        </w:rPr>
      </w:pPr>
      <w:r w:rsidRPr="00E40A13">
        <w:rPr>
          <w:lang w:val="uk-UA"/>
        </w:rPr>
        <w:t>дані запиту, зашифровані за допомогою бібліотеки користувача ЦСК "Підпис (модуль розширення PHP)";</w:t>
      </w:r>
    </w:p>
    <w:p w14:paraId="61726C4D" w14:textId="0118AF86" w:rsidR="00D17E37" w:rsidRPr="00E40A13" w:rsidRDefault="00D17E37" w:rsidP="00041235">
      <w:pPr>
        <w:pStyle w:val="a4"/>
        <w:numPr>
          <w:ilvl w:val="0"/>
          <w:numId w:val="4"/>
        </w:numPr>
        <w:rPr>
          <w:lang w:val="uk-UA"/>
        </w:rPr>
      </w:pPr>
      <w:r w:rsidRPr="00E40A13">
        <w:rPr>
          <w:lang w:val="uk-UA"/>
        </w:rPr>
        <w:t>КЕП на дані запиту.</w:t>
      </w:r>
    </w:p>
    <w:p w14:paraId="7DB1ABA6" w14:textId="2458EC5D" w:rsidR="00D17E37" w:rsidRPr="00E40A13" w:rsidRDefault="00D17E37" w:rsidP="00D17E37">
      <w:pPr>
        <w:rPr>
          <w:lang w:val="uk-UA"/>
        </w:rPr>
      </w:pPr>
      <w:r w:rsidRPr="00E40A13">
        <w:rPr>
          <w:lang w:val="uk-UA"/>
        </w:rPr>
        <w:t>Інформаційний обмін здійснюється із накладанням кваліфікованого електронного підпису та шифруванням інформації з використанням бібліотеки користувача ЦСК "Підпис (модуль розширення PHP)" програмного комплексу користувача центру сертифікації ключів "IIT Користувач ЦСК-1"</w:t>
      </w:r>
      <w:r w:rsidR="00D23F0E" w:rsidRPr="00E40A13">
        <w:rPr>
          <w:lang w:val="uk-UA"/>
        </w:rPr>
        <w:t xml:space="preserve"> (надається Замовником)</w:t>
      </w:r>
      <w:r w:rsidRPr="00E40A13">
        <w:rPr>
          <w:lang w:val="uk-UA"/>
        </w:rPr>
        <w:t>.</w:t>
      </w:r>
    </w:p>
    <w:p w14:paraId="592D1918" w14:textId="7D6A7A8D" w:rsidR="00D23F0E" w:rsidRPr="00E40A13" w:rsidRDefault="005F4CF3" w:rsidP="00D23F0E">
      <w:pPr>
        <w:rPr>
          <w:lang w:val="uk-UA"/>
        </w:rPr>
      </w:pPr>
      <w:r w:rsidRPr="00E40A13">
        <w:rPr>
          <w:lang w:val="uk-UA"/>
        </w:rPr>
        <w:t>Процес</w:t>
      </w:r>
      <w:r w:rsidR="00D23F0E" w:rsidRPr="00E40A13">
        <w:rPr>
          <w:lang w:val="uk-UA"/>
        </w:rPr>
        <w:t xml:space="preserve"> обміну розділен</w:t>
      </w:r>
      <w:r w:rsidRPr="00E40A13">
        <w:rPr>
          <w:lang w:val="uk-UA"/>
        </w:rPr>
        <w:t>ий</w:t>
      </w:r>
      <w:r w:rsidR="00D23F0E" w:rsidRPr="00E40A13">
        <w:rPr>
          <w:lang w:val="uk-UA"/>
        </w:rPr>
        <w:t xml:space="preserve"> на кілька частин, а саме: підготовка даних, відправка даних, перевірка стану запитів, отримання даних.</w:t>
      </w:r>
    </w:p>
    <w:p w14:paraId="5753A63E" w14:textId="037DF545" w:rsidR="00D23F0E" w:rsidRPr="00E40A13" w:rsidRDefault="00D23F0E" w:rsidP="00D23F0E">
      <w:pPr>
        <w:rPr>
          <w:rFonts w:cs="Times New Roman"/>
          <w:szCs w:val="24"/>
          <w:lang w:val="uk-UA"/>
        </w:rPr>
      </w:pPr>
      <w:r w:rsidRPr="00E40A13">
        <w:rPr>
          <w:rFonts w:cs="Times New Roman"/>
          <w:szCs w:val="24"/>
          <w:lang w:val="uk-UA"/>
        </w:rPr>
        <w:t xml:space="preserve">Обмін з ЗДІ організовано у вигляді драйверів </w:t>
      </w:r>
      <w:r w:rsidR="004E3A15">
        <w:rPr>
          <w:rFonts w:cs="Times New Roman"/>
          <w:szCs w:val="24"/>
          <w:lang w:val="uk-UA"/>
        </w:rPr>
        <w:t>(</w:t>
      </w:r>
      <w:proofErr w:type="spellStart"/>
      <w:r w:rsidR="004E3A15">
        <w:rPr>
          <w:rFonts w:cs="Times New Roman"/>
          <w:szCs w:val="24"/>
          <w:lang w:val="uk-UA"/>
        </w:rPr>
        <w:t>конекторів</w:t>
      </w:r>
      <w:proofErr w:type="spellEnd"/>
      <w:r w:rsidR="004E3A15">
        <w:rPr>
          <w:rFonts w:cs="Times New Roman"/>
          <w:szCs w:val="24"/>
          <w:lang w:val="uk-UA"/>
        </w:rPr>
        <w:t xml:space="preserve">) </w:t>
      </w:r>
      <w:r w:rsidRPr="00E40A13">
        <w:rPr>
          <w:rFonts w:cs="Times New Roman"/>
          <w:szCs w:val="24"/>
          <w:lang w:val="uk-UA"/>
        </w:rPr>
        <w:t xml:space="preserve">обміну з ЗДІ, згідно відповідних затверджених </w:t>
      </w:r>
      <w:r w:rsidR="005F4CF3" w:rsidRPr="00E40A13">
        <w:rPr>
          <w:rFonts w:cs="Times New Roman"/>
          <w:szCs w:val="24"/>
          <w:lang w:val="uk-UA"/>
        </w:rPr>
        <w:t xml:space="preserve">Замовником </w:t>
      </w:r>
      <w:r w:rsidRPr="00E40A13">
        <w:rPr>
          <w:rFonts w:cs="Times New Roman"/>
          <w:szCs w:val="24"/>
          <w:lang w:val="uk-UA"/>
        </w:rPr>
        <w:t>протоколів обміну.</w:t>
      </w:r>
    </w:p>
    <w:p w14:paraId="2EFE58AC" w14:textId="77777777" w:rsidR="00DE0AFB" w:rsidRPr="00E40A13" w:rsidRDefault="00DE0AFB" w:rsidP="00147464">
      <w:pPr>
        <w:rPr>
          <w:rFonts w:cs="Times New Roman"/>
          <w:b/>
          <w:bCs/>
          <w:szCs w:val="24"/>
          <w:lang w:val="uk-UA"/>
        </w:rPr>
      </w:pPr>
      <w:r w:rsidRPr="00E40A13">
        <w:rPr>
          <w:rFonts w:cs="Times New Roman"/>
          <w:b/>
          <w:bCs/>
          <w:szCs w:val="24"/>
          <w:lang w:val="uk-UA"/>
        </w:rPr>
        <w:t>Підготовка даних</w:t>
      </w:r>
    </w:p>
    <w:p w14:paraId="08EB558F" w14:textId="773E8FAC" w:rsidR="00DE0AFB" w:rsidRPr="00E40A13" w:rsidRDefault="00DE0AFB" w:rsidP="00147464">
      <w:pPr>
        <w:rPr>
          <w:rFonts w:cs="Times New Roman"/>
          <w:szCs w:val="24"/>
          <w:lang w:val="uk-UA"/>
        </w:rPr>
      </w:pPr>
      <w:r w:rsidRPr="00E40A13">
        <w:rPr>
          <w:rFonts w:cs="Times New Roman"/>
          <w:szCs w:val="24"/>
          <w:lang w:val="uk-UA"/>
        </w:rPr>
        <w:t xml:space="preserve">Початок роботи кожної частини </w:t>
      </w:r>
      <w:r w:rsidR="005F4CF3"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 xml:space="preserve"> здійснюється за допомогою планувальника завдань, який виконує виклик відповідної частини функціоналу обміну, які знаходяться в контролері </w:t>
      </w:r>
      <w:r w:rsidR="005F4CF3" w:rsidRPr="00E40A13">
        <w:rPr>
          <w:rFonts w:cs="Times New Roman"/>
          <w:szCs w:val="24"/>
          <w:lang w:val="uk-UA"/>
        </w:rPr>
        <w:t>програмного продукту</w:t>
      </w:r>
      <w:r w:rsidRPr="00E40A13">
        <w:rPr>
          <w:rFonts w:cs="Times New Roman"/>
          <w:szCs w:val="24"/>
          <w:lang w:val="uk-UA"/>
        </w:rPr>
        <w:t>.</w:t>
      </w:r>
    </w:p>
    <w:p w14:paraId="473E1382" w14:textId="11DAE21D" w:rsidR="00DE0AFB" w:rsidRPr="00E40A13" w:rsidRDefault="00DE0AFB" w:rsidP="00147464">
      <w:pPr>
        <w:rPr>
          <w:rFonts w:cs="Times New Roman"/>
          <w:szCs w:val="24"/>
          <w:lang w:val="uk-UA"/>
        </w:rPr>
      </w:pPr>
      <w:r w:rsidRPr="00E40A13">
        <w:rPr>
          <w:rFonts w:cs="Times New Roman"/>
          <w:szCs w:val="24"/>
          <w:lang w:val="uk-UA"/>
        </w:rPr>
        <w:t xml:space="preserve">Підготовка даних починається з компонента обміну, в якому завантажується перелік драйверів </w:t>
      </w:r>
      <w:r w:rsidR="004E3A15">
        <w:rPr>
          <w:rFonts w:cs="Times New Roman"/>
          <w:szCs w:val="24"/>
          <w:lang w:val="uk-UA"/>
        </w:rPr>
        <w:t>(</w:t>
      </w:r>
      <w:proofErr w:type="spellStart"/>
      <w:r w:rsidR="004E3A15">
        <w:rPr>
          <w:rFonts w:cs="Times New Roman"/>
          <w:szCs w:val="24"/>
          <w:lang w:val="uk-UA"/>
        </w:rPr>
        <w:t>конекторів</w:t>
      </w:r>
      <w:proofErr w:type="spellEnd"/>
      <w:r w:rsidR="004E3A15">
        <w:rPr>
          <w:rFonts w:cs="Times New Roman"/>
          <w:szCs w:val="24"/>
          <w:lang w:val="uk-UA"/>
        </w:rPr>
        <w:t xml:space="preserve">) </w:t>
      </w:r>
      <w:r w:rsidRPr="00E40A13">
        <w:rPr>
          <w:rFonts w:cs="Times New Roman"/>
          <w:szCs w:val="24"/>
          <w:lang w:val="uk-UA"/>
        </w:rPr>
        <w:t xml:space="preserve">та їх налаштуваннями, завантажується список даних, що потребують формування запитів в </w:t>
      </w:r>
      <w:r w:rsidR="00147464" w:rsidRPr="00E40A13">
        <w:rPr>
          <w:rFonts w:cs="Times New Roman"/>
          <w:szCs w:val="24"/>
          <w:lang w:val="uk-UA"/>
        </w:rPr>
        <w:t>ЗДІ</w:t>
      </w:r>
      <w:r w:rsidRPr="00E40A13">
        <w:rPr>
          <w:rFonts w:cs="Times New Roman"/>
          <w:szCs w:val="24"/>
          <w:lang w:val="uk-UA"/>
        </w:rPr>
        <w:t xml:space="preserve">. Дані щодо яких необхідно здійснити запит на пошук інформації до </w:t>
      </w:r>
      <w:r w:rsidR="00147464" w:rsidRPr="00E40A13">
        <w:rPr>
          <w:rFonts w:cs="Times New Roman"/>
          <w:szCs w:val="24"/>
          <w:lang w:val="uk-UA"/>
        </w:rPr>
        <w:t>ЗДІ</w:t>
      </w:r>
      <w:r w:rsidRPr="00E40A13">
        <w:rPr>
          <w:rFonts w:cs="Times New Roman"/>
          <w:szCs w:val="24"/>
          <w:lang w:val="uk-UA"/>
        </w:rPr>
        <w:t>, передаються до відповідних драйверів</w:t>
      </w:r>
      <w:r w:rsidR="004E3A15">
        <w:rPr>
          <w:rFonts w:cs="Times New Roman"/>
          <w:szCs w:val="24"/>
          <w:lang w:val="uk-UA"/>
        </w:rPr>
        <w:t xml:space="preserve"> (</w:t>
      </w:r>
      <w:proofErr w:type="spellStart"/>
      <w:r w:rsidR="004E3A15">
        <w:rPr>
          <w:rFonts w:cs="Times New Roman"/>
          <w:szCs w:val="24"/>
          <w:lang w:val="uk-UA"/>
        </w:rPr>
        <w:t>конекторів</w:t>
      </w:r>
      <w:proofErr w:type="spellEnd"/>
      <w:r w:rsidR="004E3A15">
        <w:rPr>
          <w:rFonts w:cs="Times New Roman"/>
          <w:szCs w:val="24"/>
          <w:lang w:val="uk-UA"/>
        </w:rPr>
        <w:t>)</w:t>
      </w:r>
      <w:r w:rsidRPr="00E40A13">
        <w:rPr>
          <w:rFonts w:cs="Times New Roman"/>
          <w:szCs w:val="24"/>
          <w:lang w:val="uk-UA"/>
        </w:rPr>
        <w:t xml:space="preserve">, в яких формуються запити до </w:t>
      </w:r>
      <w:r w:rsidR="00147464" w:rsidRPr="00E40A13">
        <w:rPr>
          <w:rFonts w:cs="Times New Roman"/>
          <w:szCs w:val="24"/>
          <w:lang w:val="uk-UA"/>
        </w:rPr>
        <w:t>ЗДІ</w:t>
      </w:r>
      <w:r w:rsidRPr="00E40A13">
        <w:rPr>
          <w:rFonts w:cs="Times New Roman"/>
          <w:szCs w:val="24"/>
          <w:lang w:val="uk-UA"/>
        </w:rPr>
        <w:t xml:space="preserve"> у необхідному форматі, згідно протоколів обміну.</w:t>
      </w:r>
    </w:p>
    <w:p w14:paraId="337F43C9" w14:textId="71547739" w:rsidR="00DE0AFB" w:rsidRPr="00E40A13" w:rsidRDefault="00DE0AFB" w:rsidP="00147464">
      <w:pPr>
        <w:rPr>
          <w:rFonts w:cs="Times New Roman"/>
          <w:szCs w:val="24"/>
          <w:lang w:val="uk-UA"/>
        </w:rPr>
      </w:pPr>
      <w:r w:rsidRPr="00E40A13">
        <w:rPr>
          <w:rFonts w:cs="Times New Roman"/>
          <w:szCs w:val="24"/>
          <w:lang w:val="uk-UA"/>
        </w:rPr>
        <w:t xml:space="preserve">Для кожного запиту в базі даних </w:t>
      </w:r>
      <w:r w:rsidR="00D4532E" w:rsidRPr="00E40A13">
        <w:rPr>
          <w:rFonts w:cs="Times New Roman"/>
          <w:szCs w:val="24"/>
          <w:lang w:val="uk-UA"/>
        </w:rPr>
        <w:t xml:space="preserve">програмного продукту «Модуль інформаційного обміну» </w:t>
      </w:r>
      <w:r w:rsidRPr="00E40A13">
        <w:rPr>
          <w:rFonts w:cs="Times New Roman"/>
          <w:szCs w:val="24"/>
          <w:lang w:val="uk-UA"/>
        </w:rPr>
        <w:t>формується запис з параметрами обміну.</w:t>
      </w:r>
    </w:p>
    <w:p w14:paraId="34583C87" w14:textId="4F9F9C6B" w:rsidR="00DE0AFB" w:rsidRPr="00E40A13" w:rsidRDefault="00DE0AFB" w:rsidP="00147464">
      <w:pPr>
        <w:rPr>
          <w:lang w:val="uk-UA"/>
        </w:rPr>
      </w:pPr>
      <w:r w:rsidRPr="00E40A13">
        <w:rPr>
          <w:rFonts w:cs="Times New Roman"/>
          <w:szCs w:val="24"/>
          <w:lang w:val="uk-UA"/>
        </w:rPr>
        <w:t>Методи</w:t>
      </w:r>
      <w:r w:rsidRPr="00E40A13">
        <w:rPr>
          <w:lang w:val="uk-UA"/>
        </w:rPr>
        <w:t xml:space="preserve"> обміну даними реалізує механізм відправки та отримання даних:</w:t>
      </w:r>
    </w:p>
    <w:p w14:paraId="3816DDF6" w14:textId="6CFD6401" w:rsidR="00DE0AFB" w:rsidRPr="00E40A13" w:rsidRDefault="00DE0AFB" w:rsidP="00041235">
      <w:pPr>
        <w:pStyle w:val="a4"/>
        <w:numPr>
          <w:ilvl w:val="0"/>
          <w:numId w:val="4"/>
        </w:numPr>
        <w:rPr>
          <w:lang w:val="uk-UA"/>
        </w:rPr>
      </w:pPr>
      <w:r w:rsidRPr="00E40A13">
        <w:rPr>
          <w:lang w:val="uk-UA"/>
        </w:rPr>
        <w:t>відправка даних запитів на вказану адресу або посилання;</w:t>
      </w:r>
    </w:p>
    <w:p w14:paraId="604DF4D1" w14:textId="39408A71" w:rsidR="00DE0AFB" w:rsidRPr="00E40A13" w:rsidRDefault="00DE0AFB" w:rsidP="00041235">
      <w:pPr>
        <w:pStyle w:val="a4"/>
        <w:numPr>
          <w:ilvl w:val="0"/>
          <w:numId w:val="4"/>
        </w:numPr>
        <w:rPr>
          <w:lang w:val="uk-UA"/>
        </w:rPr>
      </w:pPr>
      <w:r w:rsidRPr="00E40A13">
        <w:rPr>
          <w:lang w:val="uk-UA"/>
        </w:rPr>
        <w:lastRenderedPageBreak/>
        <w:t>контроль кодів відповіді;</w:t>
      </w:r>
    </w:p>
    <w:p w14:paraId="29B5D696" w14:textId="7C0BD528" w:rsidR="00DE0AFB" w:rsidRPr="00E40A13" w:rsidRDefault="00DE0AFB" w:rsidP="00041235">
      <w:pPr>
        <w:pStyle w:val="a4"/>
        <w:numPr>
          <w:ilvl w:val="0"/>
          <w:numId w:val="4"/>
        </w:numPr>
        <w:rPr>
          <w:lang w:val="uk-UA"/>
        </w:rPr>
      </w:pPr>
      <w:r w:rsidRPr="00E40A13">
        <w:rPr>
          <w:lang w:val="uk-UA"/>
        </w:rPr>
        <w:t>отримання та формування заголовків запитів;</w:t>
      </w:r>
    </w:p>
    <w:p w14:paraId="3FF5F81B" w14:textId="170F582E" w:rsidR="00DE0AFB" w:rsidRPr="00E40A13" w:rsidRDefault="00DE0AFB" w:rsidP="00041235">
      <w:pPr>
        <w:pStyle w:val="a4"/>
        <w:numPr>
          <w:ilvl w:val="0"/>
          <w:numId w:val="4"/>
        </w:numPr>
        <w:rPr>
          <w:lang w:val="uk-UA"/>
        </w:rPr>
      </w:pPr>
      <w:r w:rsidRPr="00E40A13">
        <w:rPr>
          <w:lang w:val="uk-UA"/>
        </w:rPr>
        <w:t>підтримка авторизації та а</w:t>
      </w:r>
      <w:r w:rsidR="00C20E5D" w:rsidRPr="00E40A13">
        <w:rPr>
          <w:lang w:val="uk-UA"/>
        </w:rPr>
        <w:t>в</w:t>
      </w:r>
      <w:r w:rsidRPr="00E40A13">
        <w:rPr>
          <w:lang w:val="uk-UA"/>
        </w:rPr>
        <w:t>тентифікації.</w:t>
      </w:r>
    </w:p>
    <w:p w14:paraId="5A3C05D0" w14:textId="45C2A8DE" w:rsidR="00DE0AFB" w:rsidRPr="00E40A13" w:rsidRDefault="00DE0AFB" w:rsidP="00147464">
      <w:pPr>
        <w:rPr>
          <w:rFonts w:cs="Times New Roman"/>
          <w:szCs w:val="24"/>
          <w:lang w:val="uk-UA"/>
        </w:rPr>
      </w:pPr>
      <w:r w:rsidRPr="00E40A13">
        <w:rPr>
          <w:rFonts w:cs="Times New Roman"/>
          <w:szCs w:val="24"/>
          <w:lang w:val="uk-UA"/>
        </w:rPr>
        <w:t xml:space="preserve">Частини обміну, такі як відправка даних, перевірки стану та отримання даних, залежать від </w:t>
      </w:r>
      <w:r w:rsidR="00147464" w:rsidRPr="00E40A13">
        <w:rPr>
          <w:rFonts w:cs="Times New Roman"/>
          <w:szCs w:val="24"/>
          <w:lang w:val="uk-UA"/>
        </w:rPr>
        <w:t>ЗДІ</w:t>
      </w:r>
      <w:r w:rsidRPr="00E40A13">
        <w:rPr>
          <w:rFonts w:cs="Times New Roman"/>
          <w:szCs w:val="24"/>
          <w:lang w:val="uk-UA"/>
        </w:rPr>
        <w:t xml:space="preserve"> та реалізовано згідно протоколу обміну. Обмін </w:t>
      </w:r>
      <w:r w:rsidR="00147464" w:rsidRPr="00E40A13">
        <w:rPr>
          <w:rFonts w:cs="Times New Roman"/>
          <w:szCs w:val="24"/>
          <w:lang w:val="uk-UA"/>
        </w:rPr>
        <w:t>з</w:t>
      </w:r>
      <w:r w:rsidRPr="00E40A13">
        <w:rPr>
          <w:rFonts w:cs="Times New Roman"/>
          <w:szCs w:val="24"/>
          <w:lang w:val="uk-UA"/>
        </w:rPr>
        <w:t xml:space="preserve"> </w:t>
      </w:r>
      <w:r w:rsidR="00147464" w:rsidRPr="00E40A13">
        <w:rPr>
          <w:rFonts w:cs="Times New Roman"/>
          <w:szCs w:val="24"/>
          <w:lang w:val="uk-UA"/>
        </w:rPr>
        <w:t>ЗДІ</w:t>
      </w:r>
      <w:r w:rsidRPr="00E40A13">
        <w:rPr>
          <w:rFonts w:cs="Times New Roman"/>
          <w:szCs w:val="24"/>
          <w:lang w:val="uk-UA"/>
        </w:rPr>
        <w:t xml:space="preserve"> працює за різними протоколами, тому деякі частини системи обміну можуть бути не задіяні.</w:t>
      </w:r>
    </w:p>
    <w:p w14:paraId="4BB7ECE1" w14:textId="5B53FAC8" w:rsidR="00DE0AFB" w:rsidRPr="00E40A13" w:rsidRDefault="00DE0AFB" w:rsidP="00147464">
      <w:pPr>
        <w:rPr>
          <w:rFonts w:cs="Times New Roman"/>
          <w:szCs w:val="24"/>
          <w:lang w:val="uk-UA"/>
        </w:rPr>
      </w:pPr>
      <w:r w:rsidRPr="00E40A13">
        <w:rPr>
          <w:rFonts w:cs="Times New Roman"/>
          <w:szCs w:val="24"/>
          <w:lang w:val="uk-UA"/>
        </w:rPr>
        <w:t xml:space="preserve">У разі отримання запитів на доступ до даних, що містять персональні дані користувачів, </w:t>
      </w:r>
      <w:r w:rsidR="00D4532E" w:rsidRPr="00E40A13">
        <w:rPr>
          <w:rFonts w:cs="Times New Roman"/>
          <w:szCs w:val="24"/>
          <w:lang w:val="uk-UA"/>
        </w:rPr>
        <w:t xml:space="preserve">програмний </w:t>
      </w:r>
      <w:r w:rsidR="009C4B0B" w:rsidRPr="00E40A13">
        <w:rPr>
          <w:rFonts w:cs="Times New Roman"/>
          <w:szCs w:val="24"/>
          <w:lang w:val="uk-UA"/>
        </w:rPr>
        <w:t>продукт «Модуль інформаційного обміну»</w:t>
      </w:r>
      <w:r w:rsidRPr="00E40A13">
        <w:rPr>
          <w:rFonts w:cs="Times New Roman"/>
          <w:szCs w:val="24"/>
          <w:lang w:val="uk-UA"/>
        </w:rPr>
        <w:t xml:space="preserve"> повин</w:t>
      </w:r>
      <w:r w:rsidR="00147464" w:rsidRPr="00E40A13">
        <w:rPr>
          <w:rFonts w:cs="Times New Roman"/>
          <w:szCs w:val="24"/>
          <w:lang w:val="uk-UA"/>
        </w:rPr>
        <w:t>ен</w:t>
      </w:r>
      <w:r w:rsidRPr="00E40A13">
        <w:rPr>
          <w:rFonts w:cs="Times New Roman"/>
          <w:szCs w:val="24"/>
          <w:lang w:val="uk-UA"/>
        </w:rPr>
        <w:t xml:space="preserve"> забезпечувати фіксацію кожного такого запиту. Запис повинен містити: ідентифікатор запитувача, тип запитуваних даних, мету запиту та дату/час обробки, у відповідності до вимог щодо прозорості обробки персональних даних, згідно з Законом України “Про захист персональних даних”. Усі операції з персональними даними повинні бути зафіксовані у журналах подій, які забезпечують аудит доступу та контролю відповідності законодавчим нормам. Збереження таких записів повинно відповідати вимогам інформаційної безпеки, зокрема щодо обмеження доступу виключно уповноваженим особам.</w:t>
      </w:r>
    </w:p>
    <w:p w14:paraId="5897E071" w14:textId="470053CD" w:rsidR="00DE0AFB" w:rsidRPr="00E40A13" w:rsidRDefault="00213C1D" w:rsidP="00213C1D">
      <w:pPr>
        <w:rPr>
          <w:rFonts w:cs="Times New Roman"/>
          <w:b/>
          <w:bCs/>
          <w:szCs w:val="24"/>
          <w:lang w:val="uk-UA"/>
        </w:rPr>
      </w:pPr>
      <w:bookmarkStart w:id="57" w:name="_heading=h.i6kdjvuslswa" w:colFirst="0" w:colLast="0"/>
      <w:bookmarkEnd w:id="57"/>
      <w:r w:rsidRPr="00E40A13">
        <w:rPr>
          <w:rFonts w:cs="Times New Roman"/>
          <w:b/>
          <w:bCs/>
          <w:szCs w:val="24"/>
          <w:lang w:val="uk-UA"/>
        </w:rPr>
        <w:t xml:space="preserve">Перевірка </w:t>
      </w:r>
      <w:r w:rsidR="00DE0AFB" w:rsidRPr="00E40A13">
        <w:rPr>
          <w:rFonts w:cs="Times New Roman"/>
          <w:b/>
          <w:bCs/>
          <w:szCs w:val="24"/>
          <w:lang w:val="uk-UA"/>
        </w:rPr>
        <w:t>стану запитів</w:t>
      </w:r>
    </w:p>
    <w:p w14:paraId="22CED6A5" w14:textId="44982295" w:rsidR="00DE0AFB" w:rsidRPr="00E40A13" w:rsidRDefault="00D4532E" w:rsidP="00213C1D">
      <w:pPr>
        <w:rPr>
          <w:rFonts w:cs="Times New Roman"/>
          <w:szCs w:val="24"/>
          <w:lang w:val="uk-UA"/>
        </w:rPr>
      </w:pPr>
      <w:r w:rsidRPr="00E40A13">
        <w:rPr>
          <w:rFonts w:cs="Times New Roman"/>
          <w:szCs w:val="24"/>
          <w:lang w:val="uk-UA"/>
        </w:rPr>
        <w:t xml:space="preserve">Програмний продукт «Модуль інформаційного обміну» </w:t>
      </w:r>
      <w:r w:rsidR="00DE0AFB" w:rsidRPr="00E40A13">
        <w:rPr>
          <w:rFonts w:cs="Times New Roman"/>
          <w:szCs w:val="24"/>
          <w:lang w:val="uk-UA"/>
        </w:rPr>
        <w:t>повин</w:t>
      </w:r>
      <w:r w:rsidRPr="00E40A13">
        <w:rPr>
          <w:rFonts w:cs="Times New Roman"/>
          <w:szCs w:val="24"/>
          <w:lang w:val="uk-UA"/>
        </w:rPr>
        <w:t>е</w:t>
      </w:r>
      <w:r w:rsidR="00DE0AFB" w:rsidRPr="00E40A13">
        <w:rPr>
          <w:rFonts w:cs="Times New Roman"/>
          <w:szCs w:val="24"/>
          <w:lang w:val="uk-UA"/>
        </w:rPr>
        <w:t xml:space="preserve">н дозволяти </w:t>
      </w:r>
      <w:r w:rsidRPr="00E40A13">
        <w:rPr>
          <w:rFonts w:cs="Times New Roman"/>
          <w:szCs w:val="24"/>
          <w:lang w:val="uk-UA"/>
        </w:rPr>
        <w:t xml:space="preserve">ініціаторам (програмні продукти та модулі ЄСІКС) запиту </w:t>
      </w:r>
      <w:r w:rsidR="00DE0AFB" w:rsidRPr="00E40A13">
        <w:rPr>
          <w:rFonts w:cs="Times New Roman"/>
          <w:szCs w:val="24"/>
          <w:lang w:val="uk-UA"/>
        </w:rPr>
        <w:t xml:space="preserve">перевіряти стан відправленого запиту, а також надавати можливість повторної відправки запиту у випадках збоїв в роботі </w:t>
      </w:r>
      <w:r w:rsidR="00147464" w:rsidRPr="00E40A13">
        <w:rPr>
          <w:rFonts w:cs="Times New Roman"/>
          <w:szCs w:val="24"/>
          <w:lang w:val="uk-UA"/>
        </w:rPr>
        <w:t>ЗДІ</w:t>
      </w:r>
      <w:r w:rsidR="00DE0AFB" w:rsidRPr="00E40A13">
        <w:rPr>
          <w:rFonts w:cs="Times New Roman"/>
          <w:szCs w:val="24"/>
          <w:lang w:val="uk-UA"/>
        </w:rPr>
        <w:t>.</w:t>
      </w:r>
    </w:p>
    <w:p w14:paraId="393BCE8D" w14:textId="77777777" w:rsidR="00DE0AFB" w:rsidRPr="00E40A13" w:rsidRDefault="00DE0AFB" w:rsidP="00213C1D">
      <w:pPr>
        <w:rPr>
          <w:rFonts w:cs="Times New Roman"/>
          <w:b/>
          <w:bCs/>
          <w:szCs w:val="24"/>
          <w:lang w:val="uk-UA"/>
        </w:rPr>
      </w:pPr>
      <w:bookmarkStart w:id="58" w:name="_heading=h.k28q3vqte65g" w:colFirst="0" w:colLast="0"/>
      <w:bookmarkEnd w:id="58"/>
      <w:r w:rsidRPr="00E40A13">
        <w:rPr>
          <w:rFonts w:cs="Times New Roman"/>
          <w:b/>
          <w:bCs/>
          <w:szCs w:val="24"/>
          <w:lang w:val="uk-UA"/>
        </w:rPr>
        <w:t>Отримання даних</w:t>
      </w:r>
    </w:p>
    <w:p w14:paraId="466FCBAB" w14:textId="5F3EE6BE" w:rsidR="00DE0AFB" w:rsidRPr="00E40A13" w:rsidRDefault="009C4B0B" w:rsidP="004F6B77">
      <w:pPr>
        <w:rPr>
          <w:rFonts w:cs="Times New Roman"/>
          <w:szCs w:val="24"/>
          <w:lang w:val="uk-UA"/>
        </w:rPr>
      </w:pPr>
      <w:r w:rsidRPr="00E40A13">
        <w:rPr>
          <w:rFonts w:cs="Times New Roman"/>
          <w:szCs w:val="24"/>
          <w:lang w:val="uk-UA"/>
        </w:rPr>
        <w:t>Програмний продукт «Модуль інформаційного обміну»</w:t>
      </w:r>
      <w:r w:rsidR="00DE0AFB" w:rsidRPr="00E40A13">
        <w:rPr>
          <w:rFonts w:cs="Times New Roman"/>
          <w:szCs w:val="24"/>
          <w:lang w:val="uk-UA"/>
        </w:rPr>
        <w:t xml:space="preserve"> повин</w:t>
      </w:r>
      <w:r w:rsidR="00213C1D" w:rsidRPr="00E40A13">
        <w:rPr>
          <w:rFonts w:cs="Times New Roman"/>
          <w:szCs w:val="24"/>
          <w:lang w:val="uk-UA"/>
        </w:rPr>
        <w:t>ен</w:t>
      </w:r>
      <w:r w:rsidR="00DE0AFB" w:rsidRPr="00E40A13">
        <w:rPr>
          <w:rFonts w:cs="Times New Roman"/>
          <w:szCs w:val="24"/>
          <w:lang w:val="uk-UA"/>
        </w:rPr>
        <w:t xml:space="preserve"> обробляти запити </w:t>
      </w:r>
      <w:r w:rsidR="00D4532E" w:rsidRPr="00E40A13">
        <w:rPr>
          <w:rFonts w:cs="Times New Roman"/>
          <w:szCs w:val="24"/>
          <w:lang w:val="uk-UA"/>
        </w:rPr>
        <w:t xml:space="preserve">від програмних продуктів та модулів ЄСІКС </w:t>
      </w:r>
      <w:r w:rsidR="00DE0AFB" w:rsidRPr="00E40A13">
        <w:rPr>
          <w:rFonts w:cs="Times New Roman"/>
          <w:szCs w:val="24"/>
          <w:lang w:val="uk-UA"/>
        </w:rPr>
        <w:t>на отримання даних в випадках коли:</w:t>
      </w:r>
    </w:p>
    <w:p w14:paraId="49E52DCC" w14:textId="0C6F1CFA" w:rsidR="00DE0AFB" w:rsidRPr="00E40A13" w:rsidRDefault="00DE0AFB" w:rsidP="00041235">
      <w:pPr>
        <w:pStyle w:val="a4"/>
        <w:numPr>
          <w:ilvl w:val="0"/>
          <w:numId w:val="4"/>
        </w:numPr>
        <w:rPr>
          <w:lang w:val="uk-UA"/>
        </w:rPr>
      </w:pPr>
      <w:r w:rsidRPr="00E40A13">
        <w:rPr>
          <w:lang w:val="uk-UA"/>
        </w:rPr>
        <w:t>Користувач</w:t>
      </w:r>
      <w:r w:rsidR="00A44643" w:rsidRPr="00E40A13">
        <w:rPr>
          <w:lang w:val="uk-UA"/>
        </w:rPr>
        <w:t>еві</w:t>
      </w:r>
      <w:r w:rsidRPr="00E40A13">
        <w:rPr>
          <w:lang w:val="uk-UA"/>
        </w:rPr>
        <w:t xml:space="preserve"> </w:t>
      </w:r>
      <w:r w:rsidR="00D4532E" w:rsidRPr="00E40A13">
        <w:rPr>
          <w:rFonts w:cs="Times New Roman"/>
          <w:szCs w:val="24"/>
          <w:lang w:val="uk-UA"/>
        </w:rPr>
        <w:t xml:space="preserve">ЄСІКС </w:t>
      </w:r>
      <w:r w:rsidRPr="00E40A13">
        <w:rPr>
          <w:lang w:val="uk-UA"/>
        </w:rPr>
        <w:t>для виконання посадових обов’язків необхідно перевірити актуальність даних, зазначених в сутностях ЄСІКС;</w:t>
      </w:r>
    </w:p>
    <w:p w14:paraId="781ABA4E" w14:textId="1DB767AF" w:rsidR="00DE0AFB" w:rsidRPr="00E40A13" w:rsidRDefault="00DE0AFB" w:rsidP="00041235">
      <w:pPr>
        <w:pStyle w:val="a4"/>
        <w:numPr>
          <w:ilvl w:val="0"/>
          <w:numId w:val="4"/>
        </w:numPr>
        <w:rPr>
          <w:lang w:val="uk-UA"/>
        </w:rPr>
      </w:pPr>
      <w:r w:rsidRPr="00E40A13">
        <w:rPr>
          <w:lang w:val="uk-UA"/>
        </w:rPr>
        <w:t>Користувач</w:t>
      </w:r>
      <w:r w:rsidR="00A44643" w:rsidRPr="00E40A13">
        <w:rPr>
          <w:lang w:val="uk-UA"/>
        </w:rPr>
        <w:t>еві</w:t>
      </w:r>
      <w:r w:rsidRPr="00E40A13">
        <w:rPr>
          <w:lang w:val="uk-UA"/>
        </w:rPr>
        <w:t xml:space="preserve"> </w:t>
      </w:r>
      <w:r w:rsidR="00D4532E" w:rsidRPr="00E40A13">
        <w:rPr>
          <w:rFonts w:cs="Times New Roman"/>
          <w:szCs w:val="24"/>
          <w:lang w:val="uk-UA"/>
        </w:rPr>
        <w:t xml:space="preserve">ЄСІКС </w:t>
      </w:r>
      <w:r w:rsidRPr="00E40A13">
        <w:rPr>
          <w:lang w:val="uk-UA"/>
        </w:rPr>
        <w:t xml:space="preserve">для виконання посадових обов’язків необхідно створити в ЄСІКС сутність на основі актуальних даних, отриманих від інших </w:t>
      </w:r>
      <w:r w:rsidR="004F6B77" w:rsidRPr="00E40A13">
        <w:rPr>
          <w:lang w:val="uk-UA"/>
        </w:rPr>
        <w:t>ЗДІ</w:t>
      </w:r>
      <w:r w:rsidRPr="00E40A13">
        <w:rPr>
          <w:lang w:val="uk-UA"/>
        </w:rPr>
        <w:t>;</w:t>
      </w:r>
    </w:p>
    <w:p w14:paraId="346A4251" w14:textId="77777777" w:rsidR="00DE0AFB" w:rsidRPr="00E40A13" w:rsidRDefault="00DE0AFB" w:rsidP="00041235">
      <w:pPr>
        <w:pStyle w:val="a4"/>
        <w:numPr>
          <w:ilvl w:val="0"/>
          <w:numId w:val="4"/>
        </w:numPr>
        <w:rPr>
          <w:lang w:val="uk-UA"/>
        </w:rPr>
      </w:pPr>
      <w:r w:rsidRPr="00E40A13">
        <w:rPr>
          <w:lang w:val="uk-UA"/>
        </w:rPr>
        <w:t>В інших випадках, які можуть бути додатково описані на етапі створення технічного завдання.</w:t>
      </w:r>
    </w:p>
    <w:p w14:paraId="6B7EDA31" w14:textId="76534D85" w:rsidR="00DE0AFB" w:rsidRPr="00E40A13" w:rsidRDefault="009C4B0B" w:rsidP="004F6B77">
      <w:pPr>
        <w:rPr>
          <w:rFonts w:cs="Times New Roman"/>
          <w:szCs w:val="24"/>
          <w:lang w:val="uk-UA"/>
        </w:rPr>
      </w:pPr>
      <w:r w:rsidRPr="00E40A13">
        <w:rPr>
          <w:rFonts w:cs="Times New Roman"/>
          <w:szCs w:val="24"/>
          <w:lang w:val="uk-UA"/>
        </w:rPr>
        <w:t>Програмний продукт «Модуль інформаційного обміну»</w:t>
      </w:r>
      <w:r w:rsidR="00DE0AFB" w:rsidRPr="00E40A13">
        <w:rPr>
          <w:rFonts w:cs="Times New Roman"/>
          <w:szCs w:val="24"/>
          <w:lang w:val="uk-UA"/>
        </w:rPr>
        <w:t xml:space="preserve"> має забезпечити уніфікацію, типізацію та кодування однотипної інформації, яка може використовуватись великою кількістю користувачів, незалежно від їхньої ролі в ЄСІКС.</w:t>
      </w:r>
    </w:p>
    <w:p w14:paraId="7C856F8D" w14:textId="13CB4BA9" w:rsidR="00DE0AFB" w:rsidRPr="00E40A13" w:rsidRDefault="009C4B0B" w:rsidP="004F6B77">
      <w:pPr>
        <w:rPr>
          <w:rFonts w:cs="Times New Roman"/>
          <w:szCs w:val="24"/>
          <w:lang w:val="uk-UA"/>
        </w:rPr>
      </w:pPr>
      <w:r w:rsidRPr="00E40A13">
        <w:rPr>
          <w:rFonts w:cs="Times New Roman"/>
          <w:szCs w:val="24"/>
          <w:lang w:val="uk-UA"/>
        </w:rPr>
        <w:t>Програмний продукт «Модуль інформаційного обміну»</w:t>
      </w:r>
      <w:r w:rsidR="004F6B77" w:rsidRPr="00E40A13">
        <w:rPr>
          <w:rFonts w:cs="Times New Roman"/>
          <w:szCs w:val="24"/>
          <w:lang w:val="uk-UA"/>
        </w:rPr>
        <w:t xml:space="preserve"> повинен </w:t>
      </w:r>
      <w:r w:rsidR="00DE0AFB" w:rsidRPr="00E40A13">
        <w:rPr>
          <w:rFonts w:cs="Times New Roman"/>
          <w:szCs w:val="24"/>
          <w:lang w:val="uk-UA"/>
        </w:rPr>
        <w:t xml:space="preserve">надавати можливість переглядати відповіді від інших систем та державних реєстрів, які надійшли у вигляді </w:t>
      </w:r>
      <w:r w:rsidR="000B4E4C" w:rsidRPr="00E40A13">
        <w:rPr>
          <w:rFonts w:cs="Times New Roman"/>
          <w:szCs w:val="24"/>
          <w:lang w:val="uk-UA"/>
        </w:rPr>
        <w:t>JSON</w:t>
      </w:r>
      <w:r w:rsidR="00DE0AFB" w:rsidRPr="00E40A13">
        <w:rPr>
          <w:rFonts w:cs="Times New Roman"/>
          <w:szCs w:val="24"/>
          <w:lang w:val="uk-UA"/>
        </w:rPr>
        <w:t xml:space="preserve">-файлів з однією або декількома сутностями, або у вигляді згенерованих документів, в залежності від алгоритмів обробки запитів </w:t>
      </w:r>
      <w:r w:rsidR="00147464" w:rsidRPr="00E40A13">
        <w:rPr>
          <w:rFonts w:cs="Times New Roman"/>
          <w:szCs w:val="24"/>
          <w:lang w:val="uk-UA"/>
        </w:rPr>
        <w:t>ЗДІ</w:t>
      </w:r>
      <w:r w:rsidR="00DE0AFB" w:rsidRPr="00E40A13">
        <w:rPr>
          <w:rFonts w:cs="Times New Roman"/>
          <w:szCs w:val="24"/>
          <w:lang w:val="uk-UA"/>
        </w:rPr>
        <w:t>.</w:t>
      </w:r>
    </w:p>
    <w:p w14:paraId="261567D7" w14:textId="043C5184" w:rsidR="00DE0AFB" w:rsidRPr="00E40A13" w:rsidRDefault="006714D4" w:rsidP="004F6B77">
      <w:pPr>
        <w:rPr>
          <w:rFonts w:cs="Times New Roman"/>
          <w:szCs w:val="24"/>
          <w:lang w:val="uk-UA"/>
        </w:rPr>
      </w:pPr>
      <w:r w:rsidRPr="00E40A13">
        <w:rPr>
          <w:rFonts w:cs="Times New Roman"/>
          <w:szCs w:val="24"/>
          <w:lang w:val="uk-UA"/>
        </w:rPr>
        <w:t>Програмн</w:t>
      </w:r>
      <w:r w:rsidR="00D4532E" w:rsidRPr="00E40A13">
        <w:rPr>
          <w:rFonts w:cs="Times New Roman"/>
          <w:szCs w:val="24"/>
          <w:lang w:val="uk-UA"/>
        </w:rPr>
        <w:t>ий</w:t>
      </w:r>
      <w:r w:rsidRPr="00E40A13">
        <w:rPr>
          <w:rFonts w:cs="Times New Roman"/>
          <w:szCs w:val="24"/>
          <w:lang w:val="uk-UA"/>
        </w:rPr>
        <w:t xml:space="preserve"> продукт «Модуль інформаційного обміну»</w:t>
      </w:r>
      <w:r w:rsidR="00DE0AFB" w:rsidRPr="00E40A13">
        <w:rPr>
          <w:rFonts w:cs="Times New Roman"/>
          <w:szCs w:val="24"/>
          <w:lang w:val="uk-UA"/>
        </w:rPr>
        <w:t xml:space="preserve"> повин</w:t>
      </w:r>
      <w:r w:rsidR="00D4532E" w:rsidRPr="00E40A13">
        <w:rPr>
          <w:rFonts w:cs="Times New Roman"/>
          <w:szCs w:val="24"/>
          <w:lang w:val="uk-UA"/>
        </w:rPr>
        <w:t>е</w:t>
      </w:r>
      <w:r w:rsidR="00DE0AFB" w:rsidRPr="00E40A13">
        <w:rPr>
          <w:rFonts w:cs="Times New Roman"/>
          <w:szCs w:val="24"/>
          <w:lang w:val="uk-UA"/>
        </w:rPr>
        <w:t xml:space="preserve">н </w:t>
      </w:r>
      <w:r w:rsidR="00D4532E" w:rsidRPr="00E40A13">
        <w:rPr>
          <w:rFonts w:cs="Times New Roman"/>
          <w:szCs w:val="24"/>
          <w:lang w:val="uk-UA"/>
        </w:rPr>
        <w:t>надавати</w:t>
      </w:r>
      <w:r w:rsidR="00DE0AFB" w:rsidRPr="00E40A13">
        <w:rPr>
          <w:rFonts w:cs="Times New Roman"/>
          <w:szCs w:val="24"/>
          <w:lang w:val="uk-UA"/>
        </w:rPr>
        <w:t xml:space="preserve"> можливість вказати значення в наборі фільтраційних параметрів, дозволених для відповідних запитів до </w:t>
      </w:r>
      <w:r w:rsidR="00147464" w:rsidRPr="00E40A13">
        <w:rPr>
          <w:rFonts w:cs="Times New Roman"/>
          <w:szCs w:val="24"/>
          <w:lang w:val="uk-UA"/>
        </w:rPr>
        <w:t>ЗДІ</w:t>
      </w:r>
      <w:r w:rsidR="00D4532E" w:rsidRPr="00E40A13">
        <w:rPr>
          <w:rFonts w:cs="Times New Roman"/>
          <w:szCs w:val="24"/>
          <w:lang w:val="uk-UA"/>
        </w:rPr>
        <w:t>, для зручності пошуку конкретних запитів/відповідей</w:t>
      </w:r>
      <w:r w:rsidR="00DE0AFB" w:rsidRPr="00E40A13">
        <w:rPr>
          <w:rFonts w:cs="Times New Roman"/>
          <w:szCs w:val="24"/>
          <w:lang w:val="uk-UA"/>
        </w:rPr>
        <w:t>.</w:t>
      </w:r>
    </w:p>
    <w:p w14:paraId="1E3D6113" w14:textId="748F7740" w:rsidR="00DE0AFB" w:rsidRPr="00E40A13" w:rsidRDefault="00DE0AFB" w:rsidP="004F6B77">
      <w:pPr>
        <w:rPr>
          <w:rFonts w:cs="Times New Roman"/>
          <w:szCs w:val="24"/>
          <w:lang w:val="uk-UA"/>
        </w:rPr>
      </w:pPr>
      <w:r w:rsidRPr="00E40A13">
        <w:rPr>
          <w:rFonts w:cs="Times New Roman"/>
          <w:szCs w:val="24"/>
          <w:lang w:val="uk-UA"/>
        </w:rPr>
        <w:lastRenderedPageBreak/>
        <w:t xml:space="preserve">Для спрощення та оптимізації роботи користувачів, </w:t>
      </w:r>
      <w:r w:rsidR="00751192" w:rsidRPr="00E40A13">
        <w:rPr>
          <w:rFonts w:cs="Times New Roman"/>
          <w:szCs w:val="24"/>
          <w:lang w:val="uk-UA"/>
        </w:rPr>
        <w:t xml:space="preserve">програмний </w:t>
      </w:r>
      <w:r w:rsidR="009C4B0B" w:rsidRPr="00E40A13">
        <w:rPr>
          <w:rFonts w:cs="Times New Roman"/>
          <w:szCs w:val="24"/>
          <w:lang w:val="uk-UA"/>
        </w:rPr>
        <w:t>продукт «Модуль інформаційного обміну»</w:t>
      </w:r>
      <w:r w:rsidRPr="00E40A13">
        <w:rPr>
          <w:rFonts w:cs="Times New Roman"/>
          <w:szCs w:val="24"/>
          <w:lang w:val="uk-UA"/>
        </w:rPr>
        <w:t xml:space="preserve"> повин</w:t>
      </w:r>
      <w:r w:rsidR="004F6B77" w:rsidRPr="00E40A13">
        <w:rPr>
          <w:rFonts w:cs="Times New Roman"/>
          <w:szCs w:val="24"/>
          <w:lang w:val="uk-UA"/>
        </w:rPr>
        <w:t>ен</w:t>
      </w:r>
      <w:r w:rsidRPr="00E40A13">
        <w:rPr>
          <w:rFonts w:cs="Times New Roman"/>
          <w:szCs w:val="24"/>
          <w:lang w:val="uk-UA"/>
        </w:rPr>
        <w:t xml:space="preserve"> надавати їм можливість отримати </w:t>
      </w:r>
      <w:r w:rsidR="00751192" w:rsidRPr="00E40A13">
        <w:rPr>
          <w:rFonts w:cs="Times New Roman"/>
          <w:szCs w:val="24"/>
          <w:lang w:val="uk-UA"/>
        </w:rPr>
        <w:t>інформацію про</w:t>
      </w:r>
      <w:r w:rsidRPr="00E40A13">
        <w:rPr>
          <w:rFonts w:cs="Times New Roman"/>
          <w:szCs w:val="24"/>
          <w:lang w:val="uk-UA"/>
        </w:rPr>
        <w:t xml:space="preserve"> </w:t>
      </w:r>
      <w:r w:rsidR="004F6B77" w:rsidRPr="00E40A13">
        <w:rPr>
          <w:rFonts w:cs="Times New Roman"/>
          <w:szCs w:val="24"/>
          <w:lang w:val="uk-UA"/>
        </w:rPr>
        <w:t>ЗДІ</w:t>
      </w:r>
      <w:r w:rsidRPr="00E40A13">
        <w:rPr>
          <w:rFonts w:cs="Times New Roman"/>
          <w:szCs w:val="24"/>
          <w:lang w:val="uk-UA"/>
        </w:rPr>
        <w:t>, необхідн</w:t>
      </w:r>
      <w:r w:rsidR="00EA6A76" w:rsidRPr="00E40A13">
        <w:rPr>
          <w:rFonts w:cs="Times New Roman"/>
          <w:szCs w:val="24"/>
          <w:lang w:val="uk-UA"/>
        </w:rPr>
        <w:t>у</w:t>
      </w:r>
      <w:r w:rsidRPr="00E40A13">
        <w:rPr>
          <w:rFonts w:cs="Times New Roman"/>
          <w:szCs w:val="24"/>
          <w:lang w:val="uk-UA"/>
        </w:rPr>
        <w:t xml:space="preserve"> для створення сутностей всередині ЄСІКС</w:t>
      </w:r>
      <w:r w:rsidR="00751192" w:rsidRPr="00E40A13">
        <w:rPr>
          <w:rFonts w:cs="Times New Roman"/>
          <w:szCs w:val="24"/>
          <w:lang w:val="uk-UA"/>
        </w:rPr>
        <w:t>, наприклад, опис протоколу обміну тощо</w:t>
      </w:r>
      <w:r w:rsidRPr="00E40A13">
        <w:rPr>
          <w:rFonts w:cs="Times New Roman"/>
          <w:szCs w:val="24"/>
          <w:lang w:val="uk-UA"/>
        </w:rPr>
        <w:t>.</w:t>
      </w:r>
    </w:p>
    <w:p w14:paraId="2D96718E" w14:textId="7A0E6681" w:rsidR="00DE0AFB" w:rsidRPr="00E40A13" w:rsidRDefault="00AF3004" w:rsidP="004F6B77">
      <w:pPr>
        <w:rPr>
          <w:rFonts w:cs="Times New Roman"/>
          <w:b/>
          <w:bCs/>
          <w:szCs w:val="24"/>
          <w:lang w:val="uk-UA"/>
        </w:rPr>
      </w:pPr>
      <w:bookmarkStart w:id="59" w:name="_heading=h.lbgm7gmhgd7i" w:colFirst="0" w:colLast="0"/>
      <w:bookmarkEnd w:id="59"/>
      <w:r w:rsidRPr="00E40A13">
        <w:rPr>
          <w:rFonts w:cs="Times New Roman"/>
          <w:b/>
          <w:bCs/>
          <w:szCs w:val="24"/>
          <w:lang w:val="uk-UA"/>
        </w:rPr>
        <w:t>Обробка та тимчасове зберігання отриманих даних</w:t>
      </w:r>
    </w:p>
    <w:p w14:paraId="7F8F30E5" w14:textId="6A1D746F" w:rsidR="00DE0AFB" w:rsidRPr="00E40A13" w:rsidRDefault="00DE0AFB" w:rsidP="004F6B77">
      <w:pPr>
        <w:rPr>
          <w:rFonts w:cs="Times New Roman"/>
          <w:szCs w:val="24"/>
          <w:lang w:val="uk-UA"/>
        </w:rPr>
      </w:pPr>
      <w:r w:rsidRPr="00E40A13">
        <w:rPr>
          <w:rFonts w:cs="Times New Roman"/>
          <w:szCs w:val="24"/>
          <w:lang w:val="uk-UA"/>
        </w:rPr>
        <w:t xml:space="preserve">Після отримання набору даних від </w:t>
      </w:r>
      <w:r w:rsidR="00147464" w:rsidRPr="00E40A13">
        <w:rPr>
          <w:rFonts w:cs="Times New Roman"/>
          <w:szCs w:val="24"/>
          <w:lang w:val="uk-UA"/>
        </w:rPr>
        <w:t>ЗДІ</w:t>
      </w:r>
      <w:r w:rsidRPr="00E40A13">
        <w:rPr>
          <w:rFonts w:cs="Times New Roman"/>
          <w:szCs w:val="24"/>
          <w:lang w:val="uk-UA"/>
        </w:rPr>
        <w:t xml:space="preserve">, </w:t>
      </w:r>
      <w:r w:rsidR="00751192" w:rsidRPr="00E40A13">
        <w:rPr>
          <w:rFonts w:cs="Times New Roman"/>
          <w:szCs w:val="24"/>
          <w:lang w:val="uk-UA"/>
        </w:rPr>
        <w:t xml:space="preserve">програмний </w:t>
      </w:r>
      <w:r w:rsidR="009C4B0B" w:rsidRPr="00E40A13">
        <w:rPr>
          <w:rFonts w:cs="Times New Roman"/>
          <w:szCs w:val="24"/>
          <w:lang w:val="uk-UA"/>
        </w:rPr>
        <w:t>продукт «Модуль інформаційного обміну»</w:t>
      </w:r>
      <w:r w:rsidR="004F6B77" w:rsidRPr="00E40A13">
        <w:rPr>
          <w:rFonts w:cs="Times New Roman"/>
          <w:szCs w:val="24"/>
          <w:lang w:val="uk-UA"/>
        </w:rPr>
        <w:t xml:space="preserve"> повинен </w:t>
      </w:r>
      <w:r w:rsidRPr="00E40A13">
        <w:rPr>
          <w:rFonts w:cs="Times New Roman"/>
          <w:szCs w:val="24"/>
          <w:lang w:val="uk-UA"/>
        </w:rPr>
        <w:t xml:space="preserve">в автоматичному режимі виконати конвертації, необхідні для використання даних </w:t>
      </w:r>
      <w:r w:rsidR="00751192" w:rsidRPr="00E40A13">
        <w:rPr>
          <w:rFonts w:cs="Times New Roman"/>
          <w:szCs w:val="24"/>
          <w:lang w:val="uk-UA"/>
        </w:rPr>
        <w:t xml:space="preserve">ініціатором запиту (програмні продукти та модулі </w:t>
      </w:r>
      <w:r w:rsidRPr="00E40A13">
        <w:rPr>
          <w:rFonts w:cs="Times New Roman"/>
          <w:szCs w:val="24"/>
          <w:lang w:val="uk-UA"/>
        </w:rPr>
        <w:t>ЄСІКС</w:t>
      </w:r>
      <w:r w:rsidR="00751192" w:rsidRPr="00E40A13">
        <w:rPr>
          <w:rFonts w:cs="Times New Roman"/>
          <w:szCs w:val="24"/>
          <w:lang w:val="uk-UA"/>
        </w:rPr>
        <w:t>)</w:t>
      </w:r>
      <w:r w:rsidRPr="00E40A13">
        <w:rPr>
          <w:rFonts w:cs="Times New Roman"/>
          <w:szCs w:val="24"/>
          <w:lang w:val="uk-UA"/>
        </w:rPr>
        <w:t>.</w:t>
      </w:r>
    </w:p>
    <w:p w14:paraId="3353B901" w14:textId="15213560" w:rsidR="00DE0AFB" w:rsidRDefault="009C4B0B" w:rsidP="004F6B77">
      <w:pPr>
        <w:rPr>
          <w:rFonts w:cs="Times New Roman"/>
          <w:szCs w:val="24"/>
          <w:lang w:val="uk-UA"/>
        </w:rPr>
      </w:pPr>
      <w:r w:rsidRPr="00E40A13">
        <w:rPr>
          <w:rFonts w:cs="Times New Roman"/>
          <w:szCs w:val="24"/>
          <w:lang w:val="uk-UA"/>
        </w:rPr>
        <w:t>Програмний продукт «Модуль інформаційного обміну»</w:t>
      </w:r>
      <w:r w:rsidR="004F6B77" w:rsidRPr="00E40A13">
        <w:rPr>
          <w:rFonts w:cs="Times New Roman"/>
          <w:szCs w:val="24"/>
          <w:lang w:val="uk-UA"/>
        </w:rPr>
        <w:t xml:space="preserve"> повинен </w:t>
      </w:r>
      <w:r w:rsidR="00DE0AFB" w:rsidRPr="00E40A13">
        <w:rPr>
          <w:rFonts w:cs="Times New Roman"/>
          <w:szCs w:val="24"/>
          <w:lang w:val="uk-UA"/>
        </w:rPr>
        <w:t xml:space="preserve">зберігати дані, отримані від </w:t>
      </w:r>
      <w:r w:rsidR="00147464" w:rsidRPr="00E40A13">
        <w:rPr>
          <w:rFonts w:cs="Times New Roman"/>
          <w:szCs w:val="24"/>
          <w:lang w:val="uk-UA"/>
        </w:rPr>
        <w:t>ЗДІ</w:t>
      </w:r>
      <w:r w:rsidR="00DE0AFB" w:rsidRPr="00E40A13">
        <w:rPr>
          <w:rFonts w:cs="Times New Roman"/>
          <w:szCs w:val="24"/>
          <w:lang w:val="uk-UA"/>
        </w:rPr>
        <w:t xml:space="preserve">, в чистому вигляді тільки протягом певного часу, визначеного в налаштуваннях </w:t>
      </w:r>
      <w:r w:rsidR="009457E2"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00DE0AFB" w:rsidRPr="00E40A13">
        <w:rPr>
          <w:rFonts w:cs="Times New Roman"/>
          <w:szCs w:val="24"/>
          <w:lang w:val="uk-UA"/>
        </w:rPr>
        <w:t>.</w:t>
      </w:r>
    </w:p>
    <w:p w14:paraId="36095840" w14:textId="533798E2" w:rsidR="004E3A15" w:rsidRPr="00E40A13" w:rsidRDefault="004E3A15" w:rsidP="004F6B77">
      <w:pPr>
        <w:rPr>
          <w:rFonts w:cs="Times New Roman"/>
          <w:szCs w:val="24"/>
          <w:lang w:val="uk-UA"/>
        </w:rPr>
      </w:pPr>
      <w:r>
        <w:rPr>
          <w:rFonts w:cs="Times New Roman"/>
          <w:szCs w:val="24"/>
          <w:lang w:val="uk-UA"/>
        </w:rPr>
        <w:t xml:space="preserve">Процедуру та терміни тимчасового зберігання отриманих даних та їх видалення з БД </w:t>
      </w:r>
      <w:r w:rsidRPr="00E40A13">
        <w:rPr>
          <w:rFonts w:cs="Times New Roman"/>
          <w:szCs w:val="24"/>
          <w:lang w:val="uk-UA"/>
        </w:rPr>
        <w:t>програмного продукту «Модуль інформаційного обміну»</w:t>
      </w:r>
      <w:r>
        <w:rPr>
          <w:rFonts w:cs="Times New Roman"/>
          <w:szCs w:val="24"/>
          <w:lang w:val="uk-UA"/>
        </w:rPr>
        <w:t xml:space="preserve"> </w:t>
      </w:r>
      <w:r w:rsidR="00796A56" w:rsidRPr="00796A56">
        <w:rPr>
          <w:rFonts w:cs="Times New Roman"/>
          <w:szCs w:val="24"/>
          <w:lang w:val="uk-UA"/>
        </w:rPr>
        <w:t>має бути додатково погоджен</w:t>
      </w:r>
      <w:r w:rsidR="00796A56">
        <w:rPr>
          <w:rFonts w:cs="Times New Roman"/>
          <w:szCs w:val="24"/>
          <w:lang w:val="uk-UA"/>
        </w:rPr>
        <w:t>о</w:t>
      </w:r>
      <w:r w:rsidR="00796A56" w:rsidRPr="00796A56">
        <w:rPr>
          <w:rFonts w:cs="Times New Roman"/>
          <w:szCs w:val="24"/>
          <w:lang w:val="uk-UA"/>
        </w:rPr>
        <w:t xml:space="preserve"> Виконавцем із Замовником на етапі «Розробка технічного завдання»</w:t>
      </w:r>
      <w:r w:rsidR="00796A56">
        <w:rPr>
          <w:rFonts w:cs="Times New Roman"/>
          <w:szCs w:val="24"/>
          <w:lang w:val="uk-UA"/>
        </w:rPr>
        <w:t>.</w:t>
      </w:r>
    </w:p>
    <w:p w14:paraId="2DED1FED" w14:textId="193B83D7" w:rsidR="00DE0AFB" w:rsidRPr="00E40A13" w:rsidRDefault="00DE0AFB" w:rsidP="004F6B77">
      <w:pPr>
        <w:rPr>
          <w:rFonts w:cs="Times New Roman"/>
          <w:b/>
          <w:bCs/>
          <w:szCs w:val="24"/>
          <w:lang w:val="uk-UA"/>
        </w:rPr>
      </w:pPr>
      <w:r w:rsidRPr="00E40A13">
        <w:rPr>
          <w:rFonts w:cs="Times New Roman"/>
          <w:b/>
          <w:bCs/>
          <w:szCs w:val="24"/>
          <w:lang w:val="uk-UA"/>
        </w:rPr>
        <w:t>Структура даних</w:t>
      </w:r>
    </w:p>
    <w:p w14:paraId="7CEE824A" w14:textId="77777777" w:rsidR="00DE0AFB" w:rsidRPr="00E40A13" w:rsidRDefault="00DE0AFB" w:rsidP="004F6B77">
      <w:pPr>
        <w:rPr>
          <w:rFonts w:cs="Times New Roman"/>
          <w:szCs w:val="24"/>
          <w:lang w:val="uk-UA"/>
        </w:rPr>
      </w:pPr>
      <w:r w:rsidRPr="00E40A13">
        <w:rPr>
          <w:rFonts w:cs="Times New Roman"/>
          <w:szCs w:val="24"/>
          <w:lang w:val="uk-UA"/>
        </w:rPr>
        <w:t>Системні дані повинні бути представлені у структурованому вигляді.</w:t>
      </w:r>
    </w:p>
    <w:p w14:paraId="65093DC0" w14:textId="74E3E55D" w:rsidR="00DE0AFB" w:rsidRPr="00E40A13" w:rsidRDefault="00DE0AFB" w:rsidP="004F6B77">
      <w:pPr>
        <w:rPr>
          <w:rFonts w:cs="Times New Roman"/>
          <w:szCs w:val="24"/>
          <w:lang w:val="uk-UA"/>
        </w:rPr>
      </w:pPr>
      <w:r w:rsidRPr="00E40A13">
        <w:rPr>
          <w:rFonts w:cs="Times New Roman"/>
          <w:szCs w:val="24"/>
          <w:lang w:val="uk-UA"/>
        </w:rPr>
        <w:t xml:space="preserve">У структурі даних повинні бути чітко визначені правила зберігання інформації для забезпечення точної ідентифікації даних в </w:t>
      </w:r>
      <w:r w:rsidR="009457E2" w:rsidRPr="00E40A13">
        <w:rPr>
          <w:rFonts w:cs="Times New Roman"/>
          <w:szCs w:val="24"/>
          <w:lang w:val="uk-UA"/>
        </w:rPr>
        <w:t xml:space="preserve">програмному </w:t>
      </w:r>
      <w:r w:rsidR="009C4B0B" w:rsidRPr="00E40A13">
        <w:rPr>
          <w:rFonts w:cs="Times New Roman"/>
          <w:szCs w:val="24"/>
          <w:lang w:val="uk-UA"/>
        </w:rPr>
        <w:t>продукті «Модуль інформаційного обміну»</w:t>
      </w:r>
      <w:r w:rsidRPr="00E40A13">
        <w:rPr>
          <w:rFonts w:cs="Times New Roman"/>
          <w:szCs w:val="24"/>
          <w:lang w:val="uk-UA"/>
        </w:rPr>
        <w:t xml:space="preserve">, якщо це визначено </w:t>
      </w:r>
      <w:r w:rsidR="00AE78DE">
        <w:rPr>
          <w:rFonts w:cs="Times New Roman"/>
          <w:szCs w:val="24"/>
          <w:lang w:val="uk-UA"/>
        </w:rPr>
        <w:t xml:space="preserve">діловим </w:t>
      </w:r>
      <w:r w:rsidRPr="00E40A13">
        <w:rPr>
          <w:rFonts w:cs="Times New Roman"/>
          <w:szCs w:val="24"/>
          <w:lang w:val="uk-UA"/>
        </w:rPr>
        <w:t>процесом роботи з даними.</w:t>
      </w:r>
    </w:p>
    <w:p w14:paraId="4901D4FA" w14:textId="4FA7A83C" w:rsidR="00DE0AFB" w:rsidRPr="00E40A13" w:rsidRDefault="00DE0AFB" w:rsidP="004F6B77">
      <w:pPr>
        <w:rPr>
          <w:rFonts w:cs="Times New Roman"/>
          <w:b/>
          <w:bCs/>
          <w:szCs w:val="24"/>
          <w:lang w:val="uk-UA"/>
        </w:rPr>
      </w:pPr>
      <w:r w:rsidRPr="00E40A13">
        <w:rPr>
          <w:rFonts w:cs="Times New Roman"/>
          <w:b/>
          <w:bCs/>
          <w:szCs w:val="24"/>
          <w:lang w:val="uk-UA"/>
        </w:rPr>
        <w:t>Організація даних</w:t>
      </w:r>
    </w:p>
    <w:p w14:paraId="173C2B40" w14:textId="6F0EB8D2" w:rsidR="00FB7121" w:rsidRPr="00E40A13" w:rsidRDefault="00FB7121" w:rsidP="00FB7121">
      <w:pPr>
        <w:rPr>
          <w:rFonts w:cs="Times New Roman"/>
          <w:szCs w:val="24"/>
          <w:lang w:val="uk-UA"/>
        </w:rPr>
      </w:pPr>
      <w:r w:rsidRPr="00E40A13">
        <w:rPr>
          <w:rFonts w:cs="Times New Roman"/>
          <w:szCs w:val="24"/>
          <w:lang w:val="uk-UA"/>
        </w:rPr>
        <w:t xml:space="preserve">Організація даних у </w:t>
      </w:r>
      <w:r w:rsidR="009457E2" w:rsidRPr="00E40A13">
        <w:rPr>
          <w:rFonts w:cs="Times New Roman"/>
          <w:szCs w:val="24"/>
          <w:lang w:val="uk-UA"/>
        </w:rPr>
        <w:t xml:space="preserve">програмному </w:t>
      </w:r>
      <w:r w:rsidR="009C4B0B" w:rsidRPr="00E40A13">
        <w:rPr>
          <w:rFonts w:cs="Times New Roman"/>
          <w:szCs w:val="24"/>
          <w:lang w:val="uk-UA"/>
        </w:rPr>
        <w:t>продукті «Модуль інформаційного обміну»</w:t>
      </w:r>
      <w:r w:rsidRPr="00E40A13">
        <w:rPr>
          <w:rFonts w:cs="Times New Roman"/>
          <w:szCs w:val="24"/>
          <w:lang w:val="uk-UA"/>
        </w:rPr>
        <w:t xml:space="preserve"> повинна забезпечувати цілісне, ефективне та уніфіковане управління всією інформацією, необхідною для виконання прикладних задач:</w:t>
      </w:r>
    </w:p>
    <w:p w14:paraId="004B9578" w14:textId="0F8B43F1" w:rsidR="00FB7121" w:rsidRPr="00E40A13" w:rsidRDefault="00FB7121" w:rsidP="00FB7121">
      <w:pPr>
        <w:pStyle w:val="a4"/>
        <w:numPr>
          <w:ilvl w:val="0"/>
          <w:numId w:val="4"/>
        </w:numPr>
        <w:rPr>
          <w:lang w:val="uk-UA"/>
        </w:rPr>
      </w:pPr>
      <w:r w:rsidRPr="00E40A13">
        <w:rPr>
          <w:lang w:val="uk-UA"/>
        </w:rPr>
        <w:t xml:space="preserve">інформаційні масиви повинні бути єдиними та використовуватись спільно для всіх функціональних завдань </w:t>
      </w:r>
      <w:r w:rsidR="009457E2" w:rsidRPr="00E40A13">
        <w:rPr>
          <w:lang w:val="uk-UA"/>
        </w:rPr>
        <w:t xml:space="preserve">програмного </w:t>
      </w:r>
      <w:r w:rsidR="006714D4" w:rsidRPr="00E40A13">
        <w:rPr>
          <w:lang w:val="uk-UA"/>
        </w:rPr>
        <w:t>продукту «Модуль інформаційного обміну»</w:t>
      </w:r>
      <w:r w:rsidR="008B508B" w:rsidRPr="00E40A13">
        <w:rPr>
          <w:lang w:val="uk-UA"/>
        </w:rPr>
        <w:t>;</w:t>
      </w:r>
    </w:p>
    <w:p w14:paraId="43D96122" w14:textId="02DECFE7" w:rsidR="00DE0AFB" w:rsidRPr="00E40A13" w:rsidRDefault="00FB7121" w:rsidP="00FB7121">
      <w:pPr>
        <w:pStyle w:val="a4"/>
        <w:numPr>
          <w:ilvl w:val="0"/>
          <w:numId w:val="4"/>
        </w:numPr>
        <w:rPr>
          <w:lang w:val="uk-UA"/>
        </w:rPr>
      </w:pPr>
      <w:r w:rsidRPr="00E40A13">
        <w:rPr>
          <w:lang w:val="uk-UA"/>
        </w:rPr>
        <w:t>структура даних має бути оптимізована для забезпечення мінімальних витрат на зберігання, доступ, обробку та внесення змін.</w:t>
      </w:r>
    </w:p>
    <w:p w14:paraId="699CCFE3" w14:textId="77777777" w:rsidR="00DE0AFB" w:rsidRPr="00E40A13" w:rsidRDefault="00DE0AFB" w:rsidP="008618AD">
      <w:pPr>
        <w:rPr>
          <w:rFonts w:cs="Times New Roman"/>
          <w:b/>
          <w:bCs/>
          <w:szCs w:val="24"/>
          <w:lang w:val="uk-UA"/>
        </w:rPr>
      </w:pPr>
      <w:bookmarkStart w:id="60" w:name="_heading=h.1gk6pjojwopu" w:colFirst="0" w:colLast="0"/>
      <w:bookmarkStart w:id="61" w:name="_heading=h.hjyjook8xxau" w:colFirst="0" w:colLast="0"/>
      <w:bookmarkEnd w:id="60"/>
      <w:bookmarkEnd w:id="61"/>
      <w:proofErr w:type="spellStart"/>
      <w:r w:rsidRPr="00E40A13">
        <w:rPr>
          <w:rFonts w:cs="Times New Roman"/>
          <w:b/>
          <w:bCs/>
          <w:szCs w:val="24"/>
          <w:lang w:val="uk-UA"/>
        </w:rPr>
        <w:t>Логування</w:t>
      </w:r>
      <w:proofErr w:type="spellEnd"/>
    </w:p>
    <w:p w14:paraId="3FE01B6B" w14:textId="025B3E4F" w:rsidR="00DE0AFB" w:rsidRPr="00E40A13" w:rsidRDefault="009C4B0B" w:rsidP="008618AD">
      <w:pPr>
        <w:rPr>
          <w:rFonts w:cs="Times New Roman"/>
          <w:szCs w:val="24"/>
          <w:lang w:val="uk-UA"/>
        </w:rPr>
      </w:pPr>
      <w:r w:rsidRPr="00E40A13">
        <w:rPr>
          <w:rFonts w:cs="Times New Roman"/>
          <w:szCs w:val="24"/>
          <w:lang w:val="uk-UA"/>
        </w:rPr>
        <w:t>Програмний продукт «Модуль інформаційного обміну»</w:t>
      </w:r>
      <w:r w:rsidR="008618AD" w:rsidRPr="00E40A13">
        <w:rPr>
          <w:rFonts w:cs="Times New Roman"/>
          <w:szCs w:val="24"/>
          <w:lang w:val="uk-UA"/>
        </w:rPr>
        <w:t xml:space="preserve"> повинен</w:t>
      </w:r>
      <w:r w:rsidR="00DE0AFB" w:rsidRPr="00E40A13">
        <w:rPr>
          <w:rFonts w:cs="Times New Roman"/>
          <w:szCs w:val="24"/>
          <w:lang w:val="uk-UA"/>
        </w:rPr>
        <w:t xml:space="preserve"> забезпечити збір та зберігання усіх типів </w:t>
      </w:r>
      <w:proofErr w:type="spellStart"/>
      <w:r w:rsidR="00DE0AFB" w:rsidRPr="00E40A13">
        <w:rPr>
          <w:rFonts w:cs="Times New Roman"/>
          <w:szCs w:val="24"/>
          <w:lang w:val="uk-UA"/>
        </w:rPr>
        <w:t>логів</w:t>
      </w:r>
      <w:proofErr w:type="spellEnd"/>
      <w:r w:rsidR="00DE0AFB" w:rsidRPr="00E40A13">
        <w:rPr>
          <w:rFonts w:cs="Times New Roman"/>
          <w:szCs w:val="24"/>
          <w:lang w:val="uk-UA"/>
        </w:rPr>
        <w:t>, основними серед яких:</w:t>
      </w:r>
    </w:p>
    <w:p w14:paraId="1388BD8D" w14:textId="4E5A768D" w:rsidR="00DE0AFB" w:rsidRPr="00E40A13" w:rsidRDefault="00DE0AFB" w:rsidP="00041235">
      <w:pPr>
        <w:pStyle w:val="a4"/>
        <w:numPr>
          <w:ilvl w:val="0"/>
          <w:numId w:val="4"/>
        </w:numPr>
        <w:rPr>
          <w:lang w:val="uk-UA"/>
        </w:rPr>
      </w:pPr>
      <w:proofErr w:type="spellStart"/>
      <w:r w:rsidRPr="00E40A13">
        <w:rPr>
          <w:lang w:val="uk-UA"/>
        </w:rPr>
        <w:t>логи</w:t>
      </w:r>
      <w:proofErr w:type="spellEnd"/>
      <w:r w:rsidRPr="00E40A13">
        <w:rPr>
          <w:lang w:val="uk-UA"/>
        </w:rPr>
        <w:t xml:space="preserve"> сервісів (реєстрація, авторизація, автентифікація, інформаційна взаємодія);</w:t>
      </w:r>
    </w:p>
    <w:p w14:paraId="7FDC905A" w14:textId="77777777" w:rsidR="00DE0AFB" w:rsidRPr="00E40A13" w:rsidRDefault="00DE0AFB" w:rsidP="00041235">
      <w:pPr>
        <w:pStyle w:val="a4"/>
        <w:numPr>
          <w:ilvl w:val="0"/>
          <w:numId w:val="4"/>
        </w:numPr>
        <w:rPr>
          <w:lang w:val="uk-UA"/>
        </w:rPr>
      </w:pPr>
      <w:r w:rsidRPr="00E40A13">
        <w:rPr>
          <w:lang w:val="uk-UA"/>
        </w:rPr>
        <w:t xml:space="preserve">системні </w:t>
      </w:r>
      <w:proofErr w:type="spellStart"/>
      <w:r w:rsidRPr="00E40A13">
        <w:rPr>
          <w:lang w:val="uk-UA"/>
        </w:rPr>
        <w:t>логи</w:t>
      </w:r>
      <w:proofErr w:type="spellEnd"/>
      <w:r w:rsidRPr="00E40A13">
        <w:rPr>
          <w:lang w:val="uk-UA"/>
        </w:rPr>
        <w:t xml:space="preserve"> (операційна система, зміни конфігурації, </w:t>
      </w:r>
      <w:proofErr w:type="spellStart"/>
      <w:r w:rsidRPr="00E40A13">
        <w:rPr>
          <w:lang w:val="uk-UA"/>
        </w:rPr>
        <w:t>збої</w:t>
      </w:r>
      <w:proofErr w:type="spellEnd"/>
      <w:r w:rsidRPr="00E40A13">
        <w:rPr>
          <w:lang w:val="uk-UA"/>
        </w:rPr>
        <w:t>, розгортання нових сервісів, метрики);</w:t>
      </w:r>
    </w:p>
    <w:p w14:paraId="4B9ACD7F" w14:textId="6B5992D7" w:rsidR="00DE0AFB" w:rsidRPr="00E40A13" w:rsidRDefault="00DE0AFB" w:rsidP="00041235">
      <w:pPr>
        <w:pStyle w:val="a4"/>
        <w:numPr>
          <w:ilvl w:val="0"/>
          <w:numId w:val="4"/>
        </w:numPr>
        <w:rPr>
          <w:lang w:val="uk-UA"/>
        </w:rPr>
      </w:pPr>
      <w:proofErr w:type="spellStart"/>
      <w:r w:rsidRPr="00E40A13">
        <w:rPr>
          <w:lang w:val="uk-UA"/>
        </w:rPr>
        <w:t>логи</w:t>
      </w:r>
      <w:proofErr w:type="spellEnd"/>
      <w:r w:rsidR="008618AD" w:rsidRPr="00E40A13">
        <w:rPr>
          <w:lang w:val="uk-UA"/>
        </w:rPr>
        <w:t xml:space="preserve"> безпеки</w:t>
      </w:r>
      <w:r w:rsidRPr="00E40A13">
        <w:rPr>
          <w:lang w:val="uk-UA"/>
        </w:rPr>
        <w:t>;</w:t>
      </w:r>
    </w:p>
    <w:p w14:paraId="0CCA6445" w14:textId="16E736B3" w:rsidR="00DE0AFB" w:rsidRPr="00E40A13" w:rsidRDefault="00DE0AFB" w:rsidP="00041235">
      <w:pPr>
        <w:pStyle w:val="a4"/>
        <w:numPr>
          <w:ilvl w:val="0"/>
          <w:numId w:val="4"/>
        </w:numPr>
        <w:rPr>
          <w:lang w:val="uk-UA"/>
        </w:rPr>
      </w:pPr>
      <w:proofErr w:type="spellStart"/>
      <w:r w:rsidRPr="00E40A13">
        <w:rPr>
          <w:lang w:val="uk-UA"/>
        </w:rPr>
        <w:lastRenderedPageBreak/>
        <w:t>логи</w:t>
      </w:r>
      <w:proofErr w:type="spellEnd"/>
      <w:r w:rsidRPr="00E40A13">
        <w:rPr>
          <w:lang w:val="uk-UA"/>
        </w:rPr>
        <w:t xml:space="preserve"> дій користувачів (</w:t>
      </w:r>
      <w:proofErr w:type="spellStart"/>
      <w:r w:rsidRPr="00E40A13">
        <w:rPr>
          <w:lang w:val="uk-UA"/>
        </w:rPr>
        <w:t>версі</w:t>
      </w:r>
      <w:r w:rsidR="00EA6A76" w:rsidRPr="00E40A13">
        <w:rPr>
          <w:lang w:val="uk-UA"/>
        </w:rPr>
        <w:t>йність</w:t>
      </w:r>
      <w:proofErr w:type="spellEnd"/>
      <w:r w:rsidRPr="00E40A13">
        <w:rPr>
          <w:lang w:val="uk-UA"/>
        </w:rPr>
        <w:t xml:space="preserve"> даних, фіксація змін з зазначенням особи, що внесла або змінила дані).</w:t>
      </w:r>
    </w:p>
    <w:p w14:paraId="7A392B9F" w14:textId="120E2711" w:rsidR="00DE0AFB" w:rsidRPr="00E40A13" w:rsidRDefault="009C4B0B" w:rsidP="008618AD">
      <w:pPr>
        <w:rPr>
          <w:rFonts w:cs="Times New Roman"/>
          <w:szCs w:val="24"/>
          <w:lang w:val="uk-UA"/>
        </w:rPr>
      </w:pPr>
      <w:r w:rsidRPr="00E40A13">
        <w:rPr>
          <w:rFonts w:cs="Times New Roman"/>
          <w:szCs w:val="24"/>
          <w:lang w:val="uk-UA"/>
        </w:rPr>
        <w:t>Програмний продукт «Модуль інформаційного обміну»</w:t>
      </w:r>
      <w:r w:rsidR="008618AD" w:rsidRPr="00E40A13">
        <w:rPr>
          <w:rFonts w:cs="Times New Roman"/>
          <w:szCs w:val="24"/>
          <w:lang w:val="uk-UA"/>
        </w:rPr>
        <w:t xml:space="preserve"> повинен </w:t>
      </w:r>
      <w:r w:rsidR="00DE0AFB" w:rsidRPr="00E40A13">
        <w:rPr>
          <w:rFonts w:cs="Times New Roman"/>
          <w:szCs w:val="24"/>
          <w:lang w:val="uk-UA"/>
        </w:rPr>
        <w:t xml:space="preserve">забезпечувати </w:t>
      </w:r>
      <w:proofErr w:type="spellStart"/>
      <w:r w:rsidR="00DE0AFB" w:rsidRPr="00E40A13">
        <w:rPr>
          <w:rFonts w:cs="Times New Roman"/>
          <w:szCs w:val="24"/>
          <w:lang w:val="uk-UA"/>
        </w:rPr>
        <w:t>логування</w:t>
      </w:r>
      <w:proofErr w:type="spellEnd"/>
      <w:r w:rsidR="00DE0AFB" w:rsidRPr="00E40A13">
        <w:rPr>
          <w:rFonts w:cs="Times New Roman"/>
          <w:szCs w:val="24"/>
          <w:lang w:val="uk-UA"/>
        </w:rPr>
        <w:t xml:space="preserve"> та ведення журналу подій.</w:t>
      </w:r>
    </w:p>
    <w:p w14:paraId="7E4B7C8D" w14:textId="159221CF" w:rsidR="00DE0AFB" w:rsidRPr="00E40A13" w:rsidRDefault="00DE0AFB" w:rsidP="008618AD">
      <w:pPr>
        <w:rPr>
          <w:rFonts w:cs="Times New Roman"/>
          <w:szCs w:val="24"/>
          <w:lang w:val="uk-UA"/>
        </w:rPr>
      </w:pPr>
      <w:r w:rsidRPr="00E40A13">
        <w:rPr>
          <w:rFonts w:cs="Times New Roman"/>
          <w:szCs w:val="24"/>
          <w:lang w:val="uk-UA"/>
        </w:rPr>
        <w:t>У разі аварійних ситуацій або помилок інструменти діагностики повинні фіксувати необхідну інформацію для ідентифікації проблеми.</w:t>
      </w:r>
    </w:p>
    <w:p w14:paraId="30F62EED" w14:textId="7EA02652" w:rsidR="00DE0AFB" w:rsidRPr="00E40A13" w:rsidRDefault="00DE0AFB" w:rsidP="008618AD">
      <w:pPr>
        <w:rPr>
          <w:rFonts w:cs="Times New Roman"/>
          <w:szCs w:val="24"/>
          <w:lang w:val="uk-UA"/>
        </w:rPr>
      </w:pPr>
      <w:r w:rsidRPr="00E40A13">
        <w:rPr>
          <w:rFonts w:cs="Times New Roman"/>
          <w:szCs w:val="24"/>
          <w:lang w:val="uk-UA"/>
        </w:rPr>
        <w:t xml:space="preserve">Діагностика та обробка інформації мають проводитися для кожного компонента підсистеми та її </w:t>
      </w:r>
      <w:r w:rsidR="00AE78DE">
        <w:rPr>
          <w:rFonts w:cs="Times New Roman"/>
          <w:szCs w:val="24"/>
          <w:lang w:val="uk-UA"/>
        </w:rPr>
        <w:t xml:space="preserve">робочих </w:t>
      </w:r>
      <w:r w:rsidRPr="00E40A13">
        <w:rPr>
          <w:rFonts w:cs="Times New Roman"/>
          <w:szCs w:val="24"/>
          <w:lang w:val="uk-UA"/>
        </w:rPr>
        <w:t>процесів.</w:t>
      </w:r>
    </w:p>
    <w:p w14:paraId="6F72FDC1" w14:textId="77777777" w:rsidR="00DE0AFB" w:rsidRPr="00E40A13" w:rsidRDefault="00DE0AFB" w:rsidP="008618AD">
      <w:pPr>
        <w:rPr>
          <w:rFonts w:cs="Times New Roman"/>
          <w:szCs w:val="24"/>
          <w:lang w:val="uk-UA"/>
        </w:rPr>
      </w:pPr>
      <w:r w:rsidRPr="00E40A13">
        <w:rPr>
          <w:rFonts w:cs="Times New Roman"/>
          <w:szCs w:val="24"/>
          <w:lang w:val="uk-UA"/>
        </w:rPr>
        <w:t>Усі транзакції повинні мати унікальні номери, при некоректній обробці транзакції номер та помилка мають бути записані в журнал подій.</w:t>
      </w:r>
    </w:p>
    <w:p w14:paraId="297DD624" w14:textId="112A40E7" w:rsidR="00DE0AFB" w:rsidRPr="00E40A13" w:rsidRDefault="00DE0AFB" w:rsidP="008618AD">
      <w:pPr>
        <w:rPr>
          <w:rFonts w:cs="Times New Roman"/>
          <w:b/>
          <w:bCs/>
          <w:szCs w:val="24"/>
          <w:lang w:val="uk-UA"/>
        </w:rPr>
      </w:pPr>
      <w:r w:rsidRPr="00E40A13">
        <w:rPr>
          <w:rFonts w:cs="Times New Roman"/>
          <w:b/>
          <w:bCs/>
          <w:szCs w:val="24"/>
          <w:lang w:val="uk-UA"/>
        </w:rPr>
        <w:t xml:space="preserve">Автоматичне ведення журналів взаємодії з </w:t>
      </w:r>
      <w:r w:rsidR="009457E2" w:rsidRPr="00E40A13">
        <w:rPr>
          <w:rFonts w:cs="Times New Roman"/>
          <w:b/>
          <w:bCs/>
          <w:szCs w:val="24"/>
          <w:lang w:val="uk-UA"/>
        </w:rPr>
        <w:t>ЗДІ</w:t>
      </w:r>
    </w:p>
    <w:p w14:paraId="5B8CF4D3" w14:textId="6B1C6A6B" w:rsidR="00DE0AFB" w:rsidRPr="00E40A13" w:rsidRDefault="009C4B0B" w:rsidP="00D51F25">
      <w:pPr>
        <w:rPr>
          <w:rFonts w:cs="Times New Roman"/>
          <w:szCs w:val="24"/>
          <w:lang w:val="uk-UA"/>
        </w:rPr>
      </w:pPr>
      <w:r w:rsidRPr="00E40A13">
        <w:rPr>
          <w:rFonts w:cs="Times New Roman"/>
          <w:szCs w:val="24"/>
          <w:lang w:val="uk-UA"/>
        </w:rPr>
        <w:t>Програмний продукт «Модуль інформаційного обміну»</w:t>
      </w:r>
      <w:r w:rsidR="00DE0AFB" w:rsidRPr="00E40A13">
        <w:rPr>
          <w:rFonts w:cs="Times New Roman"/>
          <w:szCs w:val="24"/>
          <w:lang w:val="uk-UA"/>
        </w:rPr>
        <w:t xml:space="preserve"> автоматично фіксує взаємодії із </w:t>
      </w:r>
      <w:r w:rsidR="008618AD" w:rsidRPr="00E40A13">
        <w:rPr>
          <w:rFonts w:cs="Times New Roman"/>
          <w:szCs w:val="24"/>
          <w:lang w:val="uk-UA"/>
        </w:rPr>
        <w:t>ЗДІ</w:t>
      </w:r>
      <w:r w:rsidR="00DE0AFB" w:rsidRPr="00E40A13">
        <w:rPr>
          <w:rFonts w:cs="Times New Roman"/>
          <w:szCs w:val="24"/>
          <w:lang w:val="uk-UA"/>
        </w:rPr>
        <w:t>.</w:t>
      </w:r>
    </w:p>
    <w:p w14:paraId="49992303" w14:textId="77777777" w:rsidR="00DE0AFB" w:rsidRPr="00E40A13" w:rsidRDefault="00DE0AFB" w:rsidP="00D51F25">
      <w:pPr>
        <w:rPr>
          <w:rFonts w:cs="Times New Roman"/>
          <w:szCs w:val="24"/>
          <w:lang w:val="uk-UA"/>
        </w:rPr>
      </w:pPr>
      <w:r w:rsidRPr="00E40A13">
        <w:rPr>
          <w:rFonts w:cs="Times New Roman"/>
          <w:szCs w:val="24"/>
          <w:lang w:val="uk-UA"/>
        </w:rPr>
        <w:t>Фіксуються також зміни статусу роботи, компонентів та помилки, що виникають під час їхньої роботи.</w:t>
      </w:r>
    </w:p>
    <w:p w14:paraId="67367BB3" w14:textId="77777777" w:rsidR="00DE0AFB" w:rsidRPr="00E40A13" w:rsidRDefault="00DE0AFB" w:rsidP="00D51F25">
      <w:pPr>
        <w:rPr>
          <w:rFonts w:cs="Times New Roman"/>
          <w:szCs w:val="24"/>
          <w:lang w:val="uk-UA"/>
        </w:rPr>
      </w:pPr>
      <w:r w:rsidRPr="00E40A13">
        <w:rPr>
          <w:rFonts w:cs="Times New Roman"/>
          <w:szCs w:val="24"/>
          <w:lang w:val="uk-UA"/>
        </w:rPr>
        <w:t xml:space="preserve">Усі події </w:t>
      </w:r>
      <w:proofErr w:type="spellStart"/>
      <w:r w:rsidRPr="00E40A13">
        <w:rPr>
          <w:rFonts w:cs="Times New Roman"/>
          <w:szCs w:val="24"/>
          <w:lang w:val="uk-UA"/>
        </w:rPr>
        <w:t>логування</w:t>
      </w:r>
      <w:proofErr w:type="spellEnd"/>
      <w:r w:rsidRPr="00E40A13">
        <w:rPr>
          <w:rFonts w:cs="Times New Roman"/>
          <w:szCs w:val="24"/>
          <w:lang w:val="uk-UA"/>
        </w:rPr>
        <w:t xml:space="preserve"> необхідно реєструвати та точно помічати час за допомогою NTP (мережевий протокол часу), щоб забезпечити точне співвідношення часових позначок у журналах </w:t>
      </w:r>
      <w:proofErr w:type="spellStart"/>
      <w:r w:rsidRPr="00E40A13">
        <w:rPr>
          <w:rFonts w:cs="Times New Roman"/>
          <w:szCs w:val="24"/>
          <w:lang w:val="uk-UA"/>
        </w:rPr>
        <w:t>логів</w:t>
      </w:r>
      <w:proofErr w:type="spellEnd"/>
      <w:r w:rsidRPr="00E40A13">
        <w:rPr>
          <w:rFonts w:cs="Times New Roman"/>
          <w:szCs w:val="24"/>
          <w:lang w:val="uk-UA"/>
        </w:rPr>
        <w:t>.</w:t>
      </w:r>
    </w:p>
    <w:p w14:paraId="303474AB" w14:textId="24F2B48F" w:rsidR="00DE0AFB" w:rsidRPr="00E40A13" w:rsidRDefault="00796A56" w:rsidP="00D51F25">
      <w:pPr>
        <w:rPr>
          <w:rFonts w:cs="Times New Roman"/>
          <w:szCs w:val="24"/>
          <w:lang w:val="uk-UA"/>
        </w:rPr>
      </w:pPr>
      <w:r>
        <w:rPr>
          <w:rFonts w:cs="Times New Roman"/>
          <w:szCs w:val="24"/>
          <w:lang w:val="uk-UA"/>
        </w:rPr>
        <w:t xml:space="preserve">Лише </w:t>
      </w:r>
      <w:r w:rsidRPr="00E40A13">
        <w:rPr>
          <w:rFonts w:cs="Times New Roman"/>
          <w:szCs w:val="24"/>
          <w:lang w:val="uk-UA"/>
        </w:rPr>
        <w:t xml:space="preserve">у </w:t>
      </w:r>
      <w:r w:rsidR="00DE0AFB" w:rsidRPr="00E40A13">
        <w:rPr>
          <w:rFonts w:cs="Times New Roman"/>
          <w:szCs w:val="24"/>
          <w:lang w:val="uk-UA"/>
        </w:rPr>
        <w:t xml:space="preserve">користувача з відповідними правами доступу повинна бути можливість переглядати </w:t>
      </w:r>
      <w:proofErr w:type="spellStart"/>
      <w:r w:rsidR="00DE0AFB" w:rsidRPr="00E40A13">
        <w:rPr>
          <w:rFonts w:cs="Times New Roman"/>
          <w:szCs w:val="24"/>
          <w:lang w:val="uk-UA"/>
        </w:rPr>
        <w:t>лог</w:t>
      </w:r>
      <w:proofErr w:type="spellEnd"/>
      <w:r w:rsidR="00DE0AFB" w:rsidRPr="00E40A13">
        <w:rPr>
          <w:rFonts w:cs="Times New Roman"/>
          <w:szCs w:val="24"/>
          <w:lang w:val="uk-UA"/>
        </w:rPr>
        <w:t>-файли.</w:t>
      </w:r>
    </w:p>
    <w:p w14:paraId="676C9A83" w14:textId="6BE3CEE3" w:rsidR="00DE0AFB" w:rsidRPr="00E40A13" w:rsidRDefault="00DE0AFB" w:rsidP="00D51F25">
      <w:pPr>
        <w:rPr>
          <w:rFonts w:cs="Times New Roman"/>
          <w:szCs w:val="24"/>
          <w:lang w:val="uk-UA"/>
        </w:rPr>
      </w:pPr>
      <w:r w:rsidRPr="00E40A13">
        <w:rPr>
          <w:rFonts w:cs="Times New Roman"/>
          <w:szCs w:val="24"/>
          <w:lang w:val="uk-UA"/>
        </w:rPr>
        <w:t xml:space="preserve">Наведений перелік </w:t>
      </w:r>
      <w:proofErr w:type="spellStart"/>
      <w:r w:rsidRPr="00E40A13">
        <w:rPr>
          <w:rFonts w:cs="Times New Roman"/>
          <w:szCs w:val="24"/>
          <w:lang w:val="uk-UA"/>
        </w:rPr>
        <w:t>логів</w:t>
      </w:r>
      <w:proofErr w:type="spellEnd"/>
      <w:r w:rsidRPr="00E40A13">
        <w:rPr>
          <w:rFonts w:cs="Times New Roman"/>
          <w:szCs w:val="24"/>
          <w:lang w:val="uk-UA"/>
        </w:rPr>
        <w:t xml:space="preserve"> не є вичерпним. Детальний перелік </w:t>
      </w:r>
      <w:proofErr w:type="spellStart"/>
      <w:r w:rsidRPr="00E40A13">
        <w:rPr>
          <w:rFonts w:cs="Times New Roman"/>
          <w:szCs w:val="24"/>
          <w:lang w:val="uk-UA"/>
        </w:rPr>
        <w:t>логів</w:t>
      </w:r>
      <w:proofErr w:type="spellEnd"/>
      <w:r w:rsidRPr="00E40A13">
        <w:rPr>
          <w:rFonts w:cs="Times New Roman"/>
          <w:szCs w:val="24"/>
          <w:lang w:val="uk-UA"/>
        </w:rPr>
        <w:t xml:space="preserve">, що мають зберігатися в </w:t>
      </w:r>
      <w:r w:rsidR="009457E2" w:rsidRPr="00E40A13">
        <w:rPr>
          <w:rFonts w:cs="Times New Roman"/>
          <w:szCs w:val="24"/>
          <w:lang w:val="uk-UA"/>
        </w:rPr>
        <w:t xml:space="preserve">програмному </w:t>
      </w:r>
      <w:r w:rsidR="009C4B0B" w:rsidRPr="00E40A13">
        <w:rPr>
          <w:rFonts w:cs="Times New Roman"/>
          <w:szCs w:val="24"/>
          <w:lang w:val="uk-UA"/>
        </w:rPr>
        <w:t>продукті «Модуль інформаційного обміну»</w:t>
      </w:r>
      <w:r w:rsidRPr="00E40A13">
        <w:rPr>
          <w:rFonts w:cs="Times New Roman"/>
          <w:szCs w:val="24"/>
          <w:lang w:val="uk-UA"/>
        </w:rPr>
        <w:t>, а також період їх зберігання, має бути додатково погоджений Виконавцем із Замовником на етапі «Розробка технічного завдання».</w:t>
      </w:r>
    </w:p>
    <w:p w14:paraId="129E2A0E" w14:textId="5CD7D1F3" w:rsidR="00DE0AFB" w:rsidRPr="00E40A13" w:rsidRDefault="00DE0AFB" w:rsidP="00D51F25">
      <w:pPr>
        <w:rPr>
          <w:rFonts w:cs="Times New Roman"/>
          <w:b/>
          <w:bCs/>
          <w:szCs w:val="24"/>
          <w:lang w:val="uk-UA"/>
        </w:rPr>
      </w:pPr>
      <w:bookmarkStart w:id="62" w:name="_heading=h.rg73nfhxtm2" w:colFirst="0" w:colLast="0"/>
      <w:bookmarkEnd w:id="62"/>
      <w:r w:rsidRPr="00E40A13">
        <w:rPr>
          <w:rFonts w:cs="Times New Roman"/>
          <w:b/>
          <w:bCs/>
          <w:szCs w:val="24"/>
          <w:lang w:val="uk-UA"/>
        </w:rPr>
        <w:t>Вимоги до рольової моделі</w:t>
      </w:r>
    </w:p>
    <w:p w14:paraId="58C01814" w14:textId="36A8A99D" w:rsidR="00DE0AFB" w:rsidRPr="00E40A13" w:rsidRDefault="00DE0AFB" w:rsidP="00D51F25">
      <w:pPr>
        <w:rPr>
          <w:rFonts w:cs="Times New Roman"/>
          <w:szCs w:val="24"/>
          <w:lang w:val="uk-UA"/>
        </w:rPr>
      </w:pPr>
      <w:r w:rsidRPr="00E40A13">
        <w:rPr>
          <w:rFonts w:cs="Times New Roman"/>
          <w:szCs w:val="24"/>
          <w:lang w:val="uk-UA"/>
        </w:rPr>
        <w:t xml:space="preserve">Вимоги до рольової моделі </w:t>
      </w:r>
      <w:r w:rsidR="009457E2"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 xml:space="preserve"> мають бути </w:t>
      </w:r>
      <w:proofErr w:type="spellStart"/>
      <w:r w:rsidRPr="00E40A13">
        <w:rPr>
          <w:rFonts w:cs="Times New Roman"/>
          <w:szCs w:val="24"/>
          <w:lang w:val="uk-UA"/>
        </w:rPr>
        <w:t>верифіковані</w:t>
      </w:r>
      <w:proofErr w:type="spellEnd"/>
      <w:r w:rsidRPr="00E40A13">
        <w:rPr>
          <w:rFonts w:cs="Times New Roman"/>
          <w:szCs w:val="24"/>
          <w:lang w:val="uk-UA"/>
        </w:rPr>
        <w:t xml:space="preserve"> Виконавцем та погоджені з Замовником на етапі розробки технічного завдання.</w:t>
      </w:r>
    </w:p>
    <w:p w14:paraId="46875091" w14:textId="73C7894B" w:rsidR="00D17E37" w:rsidRPr="00E40A13" w:rsidRDefault="007722C7" w:rsidP="00D17E37">
      <w:pPr>
        <w:rPr>
          <w:lang w:val="uk-UA"/>
        </w:rPr>
      </w:pPr>
      <w:r w:rsidRPr="00E40A13">
        <w:rPr>
          <w:rFonts w:cs="Times New Roman"/>
          <w:szCs w:val="24"/>
          <w:lang w:val="uk-UA"/>
        </w:rPr>
        <w:t>Сервіс авт</w:t>
      </w:r>
      <w:r w:rsidR="00C20E5D" w:rsidRPr="00E40A13">
        <w:rPr>
          <w:rFonts w:cs="Times New Roman"/>
          <w:szCs w:val="24"/>
          <w:lang w:val="uk-UA"/>
        </w:rPr>
        <w:t>ентифікації та авторизації</w:t>
      </w:r>
      <w:r w:rsidRPr="00E40A13">
        <w:rPr>
          <w:rFonts w:cs="Times New Roman"/>
          <w:szCs w:val="24"/>
          <w:lang w:val="uk-UA"/>
        </w:rPr>
        <w:t xml:space="preserve"> користувачів використовує </w:t>
      </w:r>
      <w:r w:rsidR="00EA6A76" w:rsidRPr="00E40A13">
        <w:rPr>
          <w:rFonts w:cs="Times New Roman"/>
          <w:szCs w:val="24"/>
          <w:lang w:val="uk-UA"/>
        </w:rPr>
        <w:t>КЕП</w:t>
      </w:r>
      <w:r w:rsidRPr="00E40A13">
        <w:rPr>
          <w:rFonts w:cs="Times New Roman"/>
          <w:szCs w:val="24"/>
          <w:lang w:val="uk-UA"/>
        </w:rPr>
        <w:t xml:space="preserve">, що забезпечує перевірку доступу користувачів до функціональних можливостей </w:t>
      </w:r>
      <w:r w:rsidR="000A75F6" w:rsidRPr="00E40A13">
        <w:rPr>
          <w:rFonts w:cs="Times New Roman"/>
          <w:szCs w:val="24"/>
          <w:lang w:val="uk-UA"/>
        </w:rPr>
        <w:t>програмного продукту «Модуль інформаційного обміну»</w:t>
      </w:r>
      <w:r w:rsidRPr="00E40A13">
        <w:rPr>
          <w:rFonts w:cs="Times New Roman"/>
          <w:szCs w:val="24"/>
          <w:lang w:val="uk-UA"/>
        </w:rPr>
        <w:t>.</w:t>
      </w:r>
    </w:p>
    <w:p w14:paraId="5A5F3EBA" w14:textId="26E72520" w:rsidR="005B718B" w:rsidRPr="00E40A13" w:rsidRDefault="005B718B" w:rsidP="005B718B">
      <w:pPr>
        <w:rPr>
          <w:rFonts w:cs="Times New Roman"/>
          <w:szCs w:val="24"/>
          <w:lang w:val="uk-UA"/>
        </w:rPr>
      </w:pPr>
      <w:r w:rsidRPr="00E40A13">
        <w:rPr>
          <w:rFonts w:cs="Times New Roman"/>
          <w:szCs w:val="24"/>
          <w:lang w:val="uk-UA"/>
        </w:rPr>
        <w:t xml:space="preserve">При успішній авторизації користувач входить </w:t>
      </w:r>
      <w:r w:rsidR="00CC1FE5" w:rsidRPr="00E40A13">
        <w:rPr>
          <w:rFonts w:cs="Times New Roman"/>
          <w:szCs w:val="24"/>
          <w:lang w:val="uk-UA"/>
        </w:rPr>
        <w:t>в</w:t>
      </w:r>
      <w:r w:rsidRPr="00E40A13">
        <w:rPr>
          <w:rFonts w:cs="Times New Roman"/>
          <w:szCs w:val="24"/>
          <w:lang w:val="uk-UA"/>
        </w:rPr>
        <w:t xml:space="preserve"> </w:t>
      </w:r>
      <w:r w:rsidR="000A75F6" w:rsidRPr="00E40A13">
        <w:rPr>
          <w:lang w:val="uk-UA"/>
        </w:rPr>
        <w:t xml:space="preserve">програмний </w:t>
      </w:r>
      <w:r w:rsidR="009C4B0B" w:rsidRPr="00E40A13">
        <w:rPr>
          <w:lang w:val="uk-UA"/>
        </w:rPr>
        <w:t>продукт «Модуль інформаційного обміну»</w:t>
      </w:r>
      <w:r w:rsidRPr="00E40A13">
        <w:rPr>
          <w:rFonts w:cs="Times New Roman"/>
          <w:szCs w:val="24"/>
          <w:lang w:val="uk-UA"/>
        </w:rPr>
        <w:t>.</w:t>
      </w:r>
    </w:p>
    <w:p w14:paraId="2C1A13A8" w14:textId="0E058654" w:rsidR="00D17E37" w:rsidRPr="00E40A13" w:rsidRDefault="00D17E37" w:rsidP="00D17E37">
      <w:pPr>
        <w:rPr>
          <w:rFonts w:cs="Times New Roman"/>
          <w:szCs w:val="24"/>
          <w:lang w:val="uk-UA"/>
        </w:rPr>
      </w:pPr>
      <w:r w:rsidRPr="00E40A13">
        <w:rPr>
          <w:rFonts w:cs="Times New Roman"/>
          <w:szCs w:val="24"/>
          <w:lang w:val="uk-UA"/>
        </w:rPr>
        <w:lastRenderedPageBreak/>
        <w:t xml:space="preserve">На сторінці профілю користувача повинно бути реалізовано перегляд профілю користувача, під яким було виконано вхід </w:t>
      </w:r>
      <w:r w:rsidR="00CC1FE5" w:rsidRPr="00E40A13">
        <w:rPr>
          <w:rFonts w:cs="Times New Roman"/>
          <w:szCs w:val="24"/>
          <w:lang w:val="uk-UA"/>
        </w:rPr>
        <w:t>в</w:t>
      </w:r>
      <w:r w:rsidRPr="00E40A13">
        <w:rPr>
          <w:rFonts w:cs="Times New Roman"/>
          <w:szCs w:val="24"/>
          <w:lang w:val="uk-UA"/>
        </w:rPr>
        <w:t xml:space="preserve"> </w:t>
      </w:r>
      <w:r w:rsidR="000A75F6" w:rsidRPr="00E40A13">
        <w:rPr>
          <w:lang w:val="uk-UA"/>
        </w:rPr>
        <w:t xml:space="preserve">програмний </w:t>
      </w:r>
      <w:r w:rsidR="009C4B0B" w:rsidRPr="00E40A13">
        <w:rPr>
          <w:lang w:val="uk-UA"/>
        </w:rPr>
        <w:t>продукт «Модуль інформаційного обміну»</w:t>
      </w:r>
      <w:r w:rsidRPr="00E40A13">
        <w:rPr>
          <w:rFonts w:cs="Times New Roman"/>
          <w:szCs w:val="24"/>
          <w:lang w:val="uk-UA"/>
        </w:rPr>
        <w:t>, з відображенням інформації про користувача, його контактними даними.</w:t>
      </w:r>
    </w:p>
    <w:p w14:paraId="5C688B8F" w14:textId="77777777" w:rsidR="00DE0AFB" w:rsidRPr="00E40A13" w:rsidRDefault="00DE0AFB" w:rsidP="00D51F25">
      <w:pPr>
        <w:rPr>
          <w:rFonts w:cs="Times New Roman"/>
          <w:szCs w:val="24"/>
          <w:lang w:val="uk-UA"/>
        </w:rPr>
      </w:pPr>
      <w:r w:rsidRPr="00E40A13">
        <w:rPr>
          <w:rFonts w:cs="Times New Roman"/>
          <w:szCs w:val="24"/>
          <w:lang w:val="uk-UA"/>
        </w:rPr>
        <w:t>Основні ролі:</w:t>
      </w:r>
    </w:p>
    <w:p w14:paraId="31BED40D" w14:textId="0218C215" w:rsidR="00DE0AFB" w:rsidRPr="00E40A13" w:rsidRDefault="00DE0AFB" w:rsidP="00041235">
      <w:pPr>
        <w:pStyle w:val="a4"/>
        <w:numPr>
          <w:ilvl w:val="0"/>
          <w:numId w:val="4"/>
        </w:numPr>
        <w:rPr>
          <w:lang w:val="uk-UA"/>
        </w:rPr>
      </w:pPr>
      <w:r w:rsidRPr="00E40A13">
        <w:rPr>
          <w:lang w:val="uk-UA"/>
        </w:rPr>
        <w:t>Адміністратор</w:t>
      </w:r>
    </w:p>
    <w:p w14:paraId="00D9CE2B" w14:textId="77777777" w:rsidR="00DE0AFB" w:rsidRPr="00E40A13" w:rsidRDefault="00DE0AFB" w:rsidP="00D51F25">
      <w:pPr>
        <w:pStyle w:val="a4"/>
        <w:ind w:left="1080"/>
        <w:rPr>
          <w:lang w:val="uk-UA"/>
        </w:rPr>
      </w:pPr>
      <w:r w:rsidRPr="00E40A13">
        <w:rPr>
          <w:lang w:val="uk-UA"/>
        </w:rPr>
        <w:t>Обов’язки:</w:t>
      </w:r>
    </w:p>
    <w:p w14:paraId="3EC6FA20" w14:textId="77777777" w:rsidR="00DE0AFB" w:rsidRPr="00E40A13" w:rsidRDefault="00DE0AFB" w:rsidP="00041235">
      <w:pPr>
        <w:pStyle w:val="a4"/>
        <w:numPr>
          <w:ilvl w:val="1"/>
          <w:numId w:val="4"/>
        </w:numPr>
        <w:rPr>
          <w:lang w:val="uk-UA"/>
        </w:rPr>
      </w:pPr>
      <w:r w:rsidRPr="00E40A13">
        <w:rPr>
          <w:lang w:val="uk-UA"/>
        </w:rPr>
        <w:t>Управління користувачами, їхніми ролями та правами доступу.</w:t>
      </w:r>
    </w:p>
    <w:p w14:paraId="7276616F" w14:textId="77777777" w:rsidR="00DE0AFB" w:rsidRPr="00E40A13" w:rsidRDefault="00DE0AFB" w:rsidP="00041235">
      <w:pPr>
        <w:pStyle w:val="a4"/>
        <w:numPr>
          <w:ilvl w:val="1"/>
          <w:numId w:val="4"/>
        </w:numPr>
        <w:rPr>
          <w:lang w:val="uk-UA"/>
        </w:rPr>
      </w:pPr>
      <w:r w:rsidRPr="00E40A13">
        <w:rPr>
          <w:lang w:val="uk-UA"/>
        </w:rPr>
        <w:t>Налаштування параметрів API (ключі, URL, тайм-аути, політики безпеки).</w:t>
      </w:r>
    </w:p>
    <w:p w14:paraId="4284D363" w14:textId="77777777" w:rsidR="00DE0AFB" w:rsidRPr="00E40A13" w:rsidRDefault="00DE0AFB" w:rsidP="00041235">
      <w:pPr>
        <w:pStyle w:val="a4"/>
        <w:numPr>
          <w:ilvl w:val="1"/>
          <w:numId w:val="4"/>
        </w:numPr>
        <w:rPr>
          <w:lang w:val="uk-UA"/>
        </w:rPr>
      </w:pPr>
      <w:r w:rsidRPr="00E40A13">
        <w:rPr>
          <w:lang w:val="uk-UA"/>
        </w:rPr>
        <w:t xml:space="preserve">Моніторинг стану системи, </w:t>
      </w:r>
      <w:proofErr w:type="spellStart"/>
      <w:r w:rsidRPr="00E40A13">
        <w:rPr>
          <w:lang w:val="uk-UA"/>
        </w:rPr>
        <w:t>логів</w:t>
      </w:r>
      <w:proofErr w:type="spellEnd"/>
      <w:r w:rsidRPr="00E40A13">
        <w:rPr>
          <w:lang w:val="uk-UA"/>
        </w:rPr>
        <w:t xml:space="preserve"> та журналів.</w:t>
      </w:r>
    </w:p>
    <w:p w14:paraId="7CAE64BD" w14:textId="77777777" w:rsidR="00DE0AFB" w:rsidRPr="00E40A13" w:rsidRDefault="00DE0AFB" w:rsidP="00041235">
      <w:pPr>
        <w:pStyle w:val="a4"/>
        <w:numPr>
          <w:ilvl w:val="1"/>
          <w:numId w:val="4"/>
        </w:numPr>
        <w:rPr>
          <w:lang w:val="uk-UA"/>
        </w:rPr>
      </w:pPr>
      <w:r w:rsidRPr="00E40A13">
        <w:rPr>
          <w:lang w:val="uk-UA"/>
        </w:rPr>
        <w:t>Вирішення технічних проблем та реагування на інциденти.</w:t>
      </w:r>
    </w:p>
    <w:p w14:paraId="495B9674" w14:textId="0DDBEAF9" w:rsidR="00DE0AFB" w:rsidRPr="00E40A13" w:rsidRDefault="00DE0AFB" w:rsidP="00041235">
      <w:pPr>
        <w:pStyle w:val="a4"/>
        <w:numPr>
          <w:ilvl w:val="1"/>
          <w:numId w:val="4"/>
        </w:numPr>
        <w:rPr>
          <w:lang w:val="uk-UA"/>
        </w:rPr>
      </w:pPr>
      <w:r w:rsidRPr="00E40A13">
        <w:rPr>
          <w:lang w:val="uk-UA"/>
        </w:rPr>
        <w:t xml:space="preserve">Визначення загальних параметрів </w:t>
      </w:r>
      <w:r w:rsidR="007E381F" w:rsidRPr="00E40A13">
        <w:rPr>
          <w:lang w:val="uk-UA"/>
        </w:rPr>
        <w:t xml:space="preserve">програмного </w:t>
      </w:r>
      <w:r w:rsidR="006714D4" w:rsidRPr="00E40A13">
        <w:rPr>
          <w:lang w:val="uk-UA"/>
        </w:rPr>
        <w:t>продукту «Модуль інформаційного обміну»</w:t>
      </w:r>
      <w:r w:rsidRPr="00E40A13">
        <w:rPr>
          <w:lang w:val="uk-UA"/>
        </w:rPr>
        <w:t>.</w:t>
      </w:r>
    </w:p>
    <w:p w14:paraId="59A7BA47" w14:textId="77777777" w:rsidR="00DE0AFB" w:rsidRPr="00E40A13" w:rsidRDefault="00DE0AFB" w:rsidP="00D51F25">
      <w:pPr>
        <w:pStyle w:val="a4"/>
        <w:ind w:left="1080"/>
        <w:rPr>
          <w:lang w:val="uk-UA"/>
        </w:rPr>
      </w:pPr>
      <w:r w:rsidRPr="00E40A13">
        <w:rPr>
          <w:lang w:val="uk-UA"/>
        </w:rPr>
        <w:t>Рівень доступу:</w:t>
      </w:r>
    </w:p>
    <w:p w14:paraId="12A22357" w14:textId="66205783" w:rsidR="00DE0AFB" w:rsidRPr="00E40A13" w:rsidRDefault="00DE0AFB" w:rsidP="00041235">
      <w:pPr>
        <w:pStyle w:val="a4"/>
        <w:numPr>
          <w:ilvl w:val="1"/>
          <w:numId w:val="4"/>
        </w:numPr>
        <w:rPr>
          <w:lang w:val="uk-UA"/>
        </w:rPr>
      </w:pPr>
      <w:r w:rsidRPr="00E40A13">
        <w:rPr>
          <w:lang w:val="uk-UA"/>
        </w:rPr>
        <w:t xml:space="preserve">Повний доступ до всіх функціональних </w:t>
      </w:r>
      <w:r w:rsidR="00D51F25" w:rsidRPr="00E40A13">
        <w:rPr>
          <w:lang w:val="uk-UA"/>
        </w:rPr>
        <w:t>складових</w:t>
      </w:r>
      <w:r w:rsidRPr="00E40A13">
        <w:rPr>
          <w:lang w:val="uk-UA"/>
        </w:rPr>
        <w:t xml:space="preserve"> системи.</w:t>
      </w:r>
    </w:p>
    <w:p w14:paraId="71328982" w14:textId="77777777" w:rsidR="00DE0AFB" w:rsidRPr="00E40A13" w:rsidRDefault="00DE0AFB" w:rsidP="00041235">
      <w:pPr>
        <w:pStyle w:val="a4"/>
        <w:numPr>
          <w:ilvl w:val="1"/>
          <w:numId w:val="4"/>
        </w:numPr>
        <w:rPr>
          <w:lang w:val="uk-UA"/>
        </w:rPr>
      </w:pPr>
      <w:r w:rsidRPr="00E40A13">
        <w:rPr>
          <w:lang w:val="uk-UA"/>
        </w:rPr>
        <w:t>Можливість вносити зміни до конфігурації API та системних налаштувань.</w:t>
      </w:r>
    </w:p>
    <w:p w14:paraId="3AD23650" w14:textId="3051AC84" w:rsidR="00DE0AFB" w:rsidRPr="00E40A13" w:rsidRDefault="00DE0AFB" w:rsidP="00041235">
      <w:pPr>
        <w:pStyle w:val="a4"/>
        <w:numPr>
          <w:ilvl w:val="0"/>
          <w:numId w:val="4"/>
        </w:numPr>
        <w:rPr>
          <w:lang w:val="uk-UA"/>
        </w:rPr>
      </w:pPr>
      <w:r w:rsidRPr="00E40A13">
        <w:rPr>
          <w:lang w:val="uk-UA"/>
        </w:rPr>
        <w:t>Інтеграційний менеджер</w:t>
      </w:r>
    </w:p>
    <w:p w14:paraId="2D7A7F18" w14:textId="77777777" w:rsidR="00DE0AFB" w:rsidRPr="00E40A13" w:rsidRDefault="00DE0AFB" w:rsidP="00D51F25">
      <w:pPr>
        <w:pStyle w:val="a4"/>
        <w:ind w:left="1080"/>
        <w:rPr>
          <w:lang w:val="uk-UA"/>
        </w:rPr>
      </w:pPr>
      <w:r w:rsidRPr="00E40A13">
        <w:rPr>
          <w:lang w:val="uk-UA"/>
        </w:rPr>
        <w:t>Обов’язки:</w:t>
      </w:r>
    </w:p>
    <w:p w14:paraId="4F6A8200" w14:textId="18A90D85" w:rsidR="00DE0AFB" w:rsidRPr="00E40A13" w:rsidRDefault="00DE0AFB" w:rsidP="00041235">
      <w:pPr>
        <w:pStyle w:val="a4"/>
        <w:numPr>
          <w:ilvl w:val="1"/>
          <w:numId w:val="4"/>
        </w:numPr>
        <w:rPr>
          <w:lang w:val="uk-UA"/>
        </w:rPr>
      </w:pPr>
      <w:r w:rsidRPr="00E40A13">
        <w:rPr>
          <w:lang w:val="uk-UA"/>
        </w:rPr>
        <w:t xml:space="preserve">Налаштування та підтримка інтеграцій із </w:t>
      </w:r>
      <w:r w:rsidR="00D51F25" w:rsidRPr="00E40A13">
        <w:rPr>
          <w:lang w:val="uk-UA"/>
        </w:rPr>
        <w:t>ЗДІ</w:t>
      </w:r>
      <w:r w:rsidRPr="00E40A13">
        <w:rPr>
          <w:lang w:val="uk-UA"/>
        </w:rPr>
        <w:t>.</w:t>
      </w:r>
    </w:p>
    <w:p w14:paraId="440A2260" w14:textId="5867668F" w:rsidR="00DE0AFB" w:rsidRPr="00E40A13" w:rsidRDefault="00DE0AFB" w:rsidP="00041235">
      <w:pPr>
        <w:pStyle w:val="a4"/>
        <w:numPr>
          <w:ilvl w:val="1"/>
          <w:numId w:val="4"/>
        </w:numPr>
        <w:rPr>
          <w:lang w:val="uk-UA"/>
        </w:rPr>
      </w:pPr>
      <w:r w:rsidRPr="00E40A13">
        <w:rPr>
          <w:lang w:val="uk-UA"/>
        </w:rPr>
        <w:t xml:space="preserve">Управління запитами до </w:t>
      </w:r>
      <w:r w:rsidR="00D51F25" w:rsidRPr="00E40A13">
        <w:rPr>
          <w:lang w:val="uk-UA"/>
        </w:rPr>
        <w:t>ЗДІ</w:t>
      </w:r>
      <w:r w:rsidRPr="00E40A13">
        <w:rPr>
          <w:lang w:val="uk-UA"/>
        </w:rPr>
        <w:t>.</w:t>
      </w:r>
    </w:p>
    <w:p w14:paraId="53D597B0" w14:textId="700F9E21" w:rsidR="00DE0AFB" w:rsidRPr="00E40A13" w:rsidRDefault="00DE0AFB" w:rsidP="00041235">
      <w:pPr>
        <w:pStyle w:val="a4"/>
        <w:numPr>
          <w:ilvl w:val="1"/>
          <w:numId w:val="4"/>
        </w:numPr>
        <w:rPr>
          <w:lang w:val="uk-UA"/>
        </w:rPr>
      </w:pPr>
      <w:r w:rsidRPr="00E40A13">
        <w:rPr>
          <w:lang w:val="uk-UA"/>
        </w:rPr>
        <w:t xml:space="preserve">Координація інтеграційних </w:t>
      </w:r>
      <w:r w:rsidR="002E6BE4" w:rsidRPr="00E40A13">
        <w:rPr>
          <w:lang w:val="uk-UA"/>
        </w:rPr>
        <w:t>проектів</w:t>
      </w:r>
      <w:r w:rsidRPr="00E40A13">
        <w:rPr>
          <w:lang w:val="uk-UA"/>
        </w:rPr>
        <w:t xml:space="preserve"> із внутрішніми </w:t>
      </w:r>
      <w:r w:rsidR="007E381F" w:rsidRPr="00E40A13">
        <w:rPr>
          <w:lang w:val="uk-UA"/>
        </w:rPr>
        <w:t xml:space="preserve">(ЄСІКС) </w:t>
      </w:r>
      <w:r w:rsidRPr="00E40A13">
        <w:rPr>
          <w:lang w:val="uk-UA"/>
        </w:rPr>
        <w:t>та зовнішніми системами</w:t>
      </w:r>
      <w:r w:rsidR="007E381F" w:rsidRPr="00E40A13">
        <w:rPr>
          <w:lang w:val="uk-UA"/>
        </w:rPr>
        <w:t xml:space="preserve"> (ЗДІ)</w:t>
      </w:r>
      <w:r w:rsidRPr="00E40A13">
        <w:rPr>
          <w:lang w:val="uk-UA"/>
        </w:rPr>
        <w:t>.</w:t>
      </w:r>
    </w:p>
    <w:p w14:paraId="44291A79" w14:textId="77777777" w:rsidR="00DE0AFB" w:rsidRPr="00E40A13" w:rsidRDefault="00DE0AFB" w:rsidP="00D51F25">
      <w:pPr>
        <w:pStyle w:val="a4"/>
        <w:ind w:left="1080"/>
        <w:rPr>
          <w:lang w:val="uk-UA"/>
        </w:rPr>
      </w:pPr>
      <w:r w:rsidRPr="00E40A13">
        <w:rPr>
          <w:lang w:val="uk-UA"/>
        </w:rPr>
        <w:t>Рівень доступу:</w:t>
      </w:r>
    </w:p>
    <w:p w14:paraId="77E95E22" w14:textId="77777777" w:rsidR="00DE0AFB" w:rsidRPr="00E40A13" w:rsidRDefault="00DE0AFB" w:rsidP="00041235">
      <w:pPr>
        <w:pStyle w:val="a4"/>
        <w:numPr>
          <w:ilvl w:val="1"/>
          <w:numId w:val="4"/>
        </w:numPr>
        <w:rPr>
          <w:lang w:val="uk-UA"/>
        </w:rPr>
      </w:pPr>
      <w:r w:rsidRPr="00E40A13">
        <w:rPr>
          <w:lang w:val="uk-UA"/>
        </w:rPr>
        <w:t>Доступ до налаштувань інтеграційних сервісів.</w:t>
      </w:r>
    </w:p>
    <w:p w14:paraId="4ECD37CF" w14:textId="77777777" w:rsidR="00DE0AFB" w:rsidRPr="00E40A13" w:rsidRDefault="00DE0AFB" w:rsidP="00041235">
      <w:pPr>
        <w:pStyle w:val="a4"/>
        <w:numPr>
          <w:ilvl w:val="1"/>
          <w:numId w:val="4"/>
        </w:numPr>
        <w:rPr>
          <w:lang w:val="uk-UA"/>
        </w:rPr>
      </w:pPr>
      <w:r w:rsidRPr="00E40A13">
        <w:rPr>
          <w:lang w:val="uk-UA"/>
        </w:rPr>
        <w:t>Обмежений доступ до журналів запитів і відповідей.</w:t>
      </w:r>
    </w:p>
    <w:p w14:paraId="31E2EAF9" w14:textId="792F3621" w:rsidR="00DE0AFB" w:rsidRPr="00E40A13" w:rsidRDefault="00376D88" w:rsidP="00041235">
      <w:pPr>
        <w:pStyle w:val="a4"/>
        <w:numPr>
          <w:ilvl w:val="0"/>
          <w:numId w:val="4"/>
        </w:numPr>
        <w:rPr>
          <w:lang w:val="uk-UA"/>
        </w:rPr>
      </w:pPr>
      <w:r w:rsidRPr="00E40A13">
        <w:rPr>
          <w:lang w:val="uk-UA"/>
        </w:rPr>
        <w:t>Ініціатор запиту</w:t>
      </w:r>
      <w:r w:rsidR="00D51F25" w:rsidRPr="00E40A13">
        <w:rPr>
          <w:lang w:val="uk-UA"/>
        </w:rPr>
        <w:t xml:space="preserve"> (відповідно до погоджених </w:t>
      </w:r>
      <w:r w:rsidR="005F48AE" w:rsidRPr="00E40A13">
        <w:rPr>
          <w:lang w:val="uk-UA"/>
        </w:rPr>
        <w:t>API</w:t>
      </w:r>
      <w:r w:rsidR="00D51F25" w:rsidRPr="00E40A13">
        <w:rPr>
          <w:lang w:val="uk-UA"/>
        </w:rPr>
        <w:t xml:space="preserve"> 4; див. п.4.10.1)</w:t>
      </w:r>
    </w:p>
    <w:p w14:paraId="695D2613" w14:textId="77777777" w:rsidR="00DE0AFB" w:rsidRPr="00E40A13" w:rsidRDefault="00DE0AFB" w:rsidP="00D51F25">
      <w:pPr>
        <w:pStyle w:val="a4"/>
        <w:ind w:left="1080"/>
        <w:rPr>
          <w:lang w:val="uk-UA"/>
        </w:rPr>
      </w:pPr>
      <w:r w:rsidRPr="00E40A13">
        <w:rPr>
          <w:lang w:val="uk-UA"/>
        </w:rPr>
        <w:t>Обов’язки:</w:t>
      </w:r>
    </w:p>
    <w:p w14:paraId="358A9C04" w14:textId="5AE698AB" w:rsidR="00DE0AFB" w:rsidRPr="00E40A13" w:rsidRDefault="00DE0AFB" w:rsidP="00041235">
      <w:pPr>
        <w:pStyle w:val="a4"/>
        <w:numPr>
          <w:ilvl w:val="1"/>
          <w:numId w:val="4"/>
        </w:numPr>
        <w:rPr>
          <w:lang w:val="uk-UA"/>
        </w:rPr>
      </w:pPr>
      <w:r w:rsidRPr="00E40A13">
        <w:rPr>
          <w:lang w:val="uk-UA"/>
        </w:rPr>
        <w:t xml:space="preserve">Взаємодія з </w:t>
      </w:r>
      <w:r w:rsidR="007E381F" w:rsidRPr="00E40A13">
        <w:rPr>
          <w:lang w:val="uk-UA"/>
        </w:rPr>
        <w:t xml:space="preserve">програмним продуктом «Модуль інформаційного обміну» </w:t>
      </w:r>
      <w:r w:rsidRPr="00E40A13">
        <w:rPr>
          <w:lang w:val="uk-UA"/>
        </w:rPr>
        <w:t xml:space="preserve">через </w:t>
      </w:r>
      <w:r w:rsidR="00A351FD">
        <w:rPr>
          <w:lang w:val="uk-UA"/>
        </w:rPr>
        <w:t xml:space="preserve">інтерфейси </w:t>
      </w:r>
      <w:r w:rsidRPr="00E40A13">
        <w:rPr>
          <w:lang w:val="uk-UA"/>
        </w:rPr>
        <w:t>зовнішні</w:t>
      </w:r>
      <w:r w:rsidR="00A351FD">
        <w:rPr>
          <w:lang w:val="uk-UA"/>
        </w:rPr>
        <w:t>х систем</w:t>
      </w:r>
      <w:r w:rsidRPr="00E40A13">
        <w:rPr>
          <w:lang w:val="uk-UA"/>
        </w:rPr>
        <w:t>.</w:t>
      </w:r>
    </w:p>
    <w:p w14:paraId="21901B9F" w14:textId="08071B3F" w:rsidR="00DE0AFB" w:rsidRPr="00E40A13" w:rsidRDefault="00DE0AFB" w:rsidP="00041235">
      <w:pPr>
        <w:pStyle w:val="a4"/>
        <w:numPr>
          <w:ilvl w:val="1"/>
          <w:numId w:val="4"/>
        </w:numPr>
        <w:rPr>
          <w:lang w:val="uk-UA"/>
        </w:rPr>
      </w:pPr>
      <w:r w:rsidRPr="00E40A13">
        <w:rPr>
          <w:lang w:val="uk-UA"/>
        </w:rPr>
        <w:t xml:space="preserve">Надання необхідних запитів до </w:t>
      </w:r>
      <w:r w:rsidR="007E381F" w:rsidRPr="00E40A13">
        <w:rPr>
          <w:lang w:val="uk-UA"/>
        </w:rPr>
        <w:t xml:space="preserve">програмного </w:t>
      </w:r>
      <w:r w:rsidR="006714D4" w:rsidRPr="00E40A13">
        <w:rPr>
          <w:lang w:val="uk-UA"/>
        </w:rPr>
        <w:t>продукту «Модуль інформаційного обміну»</w:t>
      </w:r>
      <w:r w:rsidRPr="00E40A13">
        <w:rPr>
          <w:lang w:val="uk-UA"/>
        </w:rPr>
        <w:t xml:space="preserve"> або отримання даних.</w:t>
      </w:r>
    </w:p>
    <w:p w14:paraId="30807842" w14:textId="77777777" w:rsidR="00DE0AFB" w:rsidRPr="00E40A13" w:rsidRDefault="00DE0AFB" w:rsidP="00D51F25">
      <w:pPr>
        <w:pStyle w:val="a4"/>
        <w:ind w:left="1080"/>
        <w:rPr>
          <w:lang w:val="uk-UA"/>
        </w:rPr>
      </w:pPr>
      <w:r w:rsidRPr="00E40A13">
        <w:rPr>
          <w:lang w:val="uk-UA"/>
        </w:rPr>
        <w:t>Рівень доступу:</w:t>
      </w:r>
    </w:p>
    <w:p w14:paraId="4B92391E" w14:textId="77777777" w:rsidR="00DE0AFB" w:rsidRPr="00E40A13" w:rsidRDefault="00DE0AFB" w:rsidP="00041235">
      <w:pPr>
        <w:pStyle w:val="a4"/>
        <w:numPr>
          <w:ilvl w:val="1"/>
          <w:numId w:val="4"/>
        </w:numPr>
        <w:rPr>
          <w:lang w:val="uk-UA"/>
        </w:rPr>
      </w:pPr>
      <w:r w:rsidRPr="00E40A13">
        <w:rPr>
          <w:lang w:val="uk-UA"/>
        </w:rPr>
        <w:t>Доступ до специфічних API, які обмежені контекстом їхнього використання.</w:t>
      </w:r>
    </w:p>
    <w:p w14:paraId="58E36AF5" w14:textId="73A1138C" w:rsidR="007722C7" w:rsidRPr="00E40A13" w:rsidRDefault="007722C7" w:rsidP="007722C7">
      <w:pPr>
        <w:rPr>
          <w:b/>
          <w:bCs/>
          <w:szCs w:val="24"/>
          <w:lang w:val="uk-UA"/>
        </w:rPr>
      </w:pPr>
      <w:r w:rsidRPr="00E40A13">
        <w:rPr>
          <w:b/>
          <w:bCs/>
          <w:szCs w:val="24"/>
          <w:lang w:val="uk-UA"/>
        </w:rPr>
        <w:t xml:space="preserve">Базовий </w:t>
      </w:r>
      <w:r w:rsidR="00AE78DE">
        <w:rPr>
          <w:b/>
          <w:bCs/>
          <w:szCs w:val="24"/>
          <w:lang w:val="uk-UA"/>
        </w:rPr>
        <w:t xml:space="preserve">робочий </w:t>
      </w:r>
      <w:r w:rsidRPr="00E40A13">
        <w:rPr>
          <w:b/>
          <w:bCs/>
          <w:szCs w:val="24"/>
          <w:lang w:val="uk-UA"/>
        </w:rPr>
        <w:t>процес Запит від ЄСІКС до ЗДІ</w:t>
      </w:r>
    </w:p>
    <w:p w14:paraId="738FC0C9" w14:textId="353154AE" w:rsidR="007722C7" w:rsidRPr="00E40A13" w:rsidRDefault="007722C7" w:rsidP="007722C7">
      <w:pPr>
        <w:rPr>
          <w:b/>
          <w:bCs/>
          <w:lang w:val="uk-UA"/>
        </w:rPr>
      </w:pPr>
      <w:r w:rsidRPr="00E40A13">
        <w:rPr>
          <w:szCs w:val="24"/>
          <w:lang w:val="uk-UA"/>
        </w:rPr>
        <w:t xml:space="preserve">Базовий </w:t>
      </w:r>
      <w:r w:rsidR="00AE78DE">
        <w:rPr>
          <w:szCs w:val="24"/>
          <w:lang w:val="uk-UA"/>
        </w:rPr>
        <w:t xml:space="preserve">робочий </w:t>
      </w:r>
      <w:r w:rsidRPr="00E40A13">
        <w:rPr>
          <w:szCs w:val="24"/>
          <w:lang w:val="uk-UA"/>
        </w:rPr>
        <w:t>процес Запит від ЄСІКС до ЗДІ та отримання результату надано на наступному малю</w:t>
      </w:r>
      <w:r w:rsidR="00D17E37" w:rsidRPr="00E40A13">
        <w:rPr>
          <w:szCs w:val="24"/>
          <w:lang w:val="uk-UA"/>
        </w:rPr>
        <w:t>н</w:t>
      </w:r>
      <w:r w:rsidRPr="00E40A13">
        <w:rPr>
          <w:szCs w:val="24"/>
          <w:lang w:val="uk-UA"/>
        </w:rPr>
        <w:t>ку:</w:t>
      </w:r>
    </w:p>
    <w:p w14:paraId="175A8B54" w14:textId="77777777" w:rsidR="00DE0AFB" w:rsidRPr="00E40A13" w:rsidRDefault="00DE0AFB" w:rsidP="00BD0CCB">
      <w:pPr>
        <w:rPr>
          <w:szCs w:val="24"/>
          <w:lang w:val="uk-UA"/>
        </w:rPr>
      </w:pPr>
      <w:r w:rsidRPr="00E40A13">
        <w:rPr>
          <w:noProof/>
          <w:szCs w:val="24"/>
          <w:lang w:val="uk-UA"/>
        </w:rPr>
        <w:lastRenderedPageBreak/>
        <w:drawing>
          <wp:inline distT="114300" distB="114300" distL="114300" distR="114300" wp14:anchorId="25952055" wp14:editId="6506301F">
            <wp:extent cx="6299200" cy="3149600"/>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6299200" cy="3149600"/>
                    </a:xfrm>
                    <a:prstGeom prst="rect">
                      <a:avLst/>
                    </a:prstGeom>
                    <a:ln/>
                  </pic:spPr>
                </pic:pic>
              </a:graphicData>
            </a:graphic>
          </wp:inline>
        </w:drawing>
      </w:r>
    </w:p>
    <w:p w14:paraId="3EB156A0" w14:textId="550D46EA" w:rsidR="00DE0AFB" w:rsidRPr="00E40A13" w:rsidRDefault="00DE0AFB" w:rsidP="00BD0CCB">
      <w:pPr>
        <w:rPr>
          <w:rFonts w:cs="Times New Roman"/>
          <w:b/>
          <w:bCs/>
          <w:szCs w:val="24"/>
          <w:lang w:val="uk-UA"/>
        </w:rPr>
      </w:pPr>
      <w:proofErr w:type="spellStart"/>
      <w:r w:rsidRPr="00E40A13">
        <w:rPr>
          <w:rFonts w:cs="Times New Roman"/>
          <w:b/>
          <w:bCs/>
          <w:szCs w:val="24"/>
          <w:lang w:val="uk-UA"/>
        </w:rPr>
        <w:t>Підпроцеси</w:t>
      </w:r>
      <w:proofErr w:type="spellEnd"/>
      <w:r w:rsidRPr="00E40A13">
        <w:rPr>
          <w:rFonts w:cs="Times New Roman"/>
          <w:b/>
          <w:bCs/>
          <w:szCs w:val="24"/>
          <w:lang w:val="uk-UA"/>
        </w:rPr>
        <w:t xml:space="preserve"> роботи </w:t>
      </w:r>
      <w:r w:rsidR="007E381F" w:rsidRPr="00E40A13">
        <w:rPr>
          <w:rFonts w:cs="Times New Roman"/>
          <w:b/>
          <w:bCs/>
          <w:szCs w:val="24"/>
          <w:lang w:val="uk-UA"/>
        </w:rPr>
        <w:t xml:space="preserve">програмного </w:t>
      </w:r>
      <w:r w:rsidR="006714D4" w:rsidRPr="00E40A13">
        <w:rPr>
          <w:rFonts w:cs="Times New Roman"/>
          <w:b/>
          <w:bCs/>
          <w:szCs w:val="24"/>
          <w:lang w:val="uk-UA"/>
        </w:rPr>
        <w:t>продукту «Модуль інформаційного обміну»</w:t>
      </w:r>
    </w:p>
    <w:p w14:paraId="3454FD0F" w14:textId="2550D1A1" w:rsidR="00DE0AFB" w:rsidRPr="00E40A13" w:rsidRDefault="00803B7C" w:rsidP="00041235">
      <w:pPr>
        <w:pStyle w:val="a4"/>
        <w:numPr>
          <w:ilvl w:val="0"/>
          <w:numId w:val="11"/>
        </w:numPr>
        <w:rPr>
          <w:rFonts w:cs="Times New Roman"/>
          <w:szCs w:val="24"/>
          <w:lang w:val="uk-UA"/>
        </w:rPr>
      </w:pPr>
      <w:r w:rsidRPr="00E40A13">
        <w:rPr>
          <w:rFonts w:cs="Times New Roman"/>
          <w:szCs w:val="24"/>
          <w:lang w:val="uk-UA"/>
        </w:rPr>
        <w:t xml:space="preserve">Ініціалізація </w:t>
      </w:r>
      <w:r w:rsidR="00DE0AFB" w:rsidRPr="00E40A13">
        <w:rPr>
          <w:rFonts w:cs="Times New Roman"/>
          <w:szCs w:val="24"/>
          <w:lang w:val="uk-UA"/>
        </w:rPr>
        <w:t>запиту</w:t>
      </w:r>
    </w:p>
    <w:p w14:paraId="500F6D91" w14:textId="77777777" w:rsidR="00FF45FE" w:rsidRPr="00E40A13" w:rsidRDefault="00DE0AFB" w:rsidP="00FF45FE">
      <w:pPr>
        <w:pStyle w:val="a4"/>
        <w:rPr>
          <w:szCs w:val="24"/>
          <w:lang w:val="uk-UA"/>
        </w:rPr>
      </w:pPr>
      <w:r w:rsidRPr="00E40A13">
        <w:rPr>
          <w:rFonts w:cs="Times New Roman"/>
          <w:szCs w:val="24"/>
          <w:lang w:val="uk-UA"/>
        </w:rPr>
        <w:t>Учасники</w:t>
      </w:r>
      <w:r w:rsidRPr="00E40A13">
        <w:rPr>
          <w:szCs w:val="24"/>
          <w:lang w:val="uk-UA"/>
        </w:rPr>
        <w:t xml:space="preserve">: </w:t>
      </w:r>
    </w:p>
    <w:p w14:paraId="3B7D067C" w14:textId="0762A382" w:rsidR="00DE0AFB" w:rsidRPr="00E40A13" w:rsidRDefault="00FF45FE" w:rsidP="00041235">
      <w:pPr>
        <w:pStyle w:val="a4"/>
        <w:numPr>
          <w:ilvl w:val="0"/>
          <w:numId w:val="12"/>
        </w:numPr>
        <w:rPr>
          <w:szCs w:val="24"/>
          <w:lang w:val="uk-UA"/>
        </w:rPr>
      </w:pPr>
      <w:r w:rsidRPr="00E40A13">
        <w:rPr>
          <w:szCs w:val="24"/>
          <w:lang w:val="uk-UA"/>
        </w:rPr>
        <w:t xml:space="preserve">інші </w:t>
      </w:r>
      <w:r w:rsidR="007E381F" w:rsidRPr="00E40A13">
        <w:rPr>
          <w:szCs w:val="24"/>
          <w:lang w:val="uk-UA"/>
        </w:rPr>
        <w:t>програмні продукти та модулі</w:t>
      </w:r>
      <w:r w:rsidRPr="00E40A13">
        <w:rPr>
          <w:szCs w:val="24"/>
          <w:lang w:val="uk-UA"/>
        </w:rPr>
        <w:t xml:space="preserve"> ЄСІКС</w:t>
      </w:r>
      <w:r w:rsidR="00DE0AFB" w:rsidRPr="00E40A13">
        <w:rPr>
          <w:szCs w:val="24"/>
          <w:lang w:val="uk-UA"/>
        </w:rPr>
        <w:t>.</w:t>
      </w:r>
    </w:p>
    <w:p w14:paraId="466E9B50" w14:textId="77777777" w:rsidR="00DE0AFB" w:rsidRPr="00E40A13" w:rsidRDefault="00DE0AFB" w:rsidP="00FF45FE">
      <w:pPr>
        <w:pStyle w:val="a4"/>
        <w:rPr>
          <w:rFonts w:cs="Times New Roman"/>
          <w:szCs w:val="24"/>
          <w:lang w:val="uk-UA"/>
        </w:rPr>
      </w:pPr>
      <w:r w:rsidRPr="00E40A13">
        <w:rPr>
          <w:rFonts w:cs="Times New Roman"/>
          <w:szCs w:val="24"/>
          <w:lang w:val="uk-UA"/>
        </w:rPr>
        <w:t>Дії:</w:t>
      </w:r>
    </w:p>
    <w:p w14:paraId="1C4924DB" w14:textId="495746A1" w:rsidR="00DE0AFB" w:rsidRPr="00E40A13" w:rsidRDefault="00DE0AFB" w:rsidP="00041235">
      <w:pPr>
        <w:pStyle w:val="a4"/>
        <w:numPr>
          <w:ilvl w:val="0"/>
          <w:numId w:val="12"/>
        </w:numPr>
        <w:rPr>
          <w:szCs w:val="24"/>
          <w:lang w:val="uk-UA"/>
        </w:rPr>
      </w:pPr>
      <w:r w:rsidRPr="00E40A13">
        <w:rPr>
          <w:szCs w:val="24"/>
          <w:lang w:val="uk-UA"/>
        </w:rPr>
        <w:t xml:space="preserve">Формування запиту </w:t>
      </w:r>
      <w:r w:rsidR="007E381F" w:rsidRPr="00E40A13">
        <w:rPr>
          <w:szCs w:val="24"/>
          <w:lang w:val="uk-UA"/>
        </w:rPr>
        <w:t>з використанням</w:t>
      </w:r>
      <w:r w:rsidRPr="00E40A13">
        <w:rPr>
          <w:szCs w:val="24"/>
          <w:lang w:val="uk-UA"/>
        </w:rPr>
        <w:t xml:space="preserve"> API </w:t>
      </w:r>
      <w:r w:rsidR="007E381F" w:rsidRPr="00E40A13">
        <w:rPr>
          <w:szCs w:val="24"/>
          <w:lang w:val="uk-UA"/>
        </w:rPr>
        <w:t xml:space="preserve">4 </w:t>
      </w:r>
      <w:r w:rsidRPr="00E40A13">
        <w:rPr>
          <w:szCs w:val="24"/>
          <w:lang w:val="uk-UA"/>
        </w:rPr>
        <w:t xml:space="preserve">через інтерфейс користувача </w:t>
      </w:r>
      <w:r w:rsidR="00E3669E" w:rsidRPr="00E40A13">
        <w:rPr>
          <w:szCs w:val="24"/>
          <w:lang w:val="uk-UA"/>
        </w:rPr>
        <w:t xml:space="preserve">відповідного програмного продукту чи модуля </w:t>
      </w:r>
      <w:r w:rsidR="007E381F" w:rsidRPr="00E40A13">
        <w:rPr>
          <w:szCs w:val="24"/>
          <w:lang w:val="uk-UA"/>
        </w:rPr>
        <w:t>ЄСІКС</w:t>
      </w:r>
      <w:r w:rsidRPr="00E40A13">
        <w:rPr>
          <w:szCs w:val="24"/>
          <w:lang w:val="uk-UA"/>
        </w:rPr>
        <w:t>.</w:t>
      </w:r>
    </w:p>
    <w:p w14:paraId="3D17A267" w14:textId="09832966" w:rsidR="00DE0AFB" w:rsidRPr="00E40A13" w:rsidRDefault="00DE0AFB" w:rsidP="00041235">
      <w:pPr>
        <w:pStyle w:val="a4"/>
        <w:numPr>
          <w:ilvl w:val="0"/>
          <w:numId w:val="12"/>
        </w:numPr>
        <w:rPr>
          <w:szCs w:val="24"/>
          <w:lang w:val="uk-UA"/>
        </w:rPr>
      </w:pPr>
      <w:r w:rsidRPr="00E40A13">
        <w:rPr>
          <w:szCs w:val="24"/>
          <w:lang w:val="uk-UA"/>
        </w:rPr>
        <w:t xml:space="preserve">Перевірка доступу та прав </w:t>
      </w:r>
      <w:r w:rsidR="00E3669E" w:rsidRPr="00E40A13">
        <w:rPr>
          <w:szCs w:val="24"/>
          <w:lang w:val="uk-UA"/>
        </w:rPr>
        <w:t>до АРІ 4</w:t>
      </w:r>
      <w:r w:rsidRPr="00E40A13">
        <w:rPr>
          <w:szCs w:val="24"/>
          <w:lang w:val="uk-UA"/>
        </w:rPr>
        <w:t xml:space="preserve"> через механізм авторизації (</w:t>
      </w:r>
      <w:proofErr w:type="spellStart"/>
      <w:r w:rsidRPr="00E40A13">
        <w:rPr>
          <w:szCs w:val="24"/>
          <w:lang w:val="uk-UA"/>
        </w:rPr>
        <w:t>OAuth</w:t>
      </w:r>
      <w:proofErr w:type="spellEnd"/>
      <w:r w:rsidRPr="00E40A13">
        <w:rPr>
          <w:szCs w:val="24"/>
          <w:lang w:val="uk-UA"/>
        </w:rPr>
        <w:t>, JWT).</w:t>
      </w:r>
    </w:p>
    <w:p w14:paraId="3096CD03"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Результат: </w:t>
      </w:r>
    </w:p>
    <w:p w14:paraId="4EBE0FC6" w14:textId="7C42D023" w:rsidR="00DE0AFB" w:rsidRPr="00E40A13" w:rsidRDefault="00DE0AFB" w:rsidP="00041235">
      <w:pPr>
        <w:pStyle w:val="a4"/>
        <w:numPr>
          <w:ilvl w:val="0"/>
          <w:numId w:val="12"/>
        </w:numPr>
        <w:rPr>
          <w:szCs w:val="24"/>
          <w:lang w:val="uk-UA"/>
        </w:rPr>
      </w:pPr>
      <w:r w:rsidRPr="00E40A13">
        <w:rPr>
          <w:szCs w:val="24"/>
          <w:lang w:val="uk-UA"/>
        </w:rPr>
        <w:t xml:space="preserve">Успішна </w:t>
      </w:r>
      <w:r w:rsidR="00E3669E" w:rsidRPr="00E40A13">
        <w:rPr>
          <w:szCs w:val="24"/>
          <w:lang w:val="uk-UA"/>
        </w:rPr>
        <w:t xml:space="preserve">авторизація </w:t>
      </w:r>
      <w:r w:rsidRPr="00E40A13">
        <w:rPr>
          <w:szCs w:val="24"/>
          <w:lang w:val="uk-UA"/>
        </w:rPr>
        <w:t xml:space="preserve">та </w:t>
      </w:r>
      <w:r w:rsidR="006115E0" w:rsidRPr="00E40A13">
        <w:rPr>
          <w:szCs w:val="24"/>
          <w:lang w:val="uk-UA"/>
        </w:rPr>
        <w:t xml:space="preserve">ініціалізація </w:t>
      </w:r>
      <w:r w:rsidRPr="00E40A13">
        <w:rPr>
          <w:szCs w:val="24"/>
          <w:lang w:val="uk-UA"/>
        </w:rPr>
        <w:t>запиту.</w:t>
      </w:r>
    </w:p>
    <w:p w14:paraId="21E06A20" w14:textId="77777777" w:rsidR="00DE0AFB" w:rsidRPr="00E40A13" w:rsidRDefault="00DE0AFB" w:rsidP="00041235">
      <w:pPr>
        <w:pStyle w:val="a4"/>
        <w:numPr>
          <w:ilvl w:val="0"/>
          <w:numId w:val="11"/>
        </w:numPr>
        <w:rPr>
          <w:rFonts w:cs="Times New Roman"/>
          <w:szCs w:val="24"/>
          <w:lang w:val="uk-UA"/>
        </w:rPr>
      </w:pPr>
      <w:r w:rsidRPr="00E40A13">
        <w:rPr>
          <w:rFonts w:cs="Times New Roman"/>
          <w:szCs w:val="24"/>
          <w:lang w:val="uk-UA"/>
        </w:rPr>
        <w:t>Передача запиту</w:t>
      </w:r>
    </w:p>
    <w:p w14:paraId="51B4664D"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Учасники: </w:t>
      </w:r>
    </w:p>
    <w:p w14:paraId="3954073F" w14:textId="3340A2DA" w:rsidR="00DE0AFB" w:rsidRPr="00E40A13" w:rsidRDefault="00DE0AFB" w:rsidP="00041235">
      <w:pPr>
        <w:pStyle w:val="a4"/>
        <w:numPr>
          <w:ilvl w:val="0"/>
          <w:numId w:val="12"/>
        </w:numPr>
        <w:rPr>
          <w:szCs w:val="24"/>
          <w:lang w:val="uk-UA"/>
        </w:rPr>
      </w:pPr>
      <w:r w:rsidRPr="00E40A13">
        <w:rPr>
          <w:szCs w:val="24"/>
          <w:lang w:val="uk-UA"/>
        </w:rPr>
        <w:t>Система API.</w:t>
      </w:r>
    </w:p>
    <w:p w14:paraId="67A6C983" w14:textId="77777777" w:rsidR="00DE0AFB" w:rsidRPr="00E40A13" w:rsidRDefault="00DE0AFB" w:rsidP="00FF45FE">
      <w:pPr>
        <w:pStyle w:val="a4"/>
        <w:rPr>
          <w:rFonts w:cs="Times New Roman"/>
          <w:szCs w:val="24"/>
          <w:lang w:val="uk-UA"/>
        </w:rPr>
      </w:pPr>
      <w:r w:rsidRPr="00E40A13">
        <w:rPr>
          <w:rFonts w:cs="Times New Roman"/>
          <w:szCs w:val="24"/>
          <w:lang w:val="uk-UA"/>
        </w:rPr>
        <w:t>Дії:</w:t>
      </w:r>
    </w:p>
    <w:p w14:paraId="048D8754" w14:textId="77777777" w:rsidR="00DE0AFB" w:rsidRPr="00E40A13" w:rsidRDefault="00DE0AFB" w:rsidP="00041235">
      <w:pPr>
        <w:pStyle w:val="a4"/>
        <w:numPr>
          <w:ilvl w:val="0"/>
          <w:numId w:val="12"/>
        </w:numPr>
        <w:rPr>
          <w:szCs w:val="24"/>
          <w:lang w:val="uk-UA"/>
        </w:rPr>
      </w:pPr>
      <w:r w:rsidRPr="00E40A13">
        <w:rPr>
          <w:szCs w:val="24"/>
          <w:lang w:val="uk-UA"/>
        </w:rPr>
        <w:t>Прийом запиту API.</w:t>
      </w:r>
    </w:p>
    <w:p w14:paraId="448D41BC" w14:textId="77777777" w:rsidR="00DE0AFB" w:rsidRPr="00E40A13" w:rsidRDefault="00DE0AFB" w:rsidP="00041235">
      <w:pPr>
        <w:pStyle w:val="a4"/>
        <w:numPr>
          <w:ilvl w:val="0"/>
          <w:numId w:val="12"/>
        </w:numPr>
        <w:rPr>
          <w:szCs w:val="24"/>
          <w:lang w:val="uk-UA"/>
        </w:rPr>
      </w:pPr>
      <w:r w:rsidRPr="00E40A13">
        <w:rPr>
          <w:szCs w:val="24"/>
          <w:lang w:val="uk-UA"/>
        </w:rPr>
        <w:t>Перевірка цілісності даних та коректності запиту.</w:t>
      </w:r>
    </w:p>
    <w:p w14:paraId="7A1FA72E" w14:textId="6460AE16" w:rsidR="00DE0AFB" w:rsidRPr="00E40A13" w:rsidRDefault="00DE0AFB" w:rsidP="00041235">
      <w:pPr>
        <w:pStyle w:val="a4"/>
        <w:numPr>
          <w:ilvl w:val="0"/>
          <w:numId w:val="12"/>
        </w:numPr>
        <w:rPr>
          <w:szCs w:val="24"/>
          <w:lang w:val="uk-UA"/>
        </w:rPr>
      </w:pPr>
      <w:r w:rsidRPr="00E40A13">
        <w:rPr>
          <w:szCs w:val="24"/>
          <w:lang w:val="uk-UA"/>
        </w:rPr>
        <w:t xml:space="preserve">Маршрутизація запиту до відповідного </w:t>
      </w:r>
      <w:r w:rsidR="00E3669E" w:rsidRPr="00E40A13">
        <w:rPr>
          <w:szCs w:val="24"/>
          <w:lang w:val="uk-UA"/>
        </w:rPr>
        <w:t xml:space="preserve">внутрішнього </w:t>
      </w:r>
      <w:r w:rsidRPr="00E40A13">
        <w:rPr>
          <w:szCs w:val="24"/>
          <w:lang w:val="uk-UA"/>
        </w:rPr>
        <w:t>компонента</w:t>
      </w:r>
      <w:r w:rsidR="00370EBF" w:rsidRPr="00E40A13">
        <w:rPr>
          <w:szCs w:val="24"/>
          <w:lang w:val="uk-UA"/>
        </w:rPr>
        <w:t xml:space="preserve"> </w:t>
      </w:r>
      <w:r w:rsidR="00370EBF" w:rsidRPr="00E40A13">
        <w:rPr>
          <w:rFonts w:cs="Times New Roman"/>
          <w:szCs w:val="24"/>
          <w:lang w:val="uk-UA"/>
        </w:rPr>
        <w:t>програмного продукту «Модуль інформаційного обміну»</w:t>
      </w:r>
      <w:r w:rsidRPr="00E40A13">
        <w:rPr>
          <w:szCs w:val="24"/>
          <w:lang w:val="uk-UA"/>
        </w:rPr>
        <w:t xml:space="preserve"> для обробки.</w:t>
      </w:r>
    </w:p>
    <w:p w14:paraId="0401EF57"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Результат: </w:t>
      </w:r>
    </w:p>
    <w:p w14:paraId="2B5D8068" w14:textId="10C58166" w:rsidR="00DE0AFB" w:rsidRPr="00E40A13" w:rsidRDefault="00DE0AFB" w:rsidP="00041235">
      <w:pPr>
        <w:pStyle w:val="a4"/>
        <w:numPr>
          <w:ilvl w:val="0"/>
          <w:numId w:val="12"/>
        </w:numPr>
        <w:rPr>
          <w:szCs w:val="24"/>
          <w:lang w:val="uk-UA"/>
        </w:rPr>
      </w:pPr>
      <w:r w:rsidRPr="00E40A13">
        <w:rPr>
          <w:szCs w:val="24"/>
          <w:lang w:val="uk-UA"/>
        </w:rPr>
        <w:t>Запит прийнято та передано на обробку.</w:t>
      </w:r>
    </w:p>
    <w:p w14:paraId="3C30AE3C" w14:textId="77777777" w:rsidR="00DE0AFB" w:rsidRPr="00E40A13" w:rsidRDefault="00DE0AFB" w:rsidP="00041235">
      <w:pPr>
        <w:pStyle w:val="a4"/>
        <w:numPr>
          <w:ilvl w:val="0"/>
          <w:numId w:val="11"/>
        </w:numPr>
        <w:rPr>
          <w:rFonts w:cs="Times New Roman"/>
          <w:szCs w:val="24"/>
          <w:lang w:val="uk-UA"/>
        </w:rPr>
      </w:pPr>
      <w:r w:rsidRPr="00E40A13">
        <w:rPr>
          <w:rFonts w:cs="Times New Roman"/>
          <w:szCs w:val="24"/>
          <w:lang w:val="uk-UA"/>
        </w:rPr>
        <w:t>Обробка запиту</w:t>
      </w:r>
    </w:p>
    <w:p w14:paraId="27641ED7"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Учасники: </w:t>
      </w:r>
    </w:p>
    <w:p w14:paraId="32990133" w14:textId="6DFAE9F3" w:rsidR="00DE0AFB" w:rsidRPr="00E40A13" w:rsidRDefault="00370EBF" w:rsidP="00041235">
      <w:pPr>
        <w:pStyle w:val="a4"/>
        <w:numPr>
          <w:ilvl w:val="0"/>
          <w:numId w:val="12"/>
        </w:numPr>
        <w:rPr>
          <w:szCs w:val="24"/>
          <w:lang w:val="uk-UA"/>
        </w:rPr>
      </w:pPr>
      <w:r w:rsidRPr="00E40A13">
        <w:rPr>
          <w:szCs w:val="24"/>
          <w:lang w:val="uk-UA"/>
        </w:rPr>
        <w:t xml:space="preserve">програмний </w:t>
      </w:r>
      <w:r w:rsidR="009C4B0B" w:rsidRPr="00E40A13">
        <w:rPr>
          <w:szCs w:val="24"/>
          <w:lang w:val="uk-UA"/>
        </w:rPr>
        <w:t>продукт «Модуль інформаційного обміну»</w:t>
      </w:r>
      <w:r w:rsidRPr="00E40A13">
        <w:rPr>
          <w:szCs w:val="24"/>
          <w:lang w:val="uk-UA"/>
        </w:rPr>
        <w:t xml:space="preserve"> та ЗДІ</w:t>
      </w:r>
      <w:r w:rsidR="00DE0AFB" w:rsidRPr="00E40A13">
        <w:rPr>
          <w:szCs w:val="24"/>
          <w:lang w:val="uk-UA"/>
        </w:rPr>
        <w:t>.</w:t>
      </w:r>
    </w:p>
    <w:p w14:paraId="32CFCD5B" w14:textId="26EE1424" w:rsidR="00DE0AFB" w:rsidRPr="00E40A13" w:rsidRDefault="00FF45FE" w:rsidP="00FF45FE">
      <w:pPr>
        <w:pStyle w:val="a4"/>
        <w:rPr>
          <w:rFonts w:cs="Times New Roman"/>
          <w:szCs w:val="24"/>
          <w:lang w:val="uk-UA"/>
        </w:rPr>
      </w:pPr>
      <w:r w:rsidRPr="00E40A13">
        <w:rPr>
          <w:rFonts w:cs="Times New Roman"/>
          <w:szCs w:val="24"/>
          <w:lang w:val="uk-UA"/>
        </w:rPr>
        <w:t>Дії</w:t>
      </w:r>
      <w:r w:rsidR="00DE0AFB" w:rsidRPr="00E40A13">
        <w:rPr>
          <w:rFonts w:cs="Times New Roman"/>
          <w:szCs w:val="24"/>
          <w:lang w:val="uk-UA"/>
        </w:rPr>
        <w:t>:</w:t>
      </w:r>
    </w:p>
    <w:p w14:paraId="6905EF01" w14:textId="6D1844BD" w:rsidR="00DE0AFB" w:rsidRPr="00E40A13" w:rsidRDefault="00DE0AFB" w:rsidP="00041235">
      <w:pPr>
        <w:pStyle w:val="a4"/>
        <w:numPr>
          <w:ilvl w:val="0"/>
          <w:numId w:val="12"/>
        </w:numPr>
        <w:rPr>
          <w:szCs w:val="24"/>
          <w:lang w:val="uk-UA"/>
        </w:rPr>
      </w:pPr>
      <w:r w:rsidRPr="00E40A13">
        <w:rPr>
          <w:szCs w:val="24"/>
          <w:lang w:val="uk-UA"/>
        </w:rPr>
        <w:lastRenderedPageBreak/>
        <w:t>Нормалізація</w:t>
      </w:r>
      <w:r w:rsidR="00796A56">
        <w:rPr>
          <w:szCs w:val="24"/>
          <w:lang w:val="uk-UA"/>
        </w:rPr>
        <w:t xml:space="preserve"> (</w:t>
      </w:r>
      <w:r w:rsidR="00796A56" w:rsidRPr="00796A56">
        <w:rPr>
          <w:szCs w:val="24"/>
          <w:lang w:val="uk-UA"/>
        </w:rPr>
        <w:t>підготовк</w:t>
      </w:r>
      <w:r w:rsidR="00796A56">
        <w:rPr>
          <w:szCs w:val="24"/>
          <w:lang w:val="uk-UA"/>
        </w:rPr>
        <w:t>а</w:t>
      </w:r>
      <w:r w:rsidR="00796A56" w:rsidRPr="00796A56">
        <w:rPr>
          <w:szCs w:val="24"/>
          <w:lang w:val="uk-UA"/>
        </w:rPr>
        <w:t xml:space="preserve"> форматів даних для запитів до ЗДІ</w:t>
      </w:r>
      <w:r w:rsidR="00796A56">
        <w:rPr>
          <w:szCs w:val="24"/>
          <w:lang w:val="uk-UA"/>
        </w:rPr>
        <w:t>)</w:t>
      </w:r>
      <w:r w:rsidRPr="00E40A13">
        <w:rPr>
          <w:szCs w:val="24"/>
          <w:lang w:val="uk-UA"/>
        </w:rPr>
        <w:t xml:space="preserve"> даних:</w:t>
      </w:r>
    </w:p>
    <w:p w14:paraId="23AED620" w14:textId="72FC3591" w:rsidR="00DE0AFB" w:rsidRPr="00E40A13" w:rsidRDefault="00DE0AFB" w:rsidP="00041235">
      <w:pPr>
        <w:pStyle w:val="a4"/>
        <w:numPr>
          <w:ilvl w:val="1"/>
          <w:numId w:val="12"/>
        </w:numPr>
        <w:rPr>
          <w:szCs w:val="24"/>
          <w:lang w:val="uk-UA"/>
        </w:rPr>
      </w:pPr>
      <w:r w:rsidRPr="00E40A13">
        <w:rPr>
          <w:szCs w:val="24"/>
          <w:lang w:val="uk-UA"/>
        </w:rPr>
        <w:t>Перетворення структури даних запиту у формат, що відповідає стандартам цільов</w:t>
      </w:r>
      <w:r w:rsidR="00370EBF" w:rsidRPr="00E40A13">
        <w:rPr>
          <w:szCs w:val="24"/>
          <w:lang w:val="uk-UA"/>
        </w:rPr>
        <w:t>ого</w:t>
      </w:r>
      <w:r w:rsidRPr="00E40A13">
        <w:rPr>
          <w:szCs w:val="24"/>
          <w:lang w:val="uk-UA"/>
        </w:rPr>
        <w:t xml:space="preserve"> </w:t>
      </w:r>
      <w:r w:rsidR="00370EBF" w:rsidRPr="00E40A13">
        <w:rPr>
          <w:szCs w:val="24"/>
          <w:lang w:val="uk-UA"/>
        </w:rPr>
        <w:t>ЗДІ</w:t>
      </w:r>
      <w:r w:rsidRPr="00E40A13">
        <w:rPr>
          <w:szCs w:val="24"/>
          <w:lang w:val="uk-UA"/>
        </w:rPr>
        <w:t>.</w:t>
      </w:r>
    </w:p>
    <w:p w14:paraId="05595E86" w14:textId="77777777" w:rsidR="00DE0AFB" w:rsidRPr="00E40A13" w:rsidRDefault="00DE0AFB" w:rsidP="00041235">
      <w:pPr>
        <w:pStyle w:val="a4"/>
        <w:numPr>
          <w:ilvl w:val="1"/>
          <w:numId w:val="12"/>
        </w:numPr>
        <w:rPr>
          <w:szCs w:val="24"/>
          <w:lang w:val="uk-UA"/>
        </w:rPr>
      </w:pPr>
      <w:proofErr w:type="spellStart"/>
      <w:r w:rsidRPr="00E40A13">
        <w:rPr>
          <w:szCs w:val="24"/>
          <w:lang w:val="uk-UA"/>
        </w:rPr>
        <w:t>Валідація</w:t>
      </w:r>
      <w:proofErr w:type="spellEnd"/>
      <w:r w:rsidRPr="00E40A13">
        <w:rPr>
          <w:szCs w:val="24"/>
          <w:lang w:val="uk-UA"/>
        </w:rPr>
        <w:t xml:space="preserve"> даних для забезпечення їхньої відповідності специфікаціям.</w:t>
      </w:r>
    </w:p>
    <w:p w14:paraId="508BE670" w14:textId="24DBCDB9" w:rsidR="00DE0AFB" w:rsidRPr="00E40A13" w:rsidRDefault="00DE0AFB" w:rsidP="00041235">
      <w:pPr>
        <w:pStyle w:val="a4"/>
        <w:numPr>
          <w:ilvl w:val="0"/>
          <w:numId w:val="12"/>
        </w:numPr>
        <w:rPr>
          <w:szCs w:val="24"/>
          <w:lang w:val="uk-UA"/>
        </w:rPr>
      </w:pPr>
      <w:r w:rsidRPr="00E40A13">
        <w:rPr>
          <w:szCs w:val="24"/>
          <w:lang w:val="uk-UA"/>
        </w:rPr>
        <w:t>Взаємодія з цільовими системами:</w:t>
      </w:r>
    </w:p>
    <w:p w14:paraId="22143387" w14:textId="01969CAE" w:rsidR="00DE0AFB" w:rsidRPr="00E40A13" w:rsidRDefault="00DE0AFB" w:rsidP="00041235">
      <w:pPr>
        <w:pStyle w:val="a4"/>
        <w:numPr>
          <w:ilvl w:val="1"/>
          <w:numId w:val="12"/>
        </w:numPr>
        <w:rPr>
          <w:szCs w:val="24"/>
          <w:lang w:val="uk-UA"/>
        </w:rPr>
      </w:pPr>
      <w:r w:rsidRPr="00E40A13">
        <w:rPr>
          <w:szCs w:val="24"/>
          <w:lang w:val="uk-UA"/>
        </w:rPr>
        <w:t xml:space="preserve">Виконання запитів до </w:t>
      </w:r>
      <w:r w:rsidR="00370EBF" w:rsidRPr="00E40A13">
        <w:rPr>
          <w:szCs w:val="24"/>
          <w:lang w:val="uk-UA"/>
        </w:rPr>
        <w:t>ЗДІ</w:t>
      </w:r>
      <w:r w:rsidRPr="00E40A13">
        <w:rPr>
          <w:szCs w:val="24"/>
          <w:lang w:val="uk-UA"/>
        </w:rPr>
        <w:t>.</w:t>
      </w:r>
    </w:p>
    <w:p w14:paraId="7C09778A" w14:textId="77777777" w:rsidR="00DE0AFB" w:rsidRPr="00E40A13" w:rsidRDefault="00DE0AFB" w:rsidP="00041235">
      <w:pPr>
        <w:pStyle w:val="a4"/>
        <w:numPr>
          <w:ilvl w:val="1"/>
          <w:numId w:val="12"/>
        </w:numPr>
        <w:rPr>
          <w:szCs w:val="24"/>
          <w:lang w:val="uk-UA"/>
        </w:rPr>
      </w:pPr>
      <w:r w:rsidRPr="00E40A13">
        <w:rPr>
          <w:szCs w:val="24"/>
          <w:lang w:val="uk-UA"/>
        </w:rPr>
        <w:t>Отримання та обробка відповідей.</w:t>
      </w:r>
    </w:p>
    <w:p w14:paraId="58D71878"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Результат: </w:t>
      </w:r>
    </w:p>
    <w:p w14:paraId="123BDD80" w14:textId="28D0A6FA" w:rsidR="00DE0AFB" w:rsidRPr="00E40A13" w:rsidRDefault="00DE0AFB" w:rsidP="00041235">
      <w:pPr>
        <w:pStyle w:val="a4"/>
        <w:numPr>
          <w:ilvl w:val="0"/>
          <w:numId w:val="12"/>
        </w:numPr>
        <w:rPr>
          <w:szCs w:val="24"/>
          <w:lang w:val="uk-UA"/>
        </w:rPr>
      </w:pPr>
      <w:r w:rsidRPr="00E40A13">
        <w:rPr>
          <w:szCs w:val="24"/>
          <w:lang w:val="uk-UA"/>
        </w:rPr>
        <w:t xml:space="preserve">Дані нормалізовано, отримано </w:t>
      </w:r>
      <w:r w:rsidR="00370EBF" w:rsidRPr="00E40A13">
        <w:rPr>
          <w:szCs w:val="24"/>
          <w:lang w:val="uk-UA"/>
        </w:rPr>
        <w:t>відповідь,</w:t>
      </w:r>
      <w:r w:rsidRPr="00E40A13">
        <w:rPr>
          <w:szCs w:val="24"/>
          <w:lang w:val="uk-UA"/>
        </w:rPr>
        <w:t xml:space="preserve"> оновлено в </w:t>
      </w:r>
      <w:r w:rsidR="00370EBF" w:rsidRPr="00E40A13">
        <w:rPr>
          <w:szCs w:val="24"/>
          <w:lang w:val="uk-UA"/>
        </w:rPr>
        <w:t>програмному продукті «Модуль інформаційного обміну»</w:t>
      </w:r>
      <w:r w:rsidRPr="00E40A13">
        <w:rPr>
          <w:szCs w:val="24"/>
          <w:lang w:val="uk-UA"/>
        </w:rPr>
        <w:t>.</w:t>
      </w:r>
    </w:p>
    <w:p w14:paraId="17DAC48C" w14:textId="77777777" w:rsidR="00DE0AFB" w:rsidRPr="00E40A13" w:rsidRDefault="00DE0AFB" w:rsidP="00041235">
      <w:pPr>
        <w:pStyle w:val="a4"/>
        <w:numPr>
          <w:ilvl w:val="0"/>
          <w:numId w:val="11"/>
        </w:numPr>
        <w:rPr>
          <w:rFonts w:cs="Times New Roman"/>
          <w:szCs w:val="24"/>
          <w:lang w:val="uk-UA"/>
        </w:rPr>
      </w:pPr>
      <w:r w:rsidRPr="00E40A13">
        <w:rPr>
          <w:rFonts w:cs="Times New Roman"/>
          <w:szCs w:val="24"/>
          <w:lang w:val="uk-UA"/>
        </w:rPr>
        <w:t>Повернення результату</w:t>
      </w:r>
    </w:p>
    <w:p w14:paraId="3EF1A814"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Учасники: </w:t>
      </w:r>
    </w:p>
    <w:p w14:paraId="3EB2E422" w14:textId="6A1C87F6" w:rsidR="00DE0AFB" w:rsidRPr="00E40A13" w:rsidRDefault="009C4B0B" w:rsidP="00041235">
      <w:pPr>
        <w:pStyle w:val="a4"/>
        <w:numPr>
          <w:ilvl w:val="0"/>
          <w:numId w:val="12"/>
        </w:numPr>
        <w:rPr>
          <w:szCs w:val="24"/>
          <w:lang w:val="uk-UA"/>
        </w:rPr>
      </w:pPr>
      <w:r w:rsidRPr="00E40A13">
        <w:rPr>
          <w:szCs w:val="24"/>
          <w:lang w:val="uk-UA"/>
        </w:rPr>
        <w:t>Програмний продукт «Модуль інформаційного обміну»</w:t>
      </w:r>
      <w:r w:rsidR="00DE0AFB" w:rsidRPr="00E40A13">
        <w:rPr>
          <w:szCs w:val="24"/>
          <w:lang w:val="uk-UA"/>
        </w:rPr>
        <w:t>.</w:t>
      </w:r>
    </w:p>
    <w:p w14:paraId="6FE6CBCF" w14:textId="77777777" w:rsidR="00DE0AFB" w:rsidRPr="00E40A13" w:rsidRDefault="00DE0AFB" w:rsidP="00FF45FE">
      <w:pPr>
        <w:pStyle w:val="a4"/>
        <w:rPr>
          <w:rFonts w:cs="Times New Roman"/>
          <w:szCs w:val="24"/>
          <w:lang w:val="uk-UA"/>
        </w:rPr>
      </w:pPr>
      <w:r w:rsidRPr="00E40A13">
        <w:rPr>
          <w:rFonts w:cs="Times New Roman"/>
          <w:szCs w:val="24"/>
          <w:lang w:val="uk-UA"/>
        </w:rPr>
        <w:t>Дії:</w:t>
      </w:r>
    </w:p>
    <w:p w14:paraId="0425ADC7" w14:textId="77777777" w:rsidR="00DE0AFB" w:rsidRPr="00E40A13" w:rsidRDefault="00DE0AFB" w:rsidP="00041235">
      <w:pPr>
        <w:pStyle w:val="a4"/>
        <w:numPr>
          <w:ilvl w:val="0"/>
          <w:numId w:val="12"/>
        </w:numPr>
        <w:rPr>
          <w:szCs w:val="24"/>
          <w:lang w:val="uk-UA"/>
        </w:rPr>
      </w:pPr>
      <w:r w:rsidRPr="00E40A13">
        <w:rPr>
          <w:szCs w:val="24"/>
          <w:lang w:val="uk-UA"/>
        </w:rPr>
        <w:t>Формування відповіді на основі отриманих результатів.</w:t>
      </w:r>
    </w:p>
    <w:p w14:paraId="34885C39" w14:textId="4E72F852" w:rsidR="00DE0AFB" w:rsidRPr="00E40A13" w:rsidRDefault="00DE0AFB" w:rsidP="00041235">
      <w:pPr>
        <w:pStyle w:val="a4"/>
        <w:numPr>
          <w:ilvl w:val="0"/>
          <w:numId w:val="12"/>
        </w:numPr>
        <w:rPr>
          <w:szCs w:val="24"/>
          <w:lang w:val="uk-UA"/>
        </w:rPr>
      </w:pPr>
      <w:r w:rsidRPr="00E40A13">
        <w:rPr>
          <w:szCs w:val="24"/>
          <w:lang w:val="uk-UA"/>
        </w:rPr>
        <w:t>Передача відповіді до ініціатора</w:t>
      </w:r>
      <w:r w:rsidR="00370EBF" w:rsidRPr="00E40A13">
        <w:rPr>
          <w:szCs w:val="24"/>
          <w:lang w:val="uk-UA"/>
        </w:rPr>
        <w:t xml:space="preserve"> (програмні продукти та модулі ЄСІКС)</w:t>
      </w:r>
      <w:r w:rsidRPr="00E40A13">
        <w:rPr>
          <w:szCs w:val="24"/>
          <w:lang w:val="uk-UA"/>
        </w:rPr>
        <w:t>.</w:t>
      </w:r>
    </w:p>
    <w:p w14:paraId="6E46C1A2" w14:textId="0119AB21" w:rsidR="00DE0AFB" w:rsidRPr="00E40A13" w:rsidRDefault="00DE0AFB" w:rsidP="00041235">
      <w:pPr>
        <w:pStyle w:val="a4"/>
        <w:numPr>
          <w:ilvl w:val="0"/>
          <w:numId w:val="12"/>
        </w:numPr>
        <w:rPr>
          <w:szCs w:val="24"/>
          <w:lang w:val="uk-UA"/>
        </w:rPr>
      </w:pPr>
      <w:proofErr w:type="spellStart"/>
      <w:r w:rsidRPr="00E40A13">
        <w:rPr>
          <w:szCs w:val="24"/>
          <w:lang w:val="uk-UA"/>
        </w:rPr>
        <w:t>Логування</w:t>
      </w:r>
      <w:proofErr w:type="spellEnd"/>
      <w:r w:rsidRPr="00E40A13">
        <w:rPr>
          <w:szCs w:val="24"/>
          <w:lang w:val="uk-UA"/>
        </w:rPr>
        <w:t xml:space="preserve"> дій </w:t>
      </w:r>
      <w:r w:rsidR="00370EBF" w:rsidRPr="00E40A13">
        <w:rPr>
          <w:szCs w:val="24"/>
          <w:lang w:val="uk-UA"/>
        </w:rPr>
        <w:t xml:space="preserve">в програмному продукті «Модуль інформаційного обміну» </w:t>
      </w:r>
      <w:r w:rsidRPr="00E40A13">
        <w:rPr>
          <w:szCs w:val="24"/>
          <w:lang w:val="uk-UA"/>
        </w:rPr>
        <w:t>для забезпечення прозорості.</w:t>
      </w:r>
    </w:p>
    <w:p w14:paraId="564A2F5A" w14:textId="77777777" w:rsidR="0022093F" w:rsidRDefault="00DE0AFB" w:rsidP="00FF45FE">
      <w:pPr>
        <w:pStyle w:val="a4"/>
        <w:rPr>
          <w:rFonts w:cs="Times New Roman"/>
          <w:szCs w:val="24"/>
          <w:lang w:val="uk-UA"/>
        </w:rPr>
      </w:pPr>
      <w:r w:rsidRPr="00E40A13">
        <w:rPr>
          <w:rFonts w:cs="Times New Roman"/>
          <w:szCs w:val="24"/>
          <w:lang w:val="uk-UA"/>
        </w:rPr>
        <w:t xml:space="preserve">Результат: </w:t>
      </w:r>
    </w:p>
    <w:p w14:paraId="2B7F5645" w14:textId="5AB7BFE9" w:rsidR="00DE0AFB" w:rsidRPr="00E40A13" w:rsidRDefault="00DE0AFB" w:rsidP="0022093F">
      <w:pPr>
        <w:pStyle w:val="a4"/>
        <w:numPr>
          <w:ilvl w:val="0"/>
          <w:numId w:val="12"/>
        </w:numPr>
        <w:rPr>
          <w:rFonts w:cs="Times New Roman"/>
          <w:szCs w:val="24"/>
          <w:lang w:val="uk-UA"/>
        </w:rPr>
      </w:pPr>
      <w:r w:rsidRPr="00E40A13">
        <w:rPr>
          <w:rFonts w:cs="Times New Roman"/>
          <w:szCs w:val="24"/>
          <w:lang w:val="uk-UA"/>
        </w:rPr>
        <w:t xml:space="preserve">Відповідь </w:t>
      </w:r>
      <w:r w:rsidRPr="0022093F">
        <w:rPr>
          <w:szCs w:val="24"/>
          <w:lang w:val="uk-UA"/>
        </w:rPr>
        <w:t>повернуто</w:t>
      </w:r>
      <w:r w:rsidRPr="00E40A13">
        <w:rPr>
          <w:rFonts w:cs="Times New Roman"/>
          <w:szCs w:val="24"/>
          <w:lang w:val="uk-UA"/>
        </w:rPr>
        <w:t xml:space="preserve"> до ініціатора.</w:t>
      </w:r>
    </w:p>
    <w:p w14:paraId="339135DB" w14:textId="77777777" w:rsidR="00DE0AFB" w:rsidRPr="00E40A13" w:rsidRDefault="00DE0AFB" w:rsidP="00041235">
      <w:pPr>
        <w:pStyle w:val="a4"/>
        <w:numPr>
          <w:ilvl w:val="0"/>
          <w:numId w:val="11"/>
        </w:numPr>
        <w:rPr>
          <w:rFonts w:cs="Times New Roman"/>
          <w:szCs w:val="24"/>
          <w:lang w:val="uk-UA"/>
        </w:rPr>
      </w:pPr>
      <w:r w:rsidRPr="00E40A13">
        <w:rPr>
          <w:rFonts w:cs="Times New Roman"/>
          <w:szCs w:val="24"/>
          <w:lang w:val="uk-UA"/>
        </w:rPr>
        <w:t>Моніторинг та управління</w:t>
      </w:r>
    </w:p>
    <w:p w14:paraId="75E7A862"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Учасники: </w:t>
      </w:r>
    </w:p>
    <w:p w14:paraId="64CBE474" w14:textId="41F8FCA5" w:rsidR="00DE0AFB" w:rsidRPr="00E40A13" w:rsidRDefault="00DE0AFB" w:rsidP="00041235">
      <w:pPr>
        <w:pStyle w:val="a4"/>
        <w:numPr>
          <w:ilvl w:val="0"/>
          <w:numId w:val="12"/>
        </w:numPr>
        <w:rPr>
          <w:szCs w:val="24"/>
          <w:lang w:val="uk-UA"/>
        </w:rPr>
      </w:pPr>
      <w:r w:rsidRPr="00E40A13">
        <w:rPr>
          <w:szCs w:val="24"/>
          <w:lang w:val="uk-UA"/>
        </w:rPr>
        <w:t xml:space="preserve">Адміністратор системи, </w:t>
      </w:r>
      <w:r w:rsidR="00376D88" w:rsidRPr="00E40A13">
        <w:rPr>
          <w:szCs w:val="24"/>
          <w:lang w:val="uk-UA"/>
        </w:rPr>
        <w:t>Інтеграційний менеджер</w:t>
      </w:r>
      <w:r w:rsidRPr="00E40A13">
        <w:rPr>
          <w:szCs w:val="24"/>
          <w:lang w:val="uk-UA"/>
        </w:rPr>
        <w:t>.</w:t>
      </w:r>
    </w:p>
    <w:p w14:paraId="7D08246F" w14:textId="77777777" w:rsidR="00DE0AFB" w:rsidRPr="00E40A13" w:rsidRDefault="00DE0AFB" w:rsidP="00FF45FE">
      <w:pPr>
        <w:pStyle w:val="a4"/>
        <w:rPr>
          <w:rFonts w:cs="Times New Roman"/>
          <w:szCs w:val="24"/>
          <w:lang w:val="uk-UA"/>
        </w:rPr>
      </w:pPr>
      <w:r w:rsidRPr="00E40A13">
        <w:rPr>
          <w:rFonts w:cs="Times New Roman"/>
          <w:szCs w:val="24"/>
          <w:lang w:val="uk-UA"/>
        </w:rPr>
        <w:t>Дії:</w:t>
      </w:r>
    </w:p>
    <w:p w14:paraId="3C6A9E8D" w14:textId="01E49FA8" w:rsidR="00DE0AFB" w:rsidRPr="00E40A13" w:rsidRDefault="00DE0AFB" w:rsidP="00041235">
      <w:pPr>
        <w:pStyle w:val="a4"/>
        <w:numPr>
          <w:ilvl w:val="0"/>
          <w:numId w:val="12"/>
        </w:numPr>
        <w:rPr>
          <w:szCs w:val="24"/>
          <w:lang w:val="uk-UA"/>
        </w:rPr>
      </w:pPr>
      <w:r w:rsidRPr="00E40A13">
        <w:rPr>
          <w:szCs w:val="24"/>
          <w:lang w:val="uk-UA"/>
        </w:rPr>
        <w:t>Моніторинг роботи API через відповідні інструменти (журнали подій).</w:t>
      </w:r>
    </w:p>
    <w:p w14:paraId="6151542C" w14:textId="77777777" w:rsidR="00DE0AFB" w:rsidRPr="00E40A13" w:rsidRDefault="00DE0AFB" w:rsidP="00041235">
      <w:pPr>
        <w:pStyle w:val="a4"/>
        <w:numPr>
          <w:ilvl w:val="0"/>
          <w:numId w:val="12"/>
        </w:numPr>
        <w:rPr>
          <w:szCs w:val="24"/>
          <w:lang w:val="uk-UA"/>
        </w:rPr>
      </w:pPr>
      <w:r w:rsidRPr="00E40A13">
        <w:rPr>
          <w:szCs w:val="24"/>
          <w:lang w:val="uk-UA"/>
        </w:rPr>
        <w:t>Аналіз продуктивності запитів.</w:t>
      </w:r>
    </w:p>
    <w:p w14:paraId="08170ABB" w14:textId="77777777" w:rsidR="00DE0AFB" w:rsidRPr="00E40A13" w:rsidRDefault="00DE0AFB" w:rsidP="00041235">
      <w:pPr>
        <w:pStyle w:val="a4"/>
        <w:numPr>
          <w:ilvl w:val="0"/>
          <w:numId w:val="12"/>
        </w:numPr>
        <w:rPr>
          <w:szCs w:val="24"/>
          <w:lang w:val="uk-UA"/>
        </w:rPr>
      </w:pPr>
      <w:r w:rsidRPr="00E40A13">
        <w:rPr>
          <w:szCs w:val="24"/>
          <w:lang w:val="uk-UA"/>
        </w:rPr>
        <w:t xml:space="preserve">Виявлення та усунення інцидентів (помилки, </w:t>
      </w:r>
      <w:proofErr w:type="spellStart"/>
      <w:r w:rsidRPr="00E40A13">
        <w:rPr>
          <w:szCs w:val="24"/>
          <w:lang w:val="uk-UA"/>
        </w:rPr>
        <w:t>збої</w:t>
      </w:r>
      <w:proofErr w:type="spellEnd"/>
      <w:r w:rsidRPr="00E40A13">
        <w:rPr>
          <w:szCs w:val="24"/>
          <w:lang w:val="uk-UA"/>
        </w:rPr>
        <w:t xml:space="preserve"> тощо).</w:t>
      </w:r>
    </w:p>
    <w:p w14:paraId="02A365A3" w14:textId="77777777" w:rsidR="00FF45FE" w:rsidRPr="00E40A13" w:rsidRDefault="00DE0AFB" w:rsidP="00FF45FE">
      <w:pPr>
        <w:pStyle w:val="a4"/>
        <w:rPr>
          <w:rFonts w:cs="Times New Roman"/>
          <w:szCs w:val="24"/>
          <w:lang w:val="uk-UA"/>
        </w:rPr>
      </w:pPr>
      <w:r w:rsidRPr="00E40A13">
        <w:rPr>
          <w:rFonts w:cs="Times New Roman"/>
          <w:szCs w:val="24"/>
          <w:lang w:val="uk-UA"/>
        </w:rPr>
        <w:t xml:space="preserve">Результат: </w:t>
      </w:r>
    </w:p>
    <w:p w14:paraId="77036D3D" w14:textId="5333BB40" w:rsidR="00DE0AFB" w:rsidRPr="00E40A13" w:rsidRDefault="00DE0AFB" w:rsidP="00041235">
      <w:pPr>
        <w:pStyle w:val="a4"/>
        <w:numPr>
          <w:ilvl w:val="0"/>
          <w:numId w:val="12"/>
        </w:numPr>
        <w:rPr>
          <w:szCs w:val="24"/>
          <w:lang w:val="uk-UA"/>
        </w:rPr>
      </w:pPr>
      <w:r w:rsidRPr="00E40A13">
        <w:rPr>
          <w:szCs w:val="24"/>
          <w:lang w:val="uk-UA"/>
        </w:rPr>
        <w:t>Безперервна підтримка стабільності роботи ПЗ.</w:t>
      </w:r>
    </w:p>
    <w:p w14:paraId="07C1494C" w14:textId="39636A6F" w:rsidR="00DE0AFB" w:rsidRPr="00E40A13" w:rsidRDefault="00DE0AFB" w:rsidP="00C628A6">
      <w:pPr>
        <w:rPr>
          <w:rFonts w:cs="Times New Roman"/>
          <w:b/>
          <w:bCs/>
          <w:szCs w:val="24"/>
          <w:lang w:val="uk-UA"/>
        </w:rPr>
      </w:pPr>
      <w:bookmarkStart w:id="63" w:name="_heading=h.e8dt2alwlmpg" w:colFirst="0" w:colLast="0"/>
      <w:bookmarkStart w:id="64" w:name="_heading=h.ha5vzndsxd6r" w:colFirst="0" w:colLast="0"/>
      <w:bookmarkEnd w:id="63"/>
      <w:bookmarkEnd w:id="64"/>
      <w:r w:rsidRPr="00E40A13">
        <w:rPr>
          <w:rFonts w:cs="Times New Roman"/>
          <w:b/>
          <w:bCs/>
          <w:szCs w:val="24"/>
          <w:lang w:val="uk-UA"/>
        </w:rPr>
        <w:t xml:space="preserve">Вимоги до кабінету </w:t>
      </w:r>
      <w:r w:rsidR="00C628A6" w:rsidRPr="00E40A13">
        <w:rPr>
          <w:rFonts w:cs="Times New Roman"/>
          <w:b/>
          <w:bCs/>
          <w:szCs w:val="24"/>
          <w:lang w:val="uk-UA"/>
        </w:rPr>
        <w:t xml:space="preserve">користувачів </w:t>
      </w:r>
      <w:r w:rsidR="00376D88" w:rsidRPr="00E40A13">
        <w:rPr>
          <w:rFonts w:cs="Times New Roman"/>
          <w:b/>
          <w:bCs/>
          <w:szCs w:val="24"/>
          <w:lang w:val="uk-UA"/>
        </w:rPr>
        <w:t xml:space="preserve">програмного </w:t>
      </w:r>
      <w:r w:rsidR="006714D4" w:rsidRPr="00E40A13">
        <w:rPr>
          <w:rFonts w:cs="Times New Roman"/>
          <w:b/>
          <w:bCs/>
          <w:szCs w:val="24"/>
          <w:lang w:val="uk-UA"/>
        </w:rPr>
        <w:t>продукту «Модуль інформаційного обміну»</w:t>
      </w:r>
    </w:p>
    <w:p w14:paraId="1D259CE9" w14:textId="128D4EF0" w:rsidR="00DE0AFB" w:rsidRPr="00E40A13" w:rsidRDefault="00DE0AFB" w:rsidP="00C628A6">
      <w:pPr>
        <w:rPr>
          <w:rFonts w:cs="Times New Roman"/>
          <w:szCs w:val="24"/>
          <w:lang w:val="uk-UA"/>
        </w:rPr>
      </w:pPr>
      <w:r w:rsidRPr="00E40A13">
        <w:rPr>
          <w:rFonts w:cs="Times New Roman"/>
          <w:szCs w:val="24"/>
          <w:lang w:val="uk-UA"/>
        </w:rPr>
        <w:t xml:space="preserve">Кабінет користувача </w:t>
      </w:r>
      <w:bookmarkStart w:id="65" w:name="_Hlk206844283"/>
      <w:r w:rsidR="00376D88"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 xml:space="preserve"> </w:t>
      </w:r>
      <w:bookmarkEnd w:id="65"/>
      <w:r w:rsidRPr="00E40A13">
        <w:rPr>
          <w:rFonts w:cs="Times New Roman"/>
          <w:szCs w:val="24"/>
          <w:lang w:val="uk-UA"/>
        </w:rPr>
        <w:t xml:space="preserve">являє собою веб-сторінку, на якій відображається функціонал </w:t>
      </w:r>
      <w:r w:rsidR="00376D88"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 доступний користувач</w:t>
      </w:r>
      <w:r w:rsidR="002E6BE4" w:rsidRPr="00E40A13">
        <w:rPr>
          <w:rFonts w:cs="Times New Roman"/>
          <w:szCs w:val="24"/>
          <w:lang w:val="uk-UA"/>
        </w:rPr>
        <w:t>еві</w:t>
      </w:r>
      <w:r w:rsidRPr="00E40A13">
        <w:rPr>
          <w:rFonts w:cs="Times New Roman"/>
          <w:szCs w:val="24"/>
          <w:lang w:val="uk-UA"/>
        </w:rPr>
        <w:t xml:space="preserve"> відповідно до рольової моделі та прав доступу.</w:t>
      </w:r>
    </w:p>
    <w:p w14:paraId="4701683E" w14:textId="1359AE5F" w:rsidR="00DE0AFB" w:rsidRPr="00E40A13" w:rsidRDefault="00DE0AFB" w:rsidP="00C628A6">
      <w:pPr>
        <w:rPr>
          <w:rFonts w:cs="Times New Roman"/>
          <w:szCs w:val="24"/>
          <w:lang w:val="uk-UA"/>
        </w:rPr>
      </w:pPr>
      <w:bookmarkStart w:id="66" w:name="_heading=h.rw6wplnffw1u" w:colFirst="0" w:colLast="0"/>
      <w:bookmarkEnd w:id="66"/>
      <w:r w:rsidRPr="00E40A13">
        <w:rPr>
          <w:rFonts w:cs="Times New Roman"/>
          <w:szCs w:val="24"/>
          <w:lang w:val="uk-UA"/>
        </w:rPr>
        <w:t>Загальні вимоги до кабінетів</w:t>
      </w:r>
      <w:r w:rsidR="00C628A6" w:rsidRPr="00E40A13">
        <w:rPr>
          <w:rFonts w:cs="Times New Roman"/>
          <w:szCs w:val="24"/>
          <w:lang w:val="uk-UA"/>
        </w:rPr>
        <w:t>:</w:t>
      </w:r>
    </w:p>
    <w:p w14:paraId="1C08E4F2" w14:textId="5AE0125D" w:rsidR="00DE0AFB" w:rsidRPr="00E40A13" w:rsidRDefault="00DE0AFB" w:rsidP="00041235">
      <w:pPr>
        <w:pStyle w:val="a4"/>
        <w:numPr>
          <w:ilvl w:val="0"/>
          <w:numId w:val="4"/>
        </w:numPr>
        <w:rPr>
          <w:lang w:val="uk-UA"/>
        </w:rPr>
      </w:pPr>
      <w:r w:rsidRPr="00E40A13">
        <w:rPr>
          <w:lang w:val="uk-UA"/>
        </w:rPr>
        <w:t>Адаптивність:</w:t>
      </w:r>
    </w:p>
    <w:p w14:paraId="1C43EA43" w14:textId="54BE8F5A" w:rsidR="00DE0AFB" w:rsidRPr="00E40A13" w:rsidRDefault="00DE0AFB" w:rsidP="00041235">
      <w:pPr>
        <w:pStyle w:val="a4"/>
        <w:numPr>
          <w:ilvl w:val="1"/>
          <w:numId w:val="4"/>
        </w:numPr>
        <w:rPr>
          <w:lang w:val="uk-UA"/>
        </w:rPr>
      </w:pPr>
      <w:r w:rsidRPr="00E40A13">
        <w:rPr>
          <w:lang w:val="uk-UA"/>
        </w:rPr>
        <w:t>Інтерфейс кабінетів повинен бути зручним для використання на робочих станціях.</w:t>
      </w:r>
    </w:p>
    <w:p w14:paraId="747ED7B7" w14:textId="0F76210C" w:rsidR="00DE0AFB" w:rsidRPr="00E40A13" w:rsidRDefault="00DE0AFB" w:rsidP="00041235">
      <w:pPr>
        <w:pStyle w:val="a4"/>
        <w:numPr>
          <w:ilvl w:val="0"/>
          <w:numId w:val="4"/>
        </w:numPr>
        <w:rPr>
          <w:lang w:val="uk-UA"/>
        </w:rPr>
      </w:pPr>
      <w:r w:rsidRPr="00E40A13">
        <w:rPr>
          <w:lang w:val="uk-UA"/>
        </w:rPr>
        <w:t>Безпека:</w:t>
      </w:r>
    </w:p>
    <w:p w14:paraId="7CA3682A" w14:textId="77777777" w:rsidR="00DE0AFB" w:rsidRPr="00E40A13" w:rsidRDefault="00DE0AFB" w:rsidP="00041235">
      <w:pPr>
        <w:pStyle w:val="a4"/>
        <w:numPr>
          <w:ilvl w:val="1"/>
          <w:numId w:val="4"/>
        </w:numPr>
        <w:rPr>
          <w:lang w:val="uk-UA"/>
        </w:rPr>
      </w:pPr>
      <w:r w:rsidRPr="00E40A13">
        <w:rPr>
          <w:lang w:val="uk-UA"/>
        </w:rPr>
        <w:t>Використання HTTPS для шифрування даних, що передаються.</w:t>
      </w:r>
    </w:p>
    <w:p w14:paraId="23E0133D" w14:textId="77777777" w:rsidR="00DE0AFB" w:rsidRPr="00E40A13" w:rsidRDefault="00DE0AFB" w:rsidP="00041235">
      <w:pPr>
        <w:pStyle w:val="a4"/>
        <w:numPr>
          <w:ilvl w:val="1"/>
          <w:numId w:val="4"/>
        </w:numPr>
        <w:rPr>
          <w:lang w:val="uk-UA"/>
        </w:rPr>
      </w:pPr>
      <w:r w:rsidRPr="00E40A13">
        <w:rPr>
          <w:lang w:val="uk-UA"/>
        </w:rPr>
        <w:lastRenderedPageBreak/>
        <w:t>Контроль сесій із автоматичним виходом після періоду бездіяльності.</w:t>
      </w:r>
    </w:p>
    <w:p w14:paraId="664EC7ED" w14:textId="4CF14AC4" w:rsidR="00DE0AFB" w:rsidRPr="00E40A13" w:rsidRDefault="00DE0AFB" w:rsidP="00041235">
      <w:pPr>
        <w:pStyle w:val="a4"/>
        <w:numPr>
          <w:ilvl w:val="0"/>
          <w:numId w:val="4"/>
        </w:numPr>
        <w:rPr>
          <w:lang w:val="uk-UA"/>
        </w:rPr>
      </w:pPr>
      <w:proofErr w:type="spellStart"/>
      <w:r w:rsidRPr="00E40A13">
        <w:rPr>
          <w:lang w:val="uk-UA"/>
        </w:rPr>
        <w:t>Логування</w:t>
      </w:r>
      <w:proofErr w:type="spellEnd"/>
      <w:r w:rsidRPr="00E40A13">
        <w:rPr>
          <w:lang w:val="uk-UA"/>
        </w:rPr>
        <w:t xml:space="preserve"> дій:</w:t>
      </w:r>
    </w:p>
    <w:p w14:paraId="7758B4D9" w14:textId="77777777" w:rsidR="00DE0AFB" w:rsidRPr="00E40A13" w:rsidRDefault="00DE0AFB" w:rsidP="00041235">
      <w:pPr>
        <w:pStyle w:val="a4"/>
        <w:numPr>
          <w:ilvl w:val="1"/>
          <w:numId w:val="4"/>
        </w:numPr>
        <w:rPr>
          <w:lang w:val="uk-UA"/>
        </w:rPr>
      </w:pPr>
      <w:r w:rsidRPr="00E40A13">
        <w:rPr>
          <w:lang w:val="uk-UA"/>
        </w:rPr>
        <w:t xml:space="preserve">Всі дії в кабінетах повинні </w:t>
      </w:r>
      <w:proofErr w:type="spellStart"/>
      <w:r w:rsidRPr="00E40A13">
        <w:rPr>
          <w:lang w:val="uk-UA"/>
        </w:rPr>
        <w:t>логуватися</w:t>
      </w:r>
      <w:proofErr w:type="spellEnd"/>
      <w:r w:rsidRPr="00E40A13">
        <w:rPr>
          <w:lang w:val="uk-UA"/>
        </w:rPr>
        <w:t xml:space="preserve"> з вказанням часу, користувача та результату.</w:t>
      </w:r>
    </w:p>
    <w:p w14:paraId="791CB865" w14:textId="26B4648D" w:rsidR="00DE0AFB" w:rsidRPr="00E40A13" w:rsidRDefault="00DE0AFB" w:rsidP="00041235">
      <w:pPr>
        <w:pStyle w:val="a4"/>
        <w:numPr>
          <w:ilvl w:val="0"/>
          <w:numId w:val="4"/>
        </w:numPr>
        <w:rPr>
          <w:lang w:val="uk-UA"/>
        </w:rPr>
      </w:pPr>
      <w:r w:rsidRPr="00E40A13">
        <w:rPr>
          <w:lang w:val="uk-UA"/>
        </w:rPr>
        <w:t>Персоналізація:</w:t>
      </w:r>
    </w:p>
    <w:p w14:paraId="5DDAF832" w14:textId="4F3A2BDE" w:rsidR="00DE0AFB" w:rsidRPr="00E40A13" w:rsidRDefault="00DE0AFB" w:rsidP="00041235">
      <w:pPr>
        <w:pStyle w:val="a4"/>
        <w:numPr>
          <w:ilvl w:val="1"/>
          <w:numId w:val="4"/>
        </w:numPr>
        <w:rPr>
          <w:lang w:val="uk-UA"/>
        </w:rPr>
      </w:pPr>
      <w:r w:rsidRPr="00E40A13">
        <w:rPr>
          <w:lang w:val="uk-UA"/>
        </w:rPr>
        <w:t>Кабінети повинні дозволяти налаштування інтерфейсу відповідно до потреб користувача (фільтри, сортування).</w:t>
      </w:r>
    </w:p>
    <w:p w14:paraId="59F5977B" w14:textId="5219F832" w:rsidR="00DE0AFB" w:rsidRPr="00E40A13" w:rsidRDefault="00C628A6" w:rsidP="00041235">
      <w:pPr>
        <w:pStyle w:val="a4"/>
        <w:numPr>
          <w:ilvl w:val="1"/>
          <w:numId w:val="4"/>
        </w:numPr>
        <w:rPr>
          <w:lang w:val="uk-UA"/>
        </w:rPr>
      </w:pPr>
      <w:r w:rsidRPr="00E40A13">
        <w:rPr>
          <w:lang w:val="uk-UA"/>
        </w:rPr>
        <w:t xml:space="preserve">Структура </w:t>
      </w:r>
      <w:r w:rsidR="00DE0AFB" w:rsidRPr="00E40A13">
        <w:rPr>
          <w:lang w:val="uk-UA"/>
        </w:rPr>
        <w:t>кабінетів</w:t>
      </w:r>
      <w:r w:rsidRPr="00E40A13">
        <w:rPr>
          <w:lang w:val="uk-UA"/>
        </w:rPr>
        <w:t xml:space="preserve"> повинна забезпечувати</w:t>
      </w:r>
      <w:r w:rsidR="00DE0AFB" w:rsidRPr="00E40A13">
        <w:rPr>
          <w:lang w:val="uk-UA"/>
        </w:rPr>
        <w:t xml:space="preserve"> розмежування доступу відповідно до ролей, зручність у виконанні завдань та дотримання стандартів безпеки.</w:t>
      </w:r>
    </w:p>
    <w:p w14:paraId="1083D5F5" w14:textId="095B5D0B" w:rsidR="00DE0AFB" w:rsidRPr="00E40A13" w:rsidRDefault="00DE0AFB" w:rsidP="00C628A6">
      <w:pPr>
        <w:rPr>
          <w:rFonts w:cs="Times New Roman"/>
          <w:szCs w:val="24"/>
          <w:lang w:val="uk-UA"/>
        </w:rPr>
      </w:pPr>
      <w:r w:rsidRPr="00E40A13">
        <w:rPr>
          <w:rFonts w:cs="Times New Roman"/>
          <w:szCs w:val="24"/>
          <w:lang w:val="uk-UA"/>
        </w:rPr>
        <w:t xml:space="preserve">На основі запропонованої рольової моделі, кабінети користувачів повинні забезпечувати доступ до функціональності відповідно до ролі, підтримувати зручність використання та відповідати </w:t>
      </w:r>
      <w:r w:rsidR="00376D88" w:rsidRPr="00E40A13">
        <w:rPr>
          <w:rFonts w:cs="Times New Roman"/>
          <w:szCs w:val="24"/>
          <w:lang w:val="uk-UA"/>
        </w:rPr>
        <w:t>діючим</w:t>
      </w:r>
      <w:r w:rsidRPr="00E40A13">
        <w:rPr>
          <w:rFonts w:cs="Times New Roman"/>
          <w:szCs w:val="24"/>
          <w:lang w:val="uk-UA"/>
        </w:rPr>
        <w:t xml:space="preserve"> стандартам безпеки. Нижче наведено основні вимоги для кожної ролі</w:t>
      </w:r>
      <w:r w:rsidR="002E6BE4" w:rsidRPr="00E40A13">
        <w:rPr>
          <w:rFonts w:cs="Times New Roman"/>
          <w:szCs w:val="24"/>
          <w:lang w:val="uk-UA"/>
        </w:rPr>
        <w:t>:</w:t>
      </w:r>
    </w:p>
    <w:p w14:paraId="0B1022A6" w14:textId="41FE55F6" w:rsidR="00DE0AFB" w:rsidRPr="00E40A13" w:rsidRDefault="00DE0AFB" w:rsidP="00041235">
      <w:pPr>
        <w:pStyle w:val="a4"/>
        <w:numPr>
          <w:ilvl w:val="0"/>
          <w:numId w:val="13"/>
        </w:numPr>
        <w:rPr>
          <w:rFonts w:cs="Times New Roman"/>
          <w:szCs w:val="24"/>
          <w:lang w:val="uk-UA"/>
        </w:rPr>
      </w:pPr>
      <w:r w:rsidRPr="00E40A13">
        <w:rPr>
          <w:rFonts w:cs="Times New Roman"/>
          <w:szCs w:val="24"/>
          <w:lang w:val="uk-UA"/>
        </w:rPr>
        <w:t>Кабінет адміністратора</w:t>
      </w:r>
    </w:p>
    <w:p w14:paraId="0336DA05" w14:textId="77777777" w:rsidR="00DE0AFB" w:rsidRPr="00E40A13" w:rsidRDefault="00DE0AFB" w:rsidP="00C628A6">
      <w:pPr>
        <w:pStyle w:val="a4"/>
        <w:rPr>
          <w:rFonts w:cs="Times New Roman"/>
          <w:szCs w:val="24"/>
          <w:lang w:val="uk-UA"/>
        </w:rPr>
      </w:pPr>
      <w:r w:rsidRPr="00E40A13">
        <w:rPr>
          <w:rFonts w:cs="Times New Roman"/>
          <w:szCs w:val="24"/>
          <w:lang w:val="uk-UA"/>
        </w:rPr>
        <w:t>Функціональність:</w:t>
      </w:r>
    </w:p>
    <w:p w14:paraId="6A56AF08" w14:textId="77777777" w:rsidR="00DE0AFB" w:rsidRPr="00E40A13" w:rsidRDefault="00DE0AFB" w:rsidP="00041235">
      <w:pPr>
        <w:pStyle w:val="a4"/>
        <w:numPr>
          <w:ilvl w:val="0"/>
          <w:numId w:val="12"/>
        </w:numPr>
        <w:rPr>
          <w:szCs w:val="24"/>
          <w:lang w:val="uk-UA"/>
        </w:rPr>
      </w:pPr>
      <w:r w:rsidRPr="00E40A13">
        <w:rPr>
          <w:szCs w:val="24"/>
          <w:lang w:val="uk-UA"/>
        </w:rPr>
        <w:t>Управління ролями та правами доступу користувачів.</w:t>
      </w:r>
    </w:p>
    <w:p w14:paraId="1A85AF1C" w14:textId="77777777" w:rsidR="00DE0AFB" w:rsidRPr="00E40A13" w:rsidRDefault="00DE0AFB" w:rsidP="00041235">
      <w:pPr>
        <w:pStyle w:val="a4"/>
        <w:numPr>
          <w:ilvl w:val="0"/>
          <w:numId w:val="12"/>
        </w:numPr>
        <w:rPr>
          <w:szCs w:val="24"/>
          <w:lang w:val="uk-UA"/>
        </w:rPr>
      </w:pPr>
      <w:r w:rsidRPr="00E40A13">
        <w:rPr>
          <w:szCs w:val="24"/>
          <w:lang w:val="uk-UA"/>
        </w:rPr>
        <w:t>Конфігурація параметрів API (ключі, URL, тайм-аути, політики доступу).</w:t>
      </w:r>
    </w:p>
    <w:p w14:paraId="159B908D" w14:textId="77777777" w:rsidR="00DE0AFB" w:rsidRPr="00E40A13" w:rsidRDefault="00DE0AFB" w:rsidP="00041235">
      <w:pPr>
        <w:pStyle w:val="a4"/>
        <w:numPr>
          <w:ilvl w:val="0"/>
          <w:numId w:val="12"/>
        </w:numPr>
        <w:rPr>
          <w:szCs w:val="24"/>
          <w:lang w:val="uk-UA"/>
        </w:rPr>
      </w:pPr>
      <w:r w:rsidRPr="00E40A13">
        <w:rPr>
          <w:szCs w:val="24"/>
          <w:lang w:val="uk-UA"/>
        </w:rPr>
        <w:t xml:space="preserve">Перегляд </w:t>
      </w:r>
      <w:proofErr w:type="spellStart"/>
      <w:r w:rsidRPr="00E40A13">
        <w:rPr>
          <w:szCs w:val="24"/>
          <w:lang w:val="uk-UA"/>
        </w:rPr>
        <w:t>логів</w:t>
      </w:r>
      <w:proofErr w:type="spellEnd"/>
      <w:r w:rsidRPr="00E40A13">
        <w:rPr>
          <w:szCs w:val="24"/>
          <w:lang w:val="uk-UA"/>
        </w:rPr>
        <w:t xml:space="preserve"> дій користувачів та подій системи.</w:t>
      </w:r>
    </w:p>
    <w:p w14:paraId="0C0540BA" w14:textId="2533AC58" w:rsidR="00DE0AFB" w:rsidRPr="00E40A13" w:rsidRDefault="00DE0AFB" w:rsidP="00041235">
      <w:pPr>
        <w:pStyle w:val="a4"/>
        <w:numPr>
          <w:ilvl w:val="0"/>
          <w:numId w:val="12"/>
        </w:numPr>
        <w:rPr>
          <w:szCs w:val="24"/>
          <w:lang w:val="uk-UA"/>
        </w:rPr>
      </w:pPr>
      <w:r w:rsidRPr="00E40A13">
        <w:rPr>
          <w:szCs w:val="24"/>
          <w:lang w:val="uk-UA"/>
        </w:rPr>
        <w:t>Налаштування безпеки.</w:t>
      </w:r>
    </w:p>
    <w:p w14:paraId="4090C855" w14:textId="77777777" w:rsidR="00DE0AFB" w:rsidRPr="00E40A13" w:rsidRDefault="00DE0AFB" w:rsidP="00041235">
      <w:pPr>
        <w:pStyle w:val="a4"/>
        <w:numPr>
          <w:ilvl w:val="0"/>
          <w:numId w:val="12"/>
        </w:numPr>
        <w:rPr>
          <w:szCs w:val="24"/>
          <w:lang w:val="uk-UA"/>
        </w:rPr>
      </w:pPr>
      <w:r w:rsidRPr="00E40A13">
        <w:rPr>
          <w:szCs w:val="24"/>
          <w:lang w:val="uk-UA"/>
        </w:rPr>
        <w:t xml:space="preserve">Моніторинг продуктивності API та стану системи </w:t>
      </w:r>
    </w:p>
    <w:p w14:paraId="0D623787" w14:textId="77777777" w:rsidR="00DE0AFB" w:rsidRPr="00E40A13" w:rsidRDefault="00DE0AFB" w:rsidP="00041235">
      <w:pPr>
        <w:pStyle w:val="a4"/>
        <w:numPr>
          <w:ilvl w:val="0"/>
          <w:numId w:val="12"/>
        </w:numPr>
        <w:rPr>
          <w:szCs w:val="24"/>
          <w:lang w:val="uk-UA"/>
        </w:rPr>
      </w:pPr>
      <w:r w:rsidRPr="00E40A13">
        <w:rPr>
          <w:szCs w:val="24"/>
          <w:lang w:val="uk-UA"/>
        </w:rPr>
        <w:t>Інструменти для реагування на інциденти.</w:t>
      </w:r>
    </w:p>
    <w:p w14:paraId="6925EDD6" w14:textId="77777777" w:rsidR="00DE0AFB" w:rsidRPr="00E40A13" w:rsidRDefault="00DE0AFB" w:rsidP="00C628A6">
      <w:pPr>
        <w:pStyle w:val="a4"/>
        <w:rPr>
          <w:rFonts w:cs="Times New Roman"/>
          <w:szCs w:val="24"/>
          <w:lang w:val="uk-UA"/>
        </w:rPr>
      </w:pPr>
      <w:r w:rsidRPr="00E40A13">
        <w:rPr>
          <w:rFonts w:cs="Times New Roman"/>
          <w:szCs w:val="24"/>
          <w:lang w:val="uk-UA"/>
        </w:rPr>
        <w:t>Інтерфейс:</w:t>
      </w:r>
    </w:p>
    <w:p w14:paraId="6F2221BA" w14:textId="77777777" w:rsidR="00DE0AFB" w:rsidRPr="00E40A13" w:rsidRDefault="00DE0AFB" w:rsidP="00041235">
      <w:pPr>
        <w:pStyle w:val="a4"/>
        <w:numPr>
          <w:ilvl w:val="0"/>
          <w:numId w:val="12"/>
        </w:numPr>
        <w:rPr>
          <w:szCs w:val="24"/>
          <w:lang w:val="uk-UA"/>
        </w:rPr>
      </w:pPr>
      <w:r w:rsidRPr="00E40A13">
        <w:rPr>
          <w:szCs w:val="24"/>
          <w:lang w:val="uk-UA"/>
        </w:rPr>
        <w:t xml:space="preserve">Інтуїтивно зрозумілий </w:t>
      </w:r>
      <w:proofErr w:type="spellStart"/>
      <w:r w:rsidRPr="00E40A13">
        <w:rPr>
          <w:szCs w:val="24"/>
          <w:lang w:val="uk-UA"/>
        </w:rPr>
        <w:t>дашборд</w:t>
      </w:r>
      <w:proofErr w:type="spellEnd"/>
      <w:r w:rsidRPr="00E40A13">
        <w:rPr>
          <w:szCs w:val="24"/>
          <w:lang w:val="uk-UA"/>
        </w:rPr>
        <w:t xml:space="preserve"> із графіками та індикаторами стану системи.</w:t>
      </w:r>
    </w:p>
    <w:p w14:paraId="0B74C77F" w14:textId="77777777" w:rsidR="00DE0AFB" w:rsidRPr="00E40A13" w:rsidRDefault="00DE0AFB" w:rsidP="00041235">
      <w:pPr>
        <w:pStyle w:val="a4"/>
        <w:numPr>
          <w:ilvl w:val="0"/>
          <w:numId w:val="12"/>
        </w:numPr>
        <w:rPr>
          <w:szCs w:val="24"/>
          <w:lang w:val="uk-UA"/>
        </w:rPr>
      </w:pPr>
      <w:r w:rsidRPr="00E40A13">
        <w:rPr>
          <w:szCs w:val="24"/>
          <w:lang w:val="uk-UA"/>
        </w:rPr>
        <w:t>Модуль для перегляду та фільтрації журналів подій.</w:t>
      </w:r>
    </w:p>
    <w:p w14:paraId="1A160E68" w14:textId="77777777" w:rsidR="00DE0AFB" w:rsidRPr="00E40A13" w:rsidRDefault="00DE0AFB" w:rsidP="00041235">
      <w:pPr>
        <w:pStyle w:val="a4"/>
        <w:numPr>
          <w:ilvl w:val="0"/>
          <w:numId w:val="12"/>
        </w:numPr>
        <w:rPr>
          <w:szCs w:val="24"/>
          <w:lang w:val="uk-UA"/>
        </w:rPr>
      </w:pPr>
      <w:r w:rsidRPr="00E40A13">
        <w:rPr>
          <w:szCs w:val="24"/>
          <w:lang w:val="uk-UA"/>
        </w:rPr>
        <w:t>Панель для швидкого доступу до налаштувань безпеки.</w:t>
      </w:r>
    </w:p>
    <w:p w14:paraId="60BFABC5" w14:textId="77777777" w:rsidR="00DE0AFB" w:rsidRPr="00E40A13" w:rsidRDefault="00DE0AFB" w:rsidP="00041235">
      <w:pPr>
        <w:pStyle w:val="a4"/>
        <w:numPr>
          <w:ilvl w:val="0"/>
          <w:numId w:val="13"/>
        </w:numPr>
        <w:rPr>
          <w:rFonts w:cs="Times New Roman"/>
          <w:szCs w:val="24"/>
          <w:lang w:val="uk-UA"/>
        </w:rPr>
      </w:pPr>
      <w:r w:rsidRPr="00E40A13">
        <w:rPr>
          <w:rFonts w:cs="Times New Roman"/>
          <w:szCs w:val="24"/>
          <w:lang w:val="uk-UA"/>
        </w:rPr>
        <w:t>Кабінет інтеграційного менеджера</w:t>
      </w:r>
    </w:p>
    <w:p w14:paraId="54705E40" w14:textId="77777777" w:rsidR="00DE0AFB" w:rsidRPr="00E40A13" w:rsidRDefault="00DE0AFB" w:rsidP="00C628A6">
      <w:pPr>
        <w:pStyle w:val="a4"/>
        <w:rPr>
          <w:rFonts w:cs="Times New Roman"/>
          <w:szCs w:val="24"/>
          <w:lang w:val="uk-UA"/>
        </w:rPr>
      </w:pPr>
      <w:r w:rsidRPr="00E40A13">
        <w:rPr>
          <w:rFonts w:cs="Times New Roman"/>
          <w:szCs w:val="24"/>
          <w:lang w:val="uk-UA"/>
        </w:rPr>
        <w:t>Функціональність:</w:t>
      </w:r>
    </w:p>
    <w:p w14:paraId="75DC8E9F" w14:textId="28EB47FE" w:rsidR="00DE0AFB" w:rsidRPr="00E40A13" w:rsidRDefault="00DE0AFB" w:rsidP="00041235">
      <w:pPr>
        <w:pStyle w:val="a4"/>
        <w:numPr>
          <w:ilvl w:val="0"/>
          <w:numId w:val="12"/>
        </w:numPr>
        <w:rPr>
          <w:szCs w:val="24"/>
          <w:lang w:val="uk-UA"/>
        </w:rPr>
      </w:pPr>
      <w:r w:rsidRPr="00E40A13">
        <w:rPr>
          <w:szCs w:val="24"/>
          <w:lang w:val="uk-UA"/>
        </w:rPr>
        <w:t xml:space="preserve">Налаштування інтеграцій із </w:t>
      </w:r>
      <w:r w:rsidR="00147464" w:rsidRPr="00E40A13">
        <w:rPr>
          <w:szCs w:val="24"/>
          <w:lang w:val="uk-UA"/>
        </w:rPr>
        <w:t>ЗДІ</w:t>
      </w:r>
      <w:r w:rsidRPr="00E40A13">
        <w:rPr>
          <w:szCs w:val="24"/>
          <w:lang w:val="uk-UA"/>
        </w:rPr>
        <w:t>.</w:t>
      </w:r>
    </w:p>
    <w:p w14:paraId="29584DA5" w14:textId="77777777" w:rsidR="00DE0AFB" w:rsidRPr="00E40A13" w:rsidRDefault="00DE0AFB" w:rsidP="00041235">
      <w:pPr>
        <w:pStyle w:val="a4"/>
        <w:numPr>
          <w:ilvl w:val="0"/>
          <w:numId w:val="12"/>
        </w:numPr>
        <w:rPr>
          <w:szCs w:val="24"/>
          <w:lang w:val="uk-UA"/>
        </w:rPr>
      </w:pPr>
      <w:r w:rsidRPr="00E40A13">
        <w:rPr>
          <w:szCs w:val="24"/>
          <w:lang w:val="uk-UA"/>
        </w:rPr>
        <w:t>Перегляд статусу запитів та відповідей.</w:t>
      </w:r>
    </w:p>
    <w:p w14:paraId="3BA76B5D" w14:textId="77777777" w:rsidR="00DE0AFB" w:rsidRPr="00E40A13" w:rsidRDefault="00DE0AFB" w:rsidP="00041235">
      <w:pPr>
        <w:pStyle w:val="a4"/>
        <w:numPr>
          <w:ilvl w:val="0"/>
          <w:numId w:val="12"/>
        </w:numPr>
        <w:rPr>
          <w:szCs w:val="24"/>
          <w:lang w:val="uk-UA"/>
        </w:rPr>
      </w:pPr>
      <w:r w:rsidRPr="00E40A13">
        <w:rPr>
          <w:szCs w:val="24"/>
          <w:lang w:val="uk-UA"/>
        </w:rPr>
        <w:t>Внесення змін до параметрів інтеграцій (</w:t>
      </w:r>
      <w:proofErr w:type="spellStart"/>
      <w:r w:rsidRPr="00E40A13">
        <w:rPr>
          <w:szCs w:val="24"/>
          <w:lang w:val="uk-UA"/>
        </w:rPr>
        <w:t>конектори</w:t>
      </w:r>
      <w:proofErr w:type="spellEnd"/>
      <w:r w:rsidRPr="00E40A13">
        <w:rPr>
          <w:szCs w:val="24"/>
          <w:lang w:val="uk-UA"/>
        </w:rPr>
        <w:t>, адаптери, протоколи обміну).</w:t>
      </w:r>
    </w:p>
    <w:p w14:paraId="20CEA002" w14:textId="00D58D03" w:rsidR="00DE0AFB" w:rsidRPr="00E40A13" w:rsidRDefault="00DE0AFB" w:rsidP="00041235">
      <w:pPr>
        <w:pStyle w:val="a4"/>
        <w:numPr>
          <w:ilvl w:val="0"/>
          <w:numId w:val="12"/>
        </w:numPr>
        <w:rPr>
          <w:szCs w:val="24"/>
          <w:lang w:val="uk-UA"/>
        </w:rPr>
      </w:pPr>
      <w:r w:rsidRPr="00E40A13">
        <w:rPr>
          <w:szCs w:val="24"/>
          <w:lang w:val="uk-UA"/>
        </w:rPr>
        <w:t xml:space="preserve">Формування та управління чергами запитів до </w:t>
      </w:r>
      <w:r w:rsidR="006E5A58" w:rsidRPr="00E40A13">
        <w:rPr>
          <w:szCs w:val="24"/>
          <w:lang w:val="uk-UA"/>
        </w:rPr>
        <w:t>ЗДІ</w:t>
      </w:r>
      <w:r w:rsidRPr="00E40A13">
        <w:rPr>
          <w:szCs w:val="24"/>
          <w:lang w:val="uk-UA"/>
        </w:rPr>
        <w:t>.</w:t>
      </w:r>
    </w:p>
    <w:p w14:paraId="10538113" w14:textId="77777777" w:rsidR="00DE0AFB" w:rsidRPr="00E40A13" w:rsidRDefault="00DE0AFB" w:rsidP="00C628A6">
      <w:pPr>
        <w:pStyle w:val="a4"/>
        <w:rPr>
          <w:rFonts w:cs="Times New Roman"/>
          <w:szCs w:val="24"/>
          <w:lang w:val="uk-UA"/>
        </w:rPr>
      </w:pPr>
      <w:r w:rsidRPr="00E40A13">
        <w:rPr>
          <w:rFonts w:cs="Times New Roman"/>
          <w:szCs w:val="24"/>
          <w:lang w:val="uk-UA"/>
        </w:rPr>
        <w:t>Інтерфейс:</w:t>
      </w:r>
    </w:p>
    <w:p w14:paraId="6E8B7F68" w14:textId="77777777" w:rsidR="00DE0AFB" w:rsidRPr="00E40A13" w:rsidRDefault="00DE0AFB" w:rsidP="00041235">
      <w:pPr>
        <w:pStyle w:val="a4"/>
        <w:numPr>
          <w:ilvl w:val="0"/>
          <w:numId w:val="12"/>
        </w:numPr>
        <w:rPr>
          <w:szCs w:val="24"/>
          <w:lang w:val="uk-UA"/>
        </w:rPr>
      </w:pPr>
      <w:r w:rsidRPr="00E40A13">
        <w:rPr>
          <w:szCs w:val="24"/>
          <w:lang w:val="uk-UA"/>
        </w:rPr>
        <w:t>Список активних інтеграцій із можливістю редагування.</w:t>
      </w:r>
    </w:p>
    <w:p w14:paraId="78A399E3" w14:textId="77777777" w:rsidR="00DE0AFB" w:rsidRPr="00E40A13" w:rsidRDefault="00DE0AFB" w:rsidP="00041235">
      <w:pPr>
        <w:pStyle w:val="a4"/>
        <w:numPr>
          <w:ilvl w:val="0"/>
          <w:numId w:val="12"/>
        </w:numPr>
        <w:rPr>
          <w:szCs w:val="24"/>
          <w:lang w:val="uk-UA"/>
        </w:rPr>
      </w:pPr>
      <w:r w:rsidRPr="00E40A13">
        <w:rPr>
          <w:szCs w:val="24"/>
          <w:lang w:val="uk-UA"/>
        </w:rPr>
        <w:t xml:space="preserve">Візуалізація стану інтеграцій (успішність запитів, затримки, </w:t>
      </w:r>
      <w:proofErr w:type="spellStart"/>
      <w:r w:rsidRPr="00E40A13">
        <w:rPr>
          <w:szCs w:val="24"/>
          <w:lang w:val="uk-UA"/>
        </w:rPr>
        <w:t>збої</w:t>
      </w:r>
      <w:proofErr w:type="spellEnd"/>
      <w:r w:rsidRPr="00E40A13">
        <w:rPr>
          <w:szCs w:val="24"/>
          <w:lang w:val="uk-UA"/>
        </w:rPr>
        <w:t>).</w:t>
      </w:r>
    </w:p>
    <w:p w14:paraId="375382E4" w14:textId="77777777" w:rsidR="00DE0AFB" w:rsidRPr="00E40A13" w:rsidRDefault="00DE0AFB" w:rsidP="00041235">
      <w:pPr>
        <w:pStyle w:val="a4"/>
        <w:numPr>
          <w:ilvl w:val="0"/>
          <w:numId w:val="12"/>
        </w:numPr>
        <w:rPr>
          <w:szCs w:val="24"/>
          <w:lang w:val="uk-UA"/>
        </w:rPr>
      </w:pPr>
      <w:r w:rsidRPr="00E40A13">
        <w:rPr>
          <w:szCs w:val="24"/>
          <w:lang w:val="uk-UA"/>
        </w:rPr>
        <w:t>Панель повідомлень про помилки або порушення в роботі інтеграцій.</w:t>
      </w:r>
    </w:p>
    <w:p w14:paraId="13383F9A" w14:textId="7E2B3981" w:rsidR="007722C7" w:rsidRPr="00E40A13" w:rsidRDefault="007722C7" w:rsidP="007722C7">
      <w:pPr>
        <w:rPr>
          <w:rFonts w:cs="Times New Roman"/>
          <w:szCs w:val="24"/>
          <w:lang w:val="uk-UA"/>
        </w:rPr>
      </w:pPr>
      <w:r w:rsidRPr="00E40A13">
        <w:rPr>
          <w:rFonts w:cs="Times New Roman"/>
          <w:szCs w:val="24"/>
          <w:lang w:val="uk-UA"/>
        </w:rPr>
        <w:t xml:space="preserve">Для зручності користування </w:t>
      </w:r>
      <w:r w:rsidR="006E5A58" w:rsidRPr="00E40A13">
        <w:rPr>
          <w:lang w:val="uk-UA"/>
        </w:rPr>
        <w:t xml:space="preserve">програмним </w:t>
      </w:r>
      <w:r w:rsidR="00D948A7" w:rsidRPr="00E40A13">
        <w:rPr>
          <w:lang w:val="uk-UA"/>
        </w:rPr>
        <w:t>продуктом</w:t>
      </w:r>
      <w:r w:rsidR="006E5A58" w:rsidRPr="00E40A13">
        <w:rPr>
          <w:lang w:val="uk-UA"/>
        </w:rPr>
        <w:t xml:space="preserve"> «Модуль інформаційного обміну» </w:t>
      </w:r>
      <w:r w:rsidR="00CC1FE5" w:rsidRPr="00E40A13">
        <w:rPr>
          <w:lang w:val="uk-UA"/>
        </w:rPr>
        <w:t xml:space="preserve">мають бути </w:t>
      </w:r>
      <w:r w:rsidRPr="00E40A13">
        <w:rPr>
          <w:rFonts w:cs="Times New Roman"/>
          <w:szCs w:val="24"/>
          <w:lang w:val="uk-UA"/>
        </w:rPr>
        <w:t>реалізован</w:t>
      </w:r>
      <w:r w:rsidR="00CC1FE5" w:rsidRPr="00E40A13">
        <w:rPr>
          <w:rFonts w:cs="Times New Roman"/>
          <w:szCs w:val="24"/>
          <w:lang w:val="uk-UA"/>
        </w:rPr>
        <w:t>і</w:t>
      </w:r>
      <w:r w:rsidRPr="00E40A13">
        <w:rPr>
          <w:rFonts w:cs="Times New Roman"/>
          <w:szCs w:val="24"/>
          <w:lang w:val="uk-UA"/>
        </w:rPr>
        <w:t xml:space="preserve"> наступні функції, які доступні в усіх розділах:</w:t>
      </w:r>
    </w:p>
    <w:p w14:paraId="6FECB6EE" w14:textId="740066AC" w:rsidR="007722C7" w:rsidRPr="00E40A13" w:rsidRDefault="007722C7" w:rsidP="00041235">
      <w:pPr>
        <w:pStyle w:val="a4"/>
        <w:numPr>
          <w:ilvl w:val="0"/>
          <w:numId w:val="4"/>
        </w:numPr>
        <w:rPr>
          <w:lang w:val="uk-UA"/>
        </w:rPr>
      </w:pPr>
      <w:r w:rsidRPr="00E40A13">
        <w:rPr>
          <w:lang w:val="uk-UA"/>
        </w:rPr>
        <w:t>Сортування таблиць</w:t>
      </w:r>
      <w:r w:rsidR="00E83002" w:rsidRPr="00E40A13">
        <w:rPr>
          <w:lang w:val="uk-UA"/>
        </w:rPr>
        <w:t xml:space="preserve"> (при відображенні інформації в табличній формі)</w:t>
      </w:r>
      <w:r w:rsidRPr="00E40A13">
        <w:rPr>
          <w:lang w:val="uk-UA"/>
        </w:rPr>
        <w:t>;</w:t>
      </w:r>
    </w:p>
    <w:p w14:paraId="6732CD4F" w14:textId="2F53A3E1" w:rsidR="007722C7" w:rsidRPr="00E40A13" w:rsidRDefault="007722C7" w:rsidP="00041235">
      <w:pPr>
        <w:pStyle w:val="a4"/>
        <w:numPr>
          <w:ilvl w:val="0"/>
          <w:numId w:val="4"/>
        </w:numPr>
        <w:rPr>
          <w:lang w:val="uk-UA"/>
        </w:rPr>
      </w:pPr>
      <w:r w:rsidRPr="00E40A13">
        <w:rPr>
          <w:lang w:val="uk-UA"/>
        </w:rPr>
        <w:lastRenderedPageBreak/>
        <w:t>Вибір кількості записів для відображення на сторінці</w:t>
      </w:r>
      <w:r w:rsidR="00E83002" w:rsidRPr="00E40A13">
        <w:rPr>
          <w:lang w:val="uk-UA"/>
        </w:rPr>
        <w:t xml:space="preserve"> (при відображенні інформації в табличній формі)</w:t>
      </w:r>
      <w:r w:rsidRPr="00E40A13">
        <w:rPr>
          <w:lang w:val="uk-UA"/>
        </w:rPr>
        <w:t>;</w:t>
      </w:r>
    </w:p>
    <w:p w14:paraId="22FB2B7D" w14:textId="65291A64" w:rsidR="007722C7" w:rsidRPr="00E40A13" w:rsidRDefault="007722C7" w:rsidP="00041235">
      <w:pPr>
        <w:pStyle w:val="a4"/>
        <w:numPr>
          <w:ilvl w:val="0"/>
          <w:numId w:val="4"/>
        </w:numPr>
        <w:rPr>
          <w:lang w:val="uk-UA"/>
        </w:rPr>
      </w:pPr>
      <w:r w:rsidRPr="00E40A13">
        <w:rPr>
          <w:lang w:val="uk-UA"/>
        </w:rPr>
        <w:t>Посторінковий перехід</w:t>
      </w:r>
      <w:r w:rsidR="00E83002" w:rsidRPr="00E40A13">
        <w:rPr>
          <w:lang w:val="uk-UA"/>
        </w:rPr>
        <w:t xml:space="preserve"> (при відображенні інформації в табличній формі)</w:t>
      </w:r>
      <w:r w:rsidRPr="00E40A13">
        <w:rPr>
          <w:lang w:val="uk-UA"/>
        </w:rPr>
        <w:t>;</w:t>
      </w:r>
    </w:p>
    <w:p w14:paraId="18C02172" w14:textId="64A71CA9" w:rsidR="007722C7" w:rsidRPr="00E40A13" w:rsidRDefault="007722C7" w:rsidP="00041235">
      <w:pPr>
        <w:pStyle w:val="a4"/>
        <w:numPr>
          <w:ilvl w:val="0"/>
          <w:numId w:val="4"/>
        </w:numPr>
        <w:rPr>
          <w:lang w:val="uk-UA"/>
        </w:rPr>
      </w:pPr>
      <w:r w:rsidRPr="00E40A13">
        <w:rPr>
          <w:lang w:val="uk-UA"/>
        </w:rPr>
        <w:t>Відображення повідомлень про помилки у разі некоректного заповнення полів у формах.</w:t>
      </w:r>
    </w:p>
    <w:p w14:paraId="03432FE5" w14:textId="3A2AF61C" w:rsidR="00DE0F62" w:rsidRPr="00E40A13" w:rsidRDefault="00DE0F62" w:rsidP="00DE0F62">
      <w:pPr>
        <w:pStyle w:val="3"/>
      </w:pPr>
      <w:bookmarkStart w:id="67" w:name="_Toc206944024"/>
      <w:r w:rsidRPr="00E40A13">
        <w:t xml:space="preserve">Загальні вимоги до </w:t>
      </w:r>
      <w:r w:rsidR="00E40A13" w:rsidRPr="00E40A13">
        <w:t xml:space="preserve">програмного </w:t>
      </w:r>
      <w:r w:rsidR="006714D4" w:rsidRPr="00E40A13">
        <w:t>продукту «Модуль збору інформації»</w:t>
      </w:r>
      <w:bookmarkEnd w:id="67"/>
    </w:p>
    <w:p w14:paraId="7D0403F7" w14:textId="216DBA87" w:rsidR="00DE0F62" w:rsidRPr="00E40A13" w:rsidRDefault="00E40A13" w:rsidP="00DE0F62">
      <w:pPr>
        <w:rPr>
          <w:lang w:val="uk-UA"/>
        </w:rPr>
      </w:pPr>
      <w:r w:rsidRPr="00E40A13">
        <w:rPr>
          <w:lang w:val="uk-UA"/>
        </w:rPr>
        <w:t xml:space="preserve">Програмний продукт «Модуль збору інформації» </w:t>
      </w:r>
      <w:r w:rsidR="00DE0F62" w:rsidRPr="00E40A13">
        <w:rPr>
          <w:lang w:val="uk-UA"/>
        </w:rPr>
        <w:t>забезпечує створення та перегляд запитів до ЗДІ.</w:t>
      </w:r>
    </w:p>
    <w:p w14:paraId="2E9C5FF0" w14:textId="0A029AF9" w:rsidR="00DE0F62" w:rsidRPr="00E40A13" w:rsidRDefault="00DE0F62" w:rsidP="00DE0F62">
      <w:pPr>
        <w:rPr>
          <w:rFonts w:cs="Times New Roman"/>
          <w:szCs w:val="24"/>
          <w:lang w:val="uk-UA"/>
        </w:rPr>
      </w:pPr>
      <w:r w:rsidRPr="00E40A13">
        <w:rPr>
          <w:rFonts w:cs="Times New Roman"/>
          <w:szCs w:val="24"/>
          <w:lang w:val="uk-UA"/>
        </w:rPr>
        <w:t xml:space="preserve">Основні аспекти призначення </w:t>
      </w:r>
      <w:r w:rsidR="00E40A13" w:rsidRPr="00E40A13">
        <w:rPr>
          <w:rFonts w:cs="Times New Roman"/>
          <w:szCs w:val="24"/>
          <w:lang w:val="uk-UA"/>
        </w:rPr>
        <w:t xml:space="preserve">програмного </w:t>
      </w:r>
      <w:r w:rsidR="006714D4" w:rsidRPr="00E40A13">
        <w:rPr>
          <w:rFonts w:cs="Times New Roman"/>
          <w:szCs w:val="24"/>
          <w:lang w:val="uk-UA"/>
        </w:rPr>
        <w:t>продукту «Модуль збору інформації»</w:t>
      </w:r>
      <w:r w:rsidRPr="00E40A13">
        <w:rPr>
          <w:rFonts w:cs="Times New Roman"/>
          <w:szCs w:val="24"/>
          <w:lang w:val="uk-UA"/>
        </w:rPr>
        <w:t>:</w:t>
      </w:r>
    </w:p>
    <w:p w14:paraId="02F3775F" w14:textId="77777777" w:rsidR="00DE0F62" w:rsidRPr="00E40A13" w:rsidRDefault="00DE0F62" w:rsidP="00041235">
      <w:pPr>
        <w:pStyle w:val="a4"/>
        <w:numPr>
          <w:ilvl w:val="0"/>
          <w:numId w:val="4"/>
        </w:numPr>
        <w:rPr>
          <w:lang w:val="uk-UA"/>
        </w:rPr>
      </w:pPr>
      <w:r w:rsidRPr="00E40A13">
        <w:rPr>
          <w:lang w:val="uk-UA"/>
        </w:rPr>
        <w:t>Управління інформаційними потоками:</w:t>
      </w:r>
    </w:p>
    <w:p w14:paraId="2366B167" w14:textId="3C8049B3" w:rsidR="00FA3770" w:rsidRPr="00E40A13" w:rsidRDefault="00FA3770" w:rsidP="00041235">
      <w:pPr>
        <w:pStyle w:val="a4"/>
        <w:numPr>
          <w:ilvl w:val="1"/>
          <w:numId w:val="4"/>
        </w:numPr>
        <w:rPr>
          <w:lang w:val="uk-UA"/>
        </w:rPr>
      </w:pPr>
      <w:r w:rsidRPr="00E40A13">
        <w:rPr>
          <w:lang w:val="uk-UA"/>
        </w:rPr>
        <w:t xml:space="preserve">Ініціалізація </w:t>
      </w:r>
      <w:r w:rsidR="000671EA">
        <w:rPr>
          <w:lang w:val="uk-UA"/>
        </w:rPr>
        <w:t xml:space="preserve">до </w:t>
      </w:r>
      <w:r w:rsidR="000671EA" w:rsidRPr="00E40A13">
        <w:rPr>
          <w:rFonts w:cs="Times New Roman"/>
          <w:szCs w:val="24"/>
          <w:lang w:val="uk-UA"/>
        </w:rPr>
        <w:t xml:space="preserve">програмного продукту «Модуль інформаційного обміну» </w:t>
      </w:r>
      <w:r w:rsidRPr="00E40A13">
        <w:rPr>
          <w:lang w:val="uk-UA"/>
        </w:rPr>
        <w:t>запитів до ЗДІ для збору інформації про суб’єкти</w:t>
      </w:r>
      <w:r w:rsidR="008D11C2" w:rsidRPr="00E40A13">
        <w:rPr>
          <w:rFonts w:cs="Times New Roman"/>
          <w:szCs w:val="24"/>
          <w:lang w:val="uk-UA"/>
        </w:rPr>
        <w:t xml:space="preserve"> перевірки</w:t>
      </w:r>
      <w:r w:rsidRPr="00E40A13">
        <w:rPr>
          <w:lang w:val="uk-UA"/>
        </w:rPr>
        <w:t>.</w:t>
      </w:r>
    </w:p>
    <w:p w14:paraId="4BE3844F" w14:textId="30B66B23" w:rsidR="00DE0F62" w:rsidRPr="00E40A13" w:rsidRDefault="00FA3770" w:rsidP="00041235">
      <w:pPr>
        <w:pStyle w:val="a4"/>
        <w:numPr>
          <w:ilvl w:val="1"/>
          <w:numId w:val="4"/>
        </w:numPr>
        <w:rPr>
          <w:lang w:val="uk-UA"/>
        </w:rPr>
      </w:pPr>
      <w:r w:rsidRPr="00E40A13">
        <w:rPr>
          <w:lang w:val="uk-UA"/>
        </w:rPr>
        <w:t>Отримання</w:t>
      </w:r>
      <w:r w:rsidR="000671EA">
        <w:rPr>
          <w:lang w:val="uk-UA"/>
        </w:rPr>
        <w:t xml:space="preserve"> від </w:t>
      </w:r>
      <w:r w:rsidR="000671EA" w:rsidRPr="00E40A13">
        <w:rPr>
          <w:rFonts w:cs="Times New Roman"/>
          <w:szCs w:val="24"/>
          <w:lang w:val="uk-UA"/>
        </w:rPr>
        <w:t>програмного продукту «Модуль інформаційного обміну»</w:t>
      </w:r>
      <w:r w:rsidRPr="00E40A13">
        <w:rPr>
          <w:lang w:val="uk-UA"/>
        </w:rPr>
        <w:t xml:space="preserve">, опрацювання, групування та зберігання відповідей на </w:t>
      </w:r>
      <w:r w:rsidR="00DE0F62" w:rsidRPr="00E40A13">
        <w:rPr>
          <w:lang w:val="uk-UA"/>
        </w:rPr>
        <w:t>запит</w:t>
      </w:r>
      <w:r w:rsidRPr="00E40A13">
        <w:rPr>
          <w:lang w:val="uk-UA"/>
        </w:rPr>
        <w:t xml:space="preserve">и </w:t>
      </w:r>
      <w:r w:rsidR="00DE0F62" w:rsidRPr="00E40A13">
        <w:rPr>
          <w:lang w:val="uk-UA"/>
        </w:rPr>
        <w:t>до ЗДІ.</w:t>
      </w:r>
    </w:p>
    <w:p w14:paraId="7257AB34" w14:textId="578EB1C5" w:rsidR="00DE0F62" w:rsidRPr="00E40A13" w:rsidRDefault="00DE0F62" w:rsidP="00041235">
      <w:pPr>
        <w:pStyle w:val="a4"/>
        <w:numPr>
          <w:ilvl w:val="1"/>
          <w:numId w:val="4"/>
        </w:numPr>
        <w:rPr>
          <w:lang w:val="uk-UA"/>
        </w:rPr>
      </w:pPr>
      <w:r w:rsidRPr="00E40A13">
        <w:rPr>
          <w:lang w:val="uk-UA"/>
        </w:rPr>
        <w:t xml:space="preserve">Нормалізація даних ЗДІ відповідно до вимог </w:t>
      </w:r>
      <w:r w:rsidR="00FA3770" w:rsidRPr="00E40A13">
        <w:rPr>
          <w:lang w:val="uk-UA"/>
        </w:rPr>
        <w:t>обліку інформації про суб’єкти</w:t>
      </w:r>
      <w:r w:rsidR="008D11C2" w:rsidRPr="00E40A13">
        <w:rPr>
          <w:rFonts w:cs="Times New Roman"/>
          <w:szCs w:val="24"/>
          <w:lang w:val="uk-UA"/>
        </w:rPr>
        <w:t xml:space="preserve"> перевірки</w:t>
      </w:r>
      <w:r w:rsidRPr="00E40A13">
        <w:rPr>
          <w:lang w:val="uk-UA"/>
        </w:rPr>
        <w:t>.</w:t>
      </w:r>
    </w:p>
    <w:p w14:paraId="1C8F6F92" w14:textId="77777777" w:rsidR="00DE0F62" w:rsidRPr="00E40A13" w:rsidRDefault="00DE0F62" w:rsidP="00041235">
      <w:pPr>
        <w:pStyle w:val="a4"/>
        <w:numPr>
          <w:ilvl w:val="0"/>
          <w:numId w:val="4"/>
        </w:numPr>
        <w:rPr>
          <w:lang w:val="uk-UA"/>
        </w:rPr>
      </w:pPr>
      <w:r w:rsidRPr="00E40A13">
        <w:rPr>
          <w:lang w:val="uk-UA"/>
        </w:rPr>
        <w:t>Функціональність для інтеграції та обміну даними:</w:t>
      </w:r>
    </w:p>
    <w:p w14:paraId="45B80436" w14:textId="77777777" w:rsidR="00DE0F62" w:rsidRPr="00E40A13" w:rsidRDefault="00DE0F62" w:rsidP="00041235">
      <w:pPr>
        <w:pStyle w:val="a4"/>
        <w:numPr>
          <w:ilvl w:val="1"/>
          <w:numId w:val="4"/>
        </w:numPr>
        <w:rPr>
          <w:lang w:val="uk-UA"/>
        </w:rPr>
      </w:pPr>
      <w:r w:rsidRPr="00E40A13">
        <w:rPr>
          <w:lang w:val="uk-UA"/>
        </w:rPr>
        <w:t>Забезпечення автоматизованого обміну даними, включаючи підтримку запитів, відповідей і нормалізації даних.</w:t>
      </w:r>
    </w:p>
    <w:p w14:paraId="3F867318" w14:textId="76EC5F66" w:rsidR="00DE0F62" w:rsidRPr="00E40A13" w:rsidRDefault="00DE0F62" w:rsidP="00041235">
      <w:pPr>
        <w:pStyle w:val="a4"/>
        <w:numPr>
          <w:ilvl w:val="1"/>
          <w:numId w:val="4"/>
        </w:numPr>
        <w:rPr>
          <w:lang w:val="uk-UA"/>
        </w:rPr>
      </w:pPr>
      <w:r w:rsidRPr="00E40A13">
        <w:rPr>
          <w:lang w:val="uk-UA"/>
        </w:rPr>
        <w:t xml:space="preserve">Підтримка використання </w:t>
      </w:r>
      <w:r w:rsidR="00FA3770" w:rsidRPr="00E40A13">
        <w:rPr>
          <w:lang w:val="uk-UA"/>
        </w:rPr>
        <w:t xml:space="preserve">(зберігання, вивантаження, опрацювання) </w:t>
      </w:r>
      <w:r w:rsidRPr="00E40A13">
        <w:rPr>
          <w:lang w:val="uk-UA"/>
        </w:rPr>
        <w:t>сучасних протоколів і форматів обміну даними (REST API, JSON, XML).</w:t>
      </w:r>
    </w:p>
    <w:p w14:paraId="23FA33A4" w14:textId="2B319D34" w:rsidR="00DE0F62" w:rsidRPr="00E40A13" w:rsidRDefault="00931845" w:rsidP="00041235">
      <w:pPr>
        <w:pStyle w:val="a4"/>
        <w:numPr>
          <w:ilvl w:val="1"/>
          <w:numId w:val="4"/>
        </w:numPr>
        <w:rPr>
          <w:lang w:val="uk-UA"/>
        </w:rPr>
      </w:pPr>
      <w:r>
        <w:rPr>
          <w:lang w:val="uk-UA"/>
        </w:rPr>
        <w:t>Можливість</w:t>
      </w:r>
      <w:r w:rsidR="00DE0F62" w:rsidRPr="00E40A13">
        <w:rPr>
          <w:lang w:val="uk-UA"/>
        </w:rPr>
        <w:t xml:space="preserve"> налаштування інтеграційних параметрів для адаптації до змін </w:t>
      </w:r>
      <w:r w:rsidR="004E3A15">
        <w:rPr>
          <w:lang w:val="uk-UA"/>
        </w:rPr>
        <w:t>в</w:t>
      </w:r>
      <w:r w:rsidR="004E3A15" w:rsidRPr="00E40A13">
        <w:rPr>
          <w:lang w:val="uk-UA"/>
        </w:rPr>
        <w:t xml:space="preserve"> </w:t>
      </w:r>
      <w:r w:rsidR="004E3A15" w:rsidRPr="00533817">
        <w:rPr>
          <w:lang w:val="uk-UA"/>
        </w:rPr>
        <w:t>параметр</w:t>
      </w:r>
      <w:r w:rsidR="004E3A15">
        <w:rPr>
          <w:lang w:val="uk-UA"/>
        </w:rPr>
        <w:t>ах</w:t>
      </w:r>
      <w:r w:rsidR="004E3A15" w:rsidRPr="00533817">
        <w:rPr>
          <w:lang w:val="uk-UA"/>
        </w:rPr>
        <w:t xml:space="preserve"> аутентифікації та взаємодії.</w:t>
      </w:r>
    </w:p>
    <w:p w14:paraId="02835F4C" w14:textId="77777777" w:rsidR="00DE0F62" w:rsidRPr="00E40A13" w:rsidRDefault="00DE0F62" w:rsidP="00041235">
      <w:pPr>
        <w:pStyle w:val="a4"/>
        <w:numPr>
          <w:ilvl w:val="0"/>
          <w:numId w:val="4"/>
        </w:numPr>
        <w:rPr>
          <w:lang w:val="uk-UA"/>
        </w:rPr>
      </w:pPr>
      <w:r w:rsidRPr="00E40A13">
        <w:rPr>
          <w:lang w:val="uk-UA"/>
        </w:rPr>
        <w:t>Забезпечення єдиного інформаційного простору:</w:t>
      </w:r>
    </w:p>
    <w:p w14:paraId="5DEA8B02" w14:textId="77777777" w:rsidR="00DE0F62" w:rsidRPr="00E40A13" w:rsidRDefault="00DE0F62" w:rsidP="00041235">
      <w:pPr>
        <w:pStyle w:val="a4"/>
        <w:numPr>
          <w:ilvl w:val="1"/>
          <w:numId w:val="4"/>
        </w:numPr>
        <w:rPr>
          <w:lang w:val="uk-UA"/>
        </w:rPr>
      </w:pPr>
      <w:r w:rsidRPr="00E40A13">
        <w:rPr>
          <w:lang w:val="uk-UA"/>
        </w:rPr>
        <w:t>Підтримка цілісності, актуальності та надійності даних у процесі їх використання.</w:t>
      </w:r>
    </w:p>
    <w:p w14:paraId="0177D19E" w14:textId="15088726" w:rsidR="00DE0F62" w:rsidRPr="00E40A13" w:rsidRDefault="00DE0F62" w:rsidP="00DE0F62">
      <w:pPr>
        <w:rPr>
          <w:rFonts w:cs="Times New Roman"/>
          <w:szCs w:val="24"/>
          <w:lang w:val="uk-UA"/>
        </w:rPr>
      </w:pPr>
      <w:r w:rsidRPr="00E40A13">
        <w:rPr>
          <w:rFonts w:cs="Times New Roman"/>
          <w:szCs w:val="24"/>
          <w:lang w:val="uk-UA"/>
        </w:rPr>
        <w:t xml:space="preserve">В межах даних технічних вимог Модуль </w:t>
      </w:r>
      <w:r w:rsidR="00AB1764" w:rsidRPr="00E40A13">
        <w:rPr>
          <w:rFonts w:cs="Times New Roman"/>
          <w:szCs w:val="24"/>
          <w:lang w:val="uk-UA"/>
        </w:rPr>
        <w:t>збору інформації</w:t>
      </w:r>
      <w:r w:rsidRPr="00E40A13">
        <w:rPr>
          <w:rFonts w:cs="Times New Roman"/>
          <w:szCs w:val="24"/>
          <w:lang w:val="uk-UA"/>
        </w:rPr>
        <w:t xml:space="preserve"> пов</w:t>
      </w:r>
      <w:r w:rsidR="00141A9B" w:rsidRPr="00E40A13">
        <w:rPr>
          <w:rFonts w:cs="Times New Roman"/>
          <w:szCs w:val="24"/>
          <w:lang w:val="uk-UA"/>
        </w:rPr>
        <w:t>ин</w:t>
      </w:r>
      <w:r w:rsidRPr="00E40A13">
        <w:rPr>
          <w:rFonts w:cs="Times New Roman"/>
          <w:szCs w:val="24"/>
          <w:lang w:val="uk-UA"/>
        </w:rPr>
        <w:t>ен реалізувати електронну взаємодію:</w:t>
      </w:r>
    </w:p>
    <w:p w14:paraId="74319C20" w14:textId="101032C5" w:rsidR="00AB1764" w:rsidRPr="00E40A13" w:rsidRDefault="00AB1764" w:rsidP="00041235">
      <w:pPr>
        <w:pStyle w:val="a4"/>
        <w:numPr>
          <w:ilvl w:val="0"/>
          <w:numId w:val="4"/>
        </w:numPr>
        <w:rPr>
          <w:lang w:val="uk-UA"/>
        </w:rPr>
      </w:pPr>
      <w:r w:rsidRPr="00E40A13">
        <w:rPr>
          <w:lang w:val="uk-UA"/>
        </w:rPr>
        <w:t xml:space="preserve">на етапі ініціалізації запиту до </w:t>
      </w:r>
      <w:r w:rsidR="006714D4" w:rsidRPr="00E40A13">
        <w:rPr>
          <w:lang w:val="uk-UA"/>
        </w:rPr>
        <w:t>програмного продукту «Модуль збору інформації»</w:t>
      </w:r>
      <w:r w:rsidRPr="00E40A13">
        <w:rPr>
          <w:lang w:val="uk-UA"/>
        </w:rPr>
        <w:t xml:space="preserve"> передається дані про суб’єкта перевірки (ПІБ, дата народження, РНОКПП – </w:t>
      </w:r>
      <w:r w:rsidR="00366025" w:rsidRPr="00E40A13">
        <w:rPr>
          <w:lang w:val="uk-UA"/>
        </w:rPr>
        <w:t xml:space="preserve">тут і далі повний перелік атрибутів буде уточнено на етапі формування технічного завдання) за допомогою Інтерфейсу 2 (в тому числі пакетного завантаження, наприклад, у форматі CSV) та/або API 5 (примітка: формат АРІ 5 буде уточнено на етапі формування технічного завдання; дана функціональність реалізовується Виконавцем виключно в межах функціональності </w:t>
      </w:r>
      <w:r w:rsidR="00931845" w:rsidRPr="00E40A13">
        <w:rPr>
          <w:lang w:val="uk-UA"/>
        </w:rPr>
        <w:t xml:space="preserve">програмного </w:t>
      </w:r>
      <w:r w:rsidR="006714D4" w:rsidRPr="00E40A13">
        <w:rPr>
          <w:lang w:val="uk-UA"/>
        </w:rPr>
        <w:t>продукту «Модуль збору інформації»</w:t>
      </w:r>
      <w:r w:rsidR="00366025" w:rsidRPr="00E40A13">
        <w:rPr>
          <w:lang w:val="uk-UA"/>
        </w:rPr>
        <w:t xml:space="preserve">; доопрацювання САРП не входить в обсяг робіт даних </w:t>
      </w:r>
      <w:r w:rsidR="00931845" w:rsidRPr="00E40A13">
        <w:rPr>
          <w:lang w:val="uk-UA"/>
        </w:rPr>
        <w:t xml:space="preserve">технічних </w:t>
      </w:r>
      <w:r w:rsidR="00366025" w:rsidRPr="00E40A13">
        <w:rPr>
          <w:lang w:val="uk-UA"/>
        </w:rPr>
        <w:t>вимог та не виконується Виконавцем)</w:t>
      </w:r>
      <w:r w:rsidRPr="00E40A13">
        <w:rPr>
          <w:lang w:val="uk-UA"/>
        </w:rPr>
        <w:t>;</w:t>
      </w:r>
    </w:p>
    <w:p w14:paraId="72B7C2C7" w14:textId="4F495BE7" w:rsidR="00AB1764" w:rsidRPr="00E40A13" w:rsidRDefault="00AB1764" w:rsidP="00041235">
      <w:pPr>
        <w:pStyle w:val="a4"/>
        <w:numPr>
          <w:ilvl w:val="0"/>
          <w:numId w:val="4"/>
        </w:numPr>
        <w:rPr>
          <w:lang w:val="uk-UA"/>
        </w:rPr>
      </w:pPr>
      <w:r w:rsidRPr="00E40A13">
        <w:rPr>
          <w:lang w:val="uk-UA"/>
        </w:rPr>
        <w:t xml:space="preserve">отримання результуючих відповідей від </w:t>
      </w:r>
      <w:r w:rsidR="00931845" w:rsidRPr="00E40A13">
        <w:rPr>
          <w:lang w:val="uk-UA"/>
        </w:rPr>
        <w:t xml:space="preserve">програмного </w:t>
      </w:r>
      <w:r w:rsidR="006714D4" w:rsidRPr="00E40A13">
        <w:rPr>
          <w:lang w:val="uk-UA"/>
        </w:rPr>
        <w:t>продукту «Модуль інформаційного обміну»</w:t>
      </w:r>
      <w:r w:rsidRPr="00E40A13">
        <w:rPr>
          <w:lang w:val="uk-UA"/>
        </w:rPr>
        <w:t xml:space="preserve">. </w:t>
      </w:r>
    </w:p>
    <w:p w14:paraId="49499E6F" w14:textId="75E4EB38" w:rsidR="00DE0F62" w:rsidRPr="00E40A13" w:rsidRDefault="00931845" w:rsidP="00DE0F62">
      <w:pPr>
        <w:rPr>
          <w:rFonts w:cs="Times New Roman"/>
          <w:szCs w:val="24"/>
          <w:lang w:val="uk-UA"/>
        </w:rPr>
      </w:pPr>
      <w:r>
        <w:rPr>
          <w:rFonts w:cs="Times New Roman"/>
          <w:szCs w:val="24"/>
          <w:lang w:val="uk-UA"/>
        </w:rPr>
        <w:lastRenderedPageBreak/>
        <w:t>Програмний продукт «</w:t>
      </w:r>
      <w:r w:rsidR="00DE0F62" w:rsidRPr="00E40A13">
        <w:rPr>
          <w:rFonts w:cs="Times New Roman"/>
          <w:szCs w:val="24"/>
          <w:lang w:val="uk-UA"/>
        </w:rPr>
        <w:t xml:space="preserve">Модуль </w:t>
      </w:r>
      <w:r w:rsidR="00CB4E65" w:rsidRPr="00E40A13">
        <w:rPr>
          <w:rFonts w:cs="Times New Roman"/>
          <w:szCs w:val="24"/>
          <w:lang w:val="uk-UA"/>
        </w:rPr>
        <w:t>збору інформації</w:t>
      </w:r>
      <w:r>
        <w:rPr>
          <w:rFonts w:cs="Times New Roman"/>
          <w:szCs w:val="24"/>
          <w:lang w:val="uk-UA"/>
        </w:rPr>
        <w:t>»</w:t>
      </w:r>
      <w:r w:rsidR="00DE0F62" w:rsidRPr="00E40A13">
        <w:rPr>
          <w:rFonts w:cs="Times New Roman"/>
          <w:szCs w:val="24"/>
          <w:lang w:val="uk-UA"/>
        </w:rPr>
        <w:t xml:space="preserve"> повинен забезпечувати: </w:t>
      </w:r>
    </w:p>
    <w:p w14:paraId="284FE011" w14:textId="66DEAACE" w:rsidR="00DE0F62" w:rsidRPr="00E40A13" w:rsidRDefault="00DE0F62" w:rsidP="00041235">
      <w:pPr>
        <w:pStyle w:val="a4"/>
        <w:numPr>
          <w:ilvl w:val="0"/>
          <w:numId w:val="4"/>
        </w:numPr>
        <w:rPr>
          <w:lang w:val="uk-UA"/>
        </w:rPr>
      </w:pPr>
      <w:r w:rsidRPr="00E40A13">
        <w:rPr>
          <w:lang w:val="uk-UA"/>
        </w:rPr>
        <w:t xml:space="preserve">Використання файлів </w:t>
      </w:r>
      <w:r w:rsidR="00AB1764" w:rsidRPr="00E40A13">
        <w:rPr>
          <w:lang w:val="uk-UA"/>
        </w:rPr>
        <w:t xml:space="preserve">погодженого формату </w:t>
      </w:r>
      <w:r w:rsidR="005F48AE" w:rsidRPr="00E40A13">
        <w:rPr>
          <w:lang w:val="uk-UA"/>
        </w:rPr>
        <w:t>API</w:t>
      </w:r>
      <w:r w:rsidR="00AB1764" w:rsidRPr="00E40A13">
        <w:rPr>
          <w:lang w:val="uk-UA"/>
        </w:rPr>
        <w:t xml:space="preserve">4 </w:t>
      </w:r>
      <w:r w:rsidRPr="00E40A13">
        <w:rPr>
          <w:lang w:val="uk-UA"/>
        </w:rPr>
        <w:t>для обміну інформацією</w:t>
      </w:r>
      <w:r w:rsidR="00AB1764" w:rsidRPr="00E40A13">
        <w:rPr>
          <w:lang w:val="uk-UA"/>
        </w:rPr>
        <w:t xml:space="preserve"> з </w:t>
      </w:r>
      <w:r w:rsidR="00931845" w:rsidRPr="00E40A13">
        <w:rPr>
          <w:rFonts w:cs="Times New Roman"/>
          <w:szCs w:val="24"/>
          <w:lang w:val="uk-UA"/>
        </w:rPr>
        <w:t>програмн</w:t>
      </w:r>
      <w:r w:rsidR="00931845">
        <w:rPr>
          <w:rFonts w:cs="Times New Roman"/>
          <w:szCs w:val="24"/>
          <w:lang w:val="uk-UA"/>
        </w:rPr>
        <w:t>им</w:t>
      </w:r>
      <w:r w:rsidR="00931845" w:rsidRPr="00E40A13">
        <w:rPr>
          <w:rFonts w:cs="Times New Roman"/>
          <w:szCs w:val="24"/>
          <w:lang w:val="uk-UA"/>
        </w:rPr>
        <w:t xml:space="preserve"> продукт</w:t>
      </w:r>
      <w:r w:rsidR="00931845">
        <w:rPr>
          <w:rFonts w:cs="Times New Roman"/>
          <w:szCs w:val="24"/>
          <w:lang w:val="uk-UA"/>
        </w:rPr>
        <w:t>ом</w:t>
      </w:r>
      <w:r w:rsidR="00931845" w:rsidRPr="00E40A13">
        <w:rPr>
          <w:rFonts w:cs="Times New Roman"/>
          <w:szCs w:val="24"/>
          <w:lang w:val="uk-UA"/>
        </w:rPr>
        <w:t xml:space="preserve"> «Модуль інформаційного обміну» </w:t>
      </w:r>
      <w:r w:rsidR="00AB1764" w:rsidRPr="00E40A13">
        <w:rPr>
          <w:lang w:val="uk-UA"/>
        </w:rPr>
        <w:t>(</w:t>
      </w:r>
      <w:r w:rsidRPr="00E40A13">
        <w:rPr>
          <w:lang w:val="uk-UA"/>
        </w:rPr>
        <w:t>формати буд</w:t>
      </w:r>
      <w:r w:rsidR="00AB1764" w:rsidRPr="00E40A13">
        <w:rPr>
          <w:lang w:val="uk-UA"/>
        </w:rPr>
        <w:t xml:space="preserve">уть </w:t>
      </w:r>
      <w:r w:rsidRPr="00E40A13">
        <w:rPr>
          <w:lang w:val="uk-UA"/>
        </w:rPr>
        <w:t>узгоджен</w:t>
      </w:r>
      <w:r w:rsidR="00AB1764" w:rsidRPr="00E40A13">
        <w:rPr>
          <w:lang w:val="uk-UA"/>
        </w:rPr>
        <w:t>і</w:t>
      </w:r>
      <w:r w:rsidRPr="00E40A13">
        <w:rPr>
          <w:lang w:val="uk-UA"/>
        </w:rPr>
        <w:t xml:space="preserve"> між Виконавцем та Замовником на етапі розробки технічного завдання</w:t>
      </w:r>
      <w:r w:rsidR="00AB1764" w:rsidRPr="00E40A13">
        <w:rPr>
          <w:lang w:val="uk-UA"/>
        </w:rPr>
        <w:t>)</w:t>
      </w:r>
      <w:r w:rsidRPr="00E40A13">
        <w:rPr>
          <w:lang w:val="uk-UA"/>
        </w:rPr>
        <w:t>.</w:t>
      </w:r>
    </w:p>
    <w:p w14:paraId="3E334AA8" w14:textId="77777777" w:rsidR="00DE0F62" w:rsidRPr="00E40A13" w:rsidRDefault="00DE0F62" w:rsidP="00041235">
      <w:pPr>
        <w:pStyle w:val="a4"/>
        <w:numPr>
          <w:ilvl w:val="0"/>
          <w:numId w:val="4"/>
        </w:numPr>
        <w:rPr>
          <w:lang w:val="uk-UA"/>
        </w:rPr>
      </w:pPr>
      <w:r w:rsidRPr="00E40A13">
        <w:rPr>
          <w:lang w:val="uk-UA"/>
        </w:rPr>
        <w:t>Можливість налаштування регламентного обміну даними, або за фактом настання певних подій;</w:t>
      </w:r>
    </w:p>
    <w:p w14:paraId="50C3DC82" w14:textId="67A4E99D" w:rsidR="00DE0F62" w:rsidRPr="00E40A13" w:rsidRDefault="00DE0F62" w:rsidP="00041235">
      <w:pPr>
        <w:pStyle w:val="a4"/>
        <w:numPr>
          <w:ilvl w:val="0"/>
          <w:numId w:val="4"/>
        </w:numPr>
        <w:rPr>
          <w:lang w:val="uk-UA"/>
        </w:rPr>
      </w:pPr>
      <w:r w:rsidRPr="00E40A13">
        <w:rPr>
          <w:lang w:val="uk-UA"/>
        </w:rPr>
        <w:t>Ведення журналів обміну даними із фіксацією головних параметрів (дата, час запуску та закінчення виконання пакету, стан виконання);</w:t>
      </w:r>
    </w:p>
    <w:p w14:paraId="3B8C4E80" w14:textId="5111AA58" w:rsidR="00DE0F62" w:rsidRPr="00E40A13" w:rsidRDefault="00DE0F62" w:rsidP="00041235">
      <w:pPr>
        <w:pStyle w:val="a4"/>
        <w:numPr>
          <w:ilvl w:val="0"/>
          <w:numId w:val="4"/>
        </w:numPr>
        <w:rPr>
          <w:lang w:val="uk-UA"/>
        </w:rPr>
      </w:pPr>
      <w:r w:rsidRPr="00E40A13">
        <w:rPr>
          <w:lang w:val="uk-UA"/>
        </w:rPr>
        <w:t xml:space="preserve">Забезпечити можливість </w:t>
      </w:r>
      <w:r w:rsidR="00CB4E65" w:rsidRPr="00E40A13">
        <w:rPr>
          <w:lang w:val="uk-UA"/>
        </w:rPr>
        <w:t xml:space="preserve">збереження інформації про суб’єкти </w:t>
      </w:r>
      <w:r w:rsidR="008D11C2" w:rsidRPr="00E40A13">
        <w:rPr>
          <w:rFonts w:cs="Times New Roman"/>
          <w:szCs w:val="24"/>
          <w:lang w:val="uk-UA"/>
        </w:rPr>
        <w:t>перевірки</w:t>
      </w:r>
      <w:r w:rsidR="008D11C2" w:rsidRPr="00E40A13">
        <w:rPr>
          <w:lang w:val="uk-UA"/>
        </w:rPr>
        <w:t xml:space="preserve"> </w:t>
      </w:r>
      <w:r w:rsidR="00CB4E65" w:rsidRPr="00E40A13">
        <w:rPr>
          <w:lang w:val="uk-UA"/>
        </w:rPr>
        <w:t xml:space="preserve">в БД </w:t>
      </w:r>
      <w:r w:rsidR="00931845" w:rsidRPr="00E40A13">
        <w:rPr>
          <w:lang w:val="uk-UA"/>
        </w:rPr>
        <w:t xml:space="preserve">програмного </w:t>
      </w:r>
      <w:r w:rsidR="006714D4" w:rsidRPr="00E40A13">
        <w:rPr>
          <w:lang w:val="uk-UA"/>
        </w:rPr>
        <w:t>продукту «Модуль збору інформації»</w:t>
      </w:r>
      <w:r w:rsidRPr="00E40A13">
        <w:rPr>
          <w:lang w:val="uk-UA"/>
        </w:rPr>
        <w:t>;</w:t>
      </w:r>
    </w:p>
    <w:p w14:paraId="10AC55E0" w14:textId="42BBF346" w:rsidR="00DE0F62" w:rsidRPr="00E40A13" w:rsidRDefault="00CB4E65" w:rsidP="00041235">
      <w:pPr>
        <w:pStyle w:val="a4"/>
        <w:numPr>
          <w:ilvl w:val="0"/>
          <w:numId w:val="4"/>
        </w:numPr>
        <w:rPr>
          <w:lang w:val="uk-UA"/>
        </w:rPr>
      </w:pPr>
      <w:r w:rsidRPr="00E40A13">
        <w:rPr>
          <w:lang w:val="uk-UA"/>
        </w:rPr>
        <w:t xml:space="preserve">Управління </w:t>
      </w:r>
      <w:r w:rsidR="00DE0F62" w:rsidRPr="00E40A13">
        <w:rPr>
          <w:lang w:val="uk-UA"/>
        </w:rPr>
        <w:t>безпекою та політиками доступу до сервісів і даних.</w:t>
      </w:r>
    </w:p>
    <w:p w14:paraId="53C882B6" w14:textId="6DF6C06F" w:rsidR="00DE0F62" w:rsidRPr="00E40A13" w:rsidRDefault="00DE0F62" w:rsidP="00DE0F62">
      <w:pPr>
        <w:pStyle w:val="3"/>
      </w:pPr>
      <w:bookmarkStart w:id="68" w:name="_Toc206944025"/>
      <w:r w:rsidRPr="00E40A13">
        <w:t xml:space="preserve">Функціональні вимоги до </w:t>
      </w:r>
      <w:r w:rsidR="006714D4" w:rsidRPr="00E40A13">
        <w:t>Програмного продукту «Модуль збору інформації»</w:t>
      </w:r>
      <w:bookmarkEnd w:id="68"/>
    </w:p>
    <w:p w14:paraId="4E4B6652" w14:textId="5F6F6718" w:rsidR="00DE0F62" w:rsidRPr="00E40A13" w:rsidRDefault="00DE0F62" w:rsidP="00DE0F62">
      <w:pPr>
        <w:rPr>
          <w:szCs w:val="24"/>
          <w:lang w:val="uk-UA"/>
        </w:rPr>
      </w:pPr>
      <w:r w:rsidRPr="00E40A13">
        <w:rPr>
          <w:lang w:val="uk-UA"/>
        </w:rPr>
        <w:t xml:space="preserve">Згідно з протоколом автоматизованого обміну </w:t>
      </w:r>
      <w:r w:rsidR="008409E7">
        <w:rPr>
          <w:lang w:val="uk-UA"/>
        </w:rPr>
        <w:t>Програмний продукт «</w:t>
      </w:r>
      <w:r w:rsidRPr="00E40A13">
        <w:rPr>
          <w:lang w:val="uk-UA"/>
        </w:rPr>
        <w:t xml:space="preserve">Модуль </w:t>
      </w:r>
      <w:r w:rsidR="002931E9" w:rsidRPr="00E40A13">
        <w:rPr>
          <w:lang w:val="uk-UA"/>
        </w:rPr>
        <w:t>збору інформації</w:t>
      </w:r>
      <w:r w:rsidR="008409E7">
        <w:rPr>
          <w:lang w:val="uk-UA"/>
        </w:rPr>
        <w:t>»</w:t>
      </w:r>
      <w:r w:rsidRPr="00E40A13">
        <w:rPr>
          <w:lang w:val="uk-UA"/>
        </w:rPr>
        <w:t xml:space="preserve"> направляє </w:t>
      </w:r>
      <w:r w:rsidR="002931E9" w:rsidRPr="00E40A13">
        <w:rPr>
          <w:lang w:val="uk-UA"/>
        </w:rPr>
        <w:t>запити та отримує результати запитів</w:t>
      </w:r>
      <w:r w:rsidRPr="00E40A13">
        <w:rPr>
          <w:lang w:val="uk-UA"/>
        </w:rPr>
        <w:t xml:space="preserve"> у </w:t>
      </w:r>
      <w:r w:rsidR="002931E9" w:rsidRPr="00E40A13">
        <w:rPr>
          <w:lang w:val="uk-UA"/>
        </w:rPr>
        <w:t>погодженому (</w:t>
      </w:r>
      <w:r w:rsidR="005F48AE" w:rsidRPr="00E40A13">
        <w:rPr>
          <w:lang w:val="uk-UA"/>
        </w:rPr>
        <w:t>API</w:t>
      </w:r>
      <w:r w:rsidR="002931E9" w:rsidRPr="00E40A13">
        <w:rPr>
          <w:lang w:val="uk-UA"/>
        </w:rPr>
        <w:t xml:space="preserve">4) </w:t>
      </w:r>
      <w:r w:rsidRPr="00E40A13">
        <w:rPr>
          <w:lang w:val="uk-UA"/>
        </w:rPr>
        <w:t>форматі.</w:t>
      </w:r>
    </w:p>
    <w:p w14:paraId="3DA12856" w14:textId="1DDA33C7" w:rsidR="00DE0F62" w:rsidRPr="00E40A13" w:rsidRDefault="002931E9" w:rsidP="00DE0F62">
      <w:pPr>
        <w:rPr>
          <w:lang w:val="uk-UA"/>
        </w:rPr>
      </w:pPr>
      <w:r w:rsidRPr="00E40A13">
        <w:rPr>
          <w:lang w:val="uk-UA"/>
        </w:rPr>
        <w:t xml:space="preserve">Обов’язковими атрибутами </w:t>
      </w:r>
      <w:r w:rsidR="00DE0F62" w:rsidRPr="00E40A13">
        <w:rPr>
          <w:lang w:val="uk-UA"/>
        </w:rPr>
        <w:t>так</w:t>
      </w:r>
      <w:r w:rsidRPr="00E40A13">
        <w:rPr>
          <w:lang w:val="uk-UA"/>
        </w:rPr>
        <w:t>их запитів</w:t>
      </w:r>
      <w:r w:rsidR="00DE0F62" w:rsidRPr="00E40A13">
        <w:rPr>
          <w:lang w:val="uk-UA"/>
        </w:rPr>
        <w:t xml:space="preserve"> є:</w:t>
      </w:r>
    </w:p>
    <w:p w14:paraId="6A954F32" w14:textId="77777777" w:rsidR="00DE0F62" w:rsidRPr="00E40A13" w:rsidRDefault="00DE0F62" w:rsidP="00041235">
      <w:pPr>
        <w:pStyle w:val="a4"/>
        <w:numPr>
          <w:ilvl w:val="0"/>
          <w:numId w:val="4"/>
        </w:numPr>
        <w:rPr>
          <w:lang w:val="uk-UA"/>
        </w:rPr>
      </w:pPr>
      <w:r w:rsidRPr="00E40A13">
        <w:rPr>
          <w:lang w:val="uk-UA"/>
        </w:rPr>
        <w:t>ідентифікатор запиту;</w:t>
      </w:r>
    </w:p>
    <w:p w14:paraId="7D0C16D7" w14:textId="77777777" w:rsidR="00DE0F62" w:rsidRPr="00E40A13" w:rsidRDefault="00DE0F62" w:rsidP="00041235">
      <w:pPr>
        <w:pStyle w:val="a4"/>
        <w:numPr>
          <w:ilvl w:val="0"/>
          <w:numId w:val="4"/>
        </w:numPr>
        <w:rPr>
          <w:lang w:val="uk-UA"/>
        </w:rPr>
      </w:pPr>
      <w:r w:rsidRPr="00E40A13">
        <w:rPr>
          <w:lang w:val="uk-UA"/>
        </w:rPr>
        <w:t>дані запиту, зашифровані за допомогою бібліотеки користувача ЦСК "Підпис (модуль розширення PHP)";</w:t>
      </w:r>
    </w:p>
    <w:p w14:paraId="53D5229A" w14:textId="7BD07734" w:rsidR="00DE0F62" w:rsidRPr="00E40A13" w:rsidRDefault="00DE0F62" w:rsidP="00041235">
      <w:pPr>
        <w:pStyle w:val="a4"/>
        <w:numPr>
          <w:ilvl w:val="0"/>
          <w:numId w:val="4"/>
        </w:numPr>
        <w:rPr>
          <w:lang w:val="uk-UA"/>
        </w:rPr>
      </w:pPr>
      <w:r w:rsidRPr="00E40A13">
        <w:rPr>
          <w:lang w:val="uk-UA"/>
        </w:rPr>
        <w:t xml:space="preserve">КЕП </w:t>
      </w:r>
      <w:r w:rsidR="00691952" w:rsidRPr="00E40A13">
        <w:rPr>
          <w:lang w:val="uk-UA"/>
        </w:rPr>
        <w:t xml:space="preserve">на </w:t>
      </w:r>
      <w:r w:rsidRPr="00E40A13">
        <w:rPr>
          <w:lang w:val="uk-UA"/>
        </w:rPr>
        <w:t>дані запиту.</w:t>
      </w:r>
    </w:p>
    <w:p w14:paraId="329D4863" w14:textId="77777777" w:rsidR="00DE0F62" w:rsidRPr="00E40A13" w:rsidRDefault="00DE0F62" w:rsidP="00DE0F62">
      <w:pPr>
        <w:rPr>
          <w:lang w:val="uk-UA"/>
        </w:rPr>
      </w:pPr>
      <w:r w:rsidRPr="00E40A13">
        <w:rPr>
          <w:lang w:val="uk-UA"/>
        </w:rPr>
        <w:t>Інформаційний обмін здійснюється із накладанням кваліфікованого електронного підпису та шифруванням інформації з використанням бібліотеки користувача ЦСК "Підпис (модуль розширення PHP)" програмного комплексу користувача центру сертифікації ключів "IIT Користувач ЦСК-1" (надається Замовником).</w:t>
      </w:r>
    </w:p>
    <w:p w14:paraId="56EEBAA8" w14:textId="386A305E" w:rsidR="00DE0F62" w:rsidRPr="00E40A13" w:rsidRDefault="00DE0F62" w:rsidP="00DE0F62">
      <w:pPr>
        <w:rPr>
          <w:lang w:val="uk-UA"/>
        </w:rPr>
      </w:pPr>
      <w:r w:rsidRPr="00E40A13">
        <w:rPr>
          <w:lang w:val="uk-UA"/>
        </w:rPr>
        <w:t xml:space="preserve">Робота системи </w:t>
      </w:r>
      <w:r w:rsidR="002931E9" w:rsidRPr="00E40A13">
        <w:rPr>
          <w:lang w:val="uk-UA"/>
        </w:rPr>
        <w:t>збору інформації</w:t>
      </w:r>
      <w:r w:rsidRPr="00E40A13">
        <w:rPr>
          <w:lang w:val="uk-UA"/>
        </w:rPr>
        <w:t xml:space="preserve"> розділена на декілька частин, а саме: підготовка даних, відправка даних, перевірка стану запитів, отримання даних.</w:t>
      </w:r>
    </w:p>
    <w:p w14:paraId="1F7B9DD1" w14:textId="112B4351" w:rsidR="00DE0F62" w:rsidRPr="00E40A13" w:rsidRDefault="00DE0F62" w:rsidP="00DE0F62">
      <w:pPr>
        <w:rPr>
          <w:rFonts w:cs="Times New Roman"/>
          <w:szCs w:val="24"/>
          <w:lang w:val="uk-UA"/>
        </w:rPr>
      </w:pPr>
      <w:r w:rsidRPr="00E40A13">
        <w:rPr>
          <w:rFonts w:cs="Times New Roman"/>
          <w:szCs w:val="24"/>
          <w:lang w:val="uk-UA"/>
        </w:rPr>
        <w:t xml:space="preserve">Обмін з ЗДІ організовано </w:t>
      </w:r>
      <w:r w:rsidR="002931E9" w:rsidRPr="00E40A13">
        <w:rPr>
          <w:rFonts w:cs="Times New Roman"/>
          <w:szCs w:val="24"/>
          <w:lang w:val="uk-UA"/>
        </w:rPr>
        <w:t xml:space="preserve">виключно через </w:t>
      </w:r>
      <w:r w:rsidR="002539D4" w:rsidRPr="00E40A13">
        <w:rPr>
          <w:rFonts w:cs="Times New Roman"/>
          <w:szCs w:val="24"/>
          <w:lang w:val="uk-UA"/>
        </w:rPr>
        <w:t xml:space="preserve">програмний </w:t>
      </w:r>
      <w:r w:rsidR="009C4B0B" w:rsidRPr="00E40A13">
        <w:rPr>
          <w:rFonts w:cs="Times New Roman"/>
          <w:szCs w:val="24"/>
          <w:lang w:val="uk-UA"/>
        </w:rPr>
        <w:t>продукт «Модуль інформаційного обміну»</w:t>
      </w:r>
      <w:r w:rsidRPr="00E40A13">
        <w:rPr>
          <w:rFonts w:cs="Times New Roman"/>
          <w:szCs w:val="24"/>
          <w:lang w:val="uk-UA"/>
        </w:rPr>
        <w:t>.</w:t>
      </w:r>
    </w:p>
    <w:p w14:paraId="64622C25" w14:textId="77777777" w:rsidR="00DE0F62" w:rsidRPr="00E40A13" w:rsidRDefault="00DE0F62" w:rsidP="00DE0F62">
      <w:pPr>
        <w:rPr>
          <w:rFonts w:cs="Times New Roman"/>
          <w:b/>
          <w:bCs/>
          <w:szCs w:val="24"/>
          <w:lang w:val="uk-UA"/>
        </w:rPr>
      </w:pPr>
      <w:r w:rsidRPr="00E40A13">
        <w:rPr>
          <w:rFonts w:cs="Times New Roman"/>
          <w:b/>
          <w:bCs/>
          <w:szCs w:val="24"/>
          <w:lang w:val="uk-UA"/>
        </w:rPr>
        <w:t>Підготовка даних</w:t>
      </w:r>
    </w:p>
    <w:p w14:paraId="2F5B1AD2" w14:textId="7BA1EB05" w:rsidR="00125034" w:rsidRPr="00E40A13" w:rsidRDefault="00DE0F62" w:rsidP="00DE0F62">
      <w:pPr>
        <w:rPr>
          <w:rFonts w:cs="Times New Roman"/>
          <w:szCs w:val="24"/>
          <w:lang w:val="uk-UA"/>
        </w:rPr>
      </w:pPr>
      <w:r w:rsidRPr="00E40A13">
        <w:rPr>
          <w:rFonts w:cs="Times New Roman"/>
          <w:szCs w:val="24"/>
          <w:lang w:val="uk-UA"/>
        </w:rPr>
        <w:t xml:space="preserve">Початок </w:t>
      </w:r>
      <w:r w:rsidR="00125034" w:rsidRPr="00E40A13">
        <w:rPr>
          <w:rFonts w:cs="Times New Roman"/>
          <w:szCs w:val="24"/>
          <w:lang w:val="uk-UA"/>
        </w:rPr>
        <w:t xml:space="preserve">збору інформації за конкретним суб’єктом </w:t>
      </w:r>
      <w:r w:rsidR="008D11C2" w:rsidRPr="00E40A13">
        <w:rPr>
          <w:rFonts w:cs="Times New Roman"/>
          <w:szCs w:val="24"/>
          <w:lang w:val="uk-UA"/>
        </w:rPr>
        <w:t xml:space="preserve">перевірки </w:t>
      </w:r>
      <w:r w:rsidR="00125034" w:rsidRPr="00E40A13">
        <w:rPr>
          <w:rFonts w:cs="Times New Roman"/>
          <w:szCs w:val="24"/>
          <w:lang w:val="uk-UA"/>
        </w:rPr>
        <w:t>здійснюється з заведення ключових даних по даному суб’єкту</w:t>
      </w:r>
      <w:r w:rsidR="008D11C2" w:rsidRPr="00E40A13">
        <w:rPr>
          <w:rFonts w:cs="Times New Roman"/>
          <w:szCs w:val="24"/>
          <w:lang w:val="uk-UA"/>
        </w:rPr>
        <w:t xml:space="preserve"> перевірки</w:t>
      </w:r>
      <w:r w:rsidR="00125034" w:rsidRPr="00E40A13">
        <w:rPr>
          <w:rFonts w:cs="Times New Roman"/>
          <w:szCs w:val="24"/>
          <w:lang w:val="uk-UA"/>
        </w:rPr>
        <w:t xml:space="preserve">: </w:t>
      </w:r>
    </w:p>
    <w:p w14:paraId="2A024667" w14:textId="3453AC2B" w:rsidR="00125034" w:rsidRPr="00E40A13" w:rsidRDefault="00125034" w:rsidP="00041235">
      <w:pPr>
        <w:pStyle w:val="a4"/>
        <w:numPr>
          <w:ilvl w:val="0"/>
          <w:numId w:val="4"/>
        </w:numPr>
        <w:rPr>
          <w:lang w:val="uk-UA"/>
        </w:rPr>
      </w:pPr>
      <w:r w:rsidRPr="00E40A13">
        <w:rPr>
          <w:lang w:val="uk-UA"/>
        </w:rPr>
        <w:t>ПІБ;</w:t>
      </w:r>
    </w:p>
    <w:p w14:paraId="3F2E6707" w14:textId="77777777" w:rsidR="00125034" w:rsidRPr="00E40A13" w:rsidRDefault="00125034" w:rsidP="00041235">
      <w:pPr>
        <w:pStyle w:val="a4"/>
        <w:numPr>
          <w:ilvl w:val="0"/>
          <w:numId w:val="4"/>
        </w:numPr>
        <w:rPr>
          <w:lang w:val="uk-UA"/>
        </w:rPr>
      </w:pPr>
      <w:r w:rsidRPr="00E40A13">
        <w:rPr>
          <w:lang w:val="uk-UA"/>
        </w:rPr>
        <w:t>дата народження;</w:t>
      </w:r>
    </w:p>
    <w:p w14:paraId="4DBA17B8" w14:textId="77777777" w:rsidR="00E97766" w:rsidRPr="00E40A13" w:rsidRDefault="00125034" w:rsidP="00041235">
      <w:pPr>
        <w:pStyle w:val="a4"/>
        <w:numPr>
          <w:ilvl w:val="0"/>
          <w:numId w:val="4"/>
        </w:numPr>
        <w:rPr>
          <w:lang w:val="uk-UA"/>
        </w:rPr>
      </w:pPr>
      <w:r w:rsidRPr="00E40A13">
        <w:rPr>
          <w:lang w:val="uk-UA"/>
        </w:rPr>
        <w:t>РНОКПП</w:t>
      </w:r>
      <w:r w:rsidR="00E97766" w:rsidRPr="00E40A13">
        <w:rPr>
          <w:lang w:val="uk-UA"/>
        </w:rPr>
        <w:t>;</w:t>
      </w:r>
    </w:p>
    <w:p w14:paraId="46163554" w14:textId="140B11D5" w:rsidR="00125034" w:rsidRPr="00E40A13" w:rsidRDefault="002539D4" w:rsidP="00041235">
      <w:pPr>
        <w:pStyle w:val="a4"/>
        <w:numPr>
          <w:ilvl w:val="0"/>
          <w:numId w:val="4"/>
        </w:numPr>
        <w:rPr>
          <w:lang w:val="uk-UA"/>
        </w:rPr>
      </w:pPr>
      <w:r w:rsidRPr="00E40A13">
        <w:rPr>
          <w:lang w:val="uk-UA"/>
        </w:rPr>
        <w:t xml:space="preserve">підстава </w:t>
      </w:r>
      <w:r w:rsidR="00E97766" w:rsidRPr="00E40A13">
        <w:rPr>
          <w:lang w:val="uk-UA"/>
        </w:rPr>
        <w:t>формування запита</w:t>
      </w:r>
      <w:r w:rsidR="00125034" w:rsidRPr="00E40A13">
        <w:rPr>
          <w:lang w:val="uk-UA"/>
        </w:rPr>
        <w:t>.</w:t>
      </w:r>
    </w:p>
    <w:p w14:paraId="38F8A0C8" w14:textId="67CE2402" w:rsidR="00125034" w:rsidRPr="00E40A13" w:rsidRDefault="00125034" w:rsidP="00DE0F62">
      <w:pPr>
        <w:rPr>
          <w:rFonts w:cs="Times New Roman"/>
          <w:szCs w:val="24"/>
          <w:lang w:val="uk-UA"/>
        </w:rPr>
      </w:pPr>
      <w:r w:rsidRPr="00E40A13">
        <w:rPr>
          <w:rFonts w:cs="Times New Roman"/>
          <w:szCs w:val="24"/>
          <w:lang w:val="uk-UA"/>
        </w:rPr>
        <w:lastRenderedPageBreak/>
        <w:t xml:space="preserve">Додатково, враховуючи обмежену функціональність </w:t>
      </w:r>
      <w:r w:rsidR="005F48AE" w:rsidRPr="00E40A13">
        <w:rPr>
          <w:rFonts w:cs="Times New Roman"/>
          <w:szCs w:val="24"/>
          <w:lang w:val="uk-UA"/>
        </w:rPr>
        <w:t>API</w:t>
      </w:r>
      <w:r w:rsidRPr="00E40A13">
        <w:rPr>
          <w:rFonts w:cs="Times New Roman"/>
          <w:szCs w:val="24"/>
          <w:lang w:val="uk-UA"/>
        </w:rPr>
        <w:t xml:space="preserve"> Державного реєстру актів цивільного стану громадян Міністерства юстиції України, користувачеві надається можливість «ручного» введення інформації згідно вищевказаного переліку атрибутів про членів сім’ї </w:t>
      </w:r>
      <w:r w:rsidR="00B97A91" w:rsidRPr="00E40A13">
        <w:rPr>
          <w:rFonts w:cs="Times New Roman"/>
          <w:szCs w:val="24"/>
          <w:lang w:val="uk-UA"/>
        </w:rPr>
        <w:t xml:space="preserve">та близьких осіб </w:t>
      </w:r>
      <w:r w:rsidRPr="00E40A13">
        <w:rPr>
          <w:rFonts w:cs="Times New Roman"/>
          <w:szCs w:val="24"/>
          <w:lang w:val="uk-UA"/>
        </w:rPr>
        <w:t>суб’єкта</w:t>
      </w:r>
      <w:r w:rsidR="008D11C2" w:rsidRPr="00E40A13">
        <w:rPr>
          <w:rFonts w:cs="Times New Roman"/>
          <w:szCs w:val="24"/>
          <w:lang w:val="uk-UA"/>
        </w:rPr>
        <w:t xml:space="preserve"> перевірки</w:t>
      </w:r>
      <w:r w:rsidRPr="00E40A13">
        <w:rPr>
          <w:rFonts w:cs="Times New Roman"/>
          <w:szCs w:val="24"/>
          <w:lang w:val="uk-UA"/>
        </w:rPr>
        <w:t xml:space="preserve">. Оскільки запити до ЗДІ по кожному члену сім’ї </w:t>
      </w:r>
      <w:r w:rsidR="00B97A91" w:rsidRPr="00E40A13">
        <w:rPr>
          <w:rFonts w:cs="Times New Roman"/>
          <w:szCs w:val="24"/>
          <w:lang w:val="uk-UA"/>
        </w:rPr>
        <w:t xml:space="preserve">та близьких осіб </w:t>
      </w:r>
      <w:r w:rsidRPr="00E40A13">
        <w:rPr>
          <w:rFonts w:cs="Times New Roman"/>
          <w:szCs w:val="24"/>
          <w:lang w:val="uk-UA"/>
        </w:rPr>
        <w:t xml:space="preserve">суб’єкта </w:t>
      </w:r>
      <w:r w:rsidR="008D11C2" w:rsidRPr="00E40A13">
        <w:rPr>
          <w:rFonts w:cs="Times New Roman"/>
          <w:szCs w:val="24"/>
          <w:lang w:val="uk-UA"/>
        </w:rPr>
        <w:t xml:space="preserve">перевірки </w:t>
      </w:r>
      <w:proofErr w:type="spellStart"/>
      <w:r w:rsidRPr="00E40A13">
        <w:rPr>
          <w:rFonts w:cs="Times New Roman"/>
          <w:szCs w:val="24"/>
          <w:lang w:val="uk-UA"/>
        </w:rPr>
        <w:t>ініціюються</w:t>
      </w:r>
      <w:proofErr w:type="spellEnd"/>
      <w:r w:rsidRPr="00E40A13">
        <w:rPr>
          <w:rFonts w:cs="Times New Roman"/>
          <w:szCs w:val="24"/>
          <w:lang w:val="uk-UA"/>
        </w:rPr>
        <w:t xml:space="preserve"> окремо, додавання в перелік «нових» членів сім’ї </w:t>
      </w:r>
      <w:r w:rsidR="00B97A91" w:rsidRPr="00E40A13">
        <w:rPr>
          <w:rFonts w:cs="Times New Roman"/>
          <w:szCs w:val="24"/>
          <w:lang w:val="uk-UA"/>
        </w:rPr>
        <w:t xml:space="preserve">та близьких осіб </w:t>
      </w:r>
      <w:r w:rsidRPr="00E40A13">
        <w:rPr>
          <w:rFonts w:cs="Times New Roman"/>
          <w:szCs w:val="24"/>
          <w:lang w:val="uk-UA"/>
        </w:rPr>
        <w:t xml:space="preserve">суб’єкта для отримання по ним інформації з ЗДІ дозволяється виконувати на будь-якому етапі збору інформації </w:t>
      </w:r>
      <w:r w:rsidR="002539D4">
        <w:rPr>
          <w:rFonts w:cs="Times New Roman"/>
          <w:szCs w:val="24"/>
          <w:lang w:val="uk-UA"/>
        </w:rPr>
        <w:t>про</w:t>
      </w:r>
      <w:r w:rsidRPr="00E40A13">
        <w:rPr>
          <w:rFonts w:cs="Times New Roman"/>
          <w:szCs w:val="24"/>
          <w:lang w:val="uk-UA"/>
        </w:rPr>
        <w:t xml:space="preserve"> суб’єкт</w:t>
      </w:r>
      <w:r w:rsidR="008D11C2" w:rsidRPr="00E40A13">
        <w:rPr>
          <w:rFonts w:cs="Times New Roman"/>
          <w:szCs w:val="24"/>
          <w:lang w:val="uk-UA"/>
        </w:rPr>
        <w:t xml:space="preserve"> перевірки</w:t>
      </w:r>
      <w:r w:rsidRPr="00E40A13">
        <w:rPr>
          <w:rFonts w:cs="Times New Roman"/>
          <w:szCs w:val="24"/>
          <w:lang w:val="uk-UA"/>
        </w:rPr>
        <w:t>.</w:t>
      </w:r>
    </w:p>
    <w:p w14:paraId="254483C0" w14:textId="2824D445" w:rsidR="00DE0F62" w:rsidRPr="00E40A13" w:rsidRDefault="00125034" w:rsidP="00DE0F62">
      <w:pPr>
        <w:rPr>
          <w:rFonts w:cs="Times New Roman"/>
          <w:szCs w:val="24"/>
          <w:lang w:val="uk-UA"/>
        </w:rPr>
      </w:pPr>
      <w:r w:rsidRPr="00E40A13">
        <w:rPr>
          <w:rFonts w:cs="Times New Roman"/>
          <w:szCs w:val="24"/>
          <w:lang w:val="uk-UA"/>
        </w:rPr>
        <w:t>Робота</w:t>
      </w:r>
      <w:r w:rsidR="00DE0F62" w:rsidRPr="00E40A13">
        <w:rPr>
          <w:rFonts w:cs="Times New Roman"/>
          <w:szCs w:val="24"/>
          <w:lang w:val="uk-UA"/>
        </w:rPr>
        <w:t xml:space="preserve"> </w:t>
      </w:r>
      <w:r w:rsidR="002539D4" w:rsidRPr="00E40A13">
        <w:rPr>
          <w:rFonts w:cs="Times New Roman"/>
          <w:szCs w:val="24"/>
          <w:lang w:val="uk-UA"/>
        </w:rPr>
        <w:t xml:space="preserve">програмного </w:t>
      </w:r>
      <w:r w:rsidR="006714D4" w:rsidRPr="00E40A13">
        <w:rPr>
          <w:rFonts w:cs="Times New Roman"/>
          <w:szCs w:val="24"/>
          <w:lang w:val="uk-UA"/>
        </w:rPr>
        <w:t>продукту «Модуль збору інформації»</w:t>
      </w:r>
      <w:r w:rsidR="00DE0F62" w:rsidRPr="00E40A13">
        <w:rPr>
          <w:rFonts w:cs="Times New Roman"/>
          <w:szCs w:val="24"/>
          <w:lang w:val="uk-UA"/>
        </w:rPr>
        <w:t xml:space="preserve"> здійснюється за допомогою планувальника завдань, який виконує виклик відповідної частини функціоналу обміну</w:t>
      </w:r>
      <w:r w:rsidRPr="00E40A13">
        <w:rPr>
          <w:rFonts w:cs="Times New Roman"/>
          <w:szCs w:val="24"/>
          <w:lang w:val="uk-UA"/>
        </w:rPr>
        <w:t>.</w:t>
      </w:r>
    </w:p>
    <w:p w14:paraId="507F1D56" w14:textId="1DA4CAAA" w:rsidR="00DE0F62" w:rsidRPr="00E40A13" w:rsidRDefault="00DE0F62" w:rsidP="00DE0F62">
      <w:pPr>
        <w:rPr>
          <w:rFonts w:cs="Times New Roman"/>
          <w:szCs w:val="24"/>
          <w:lang w:val="uk-UA"/>
        </w:rPr>
      </w:pPr>
      <w:r w:rsidRPr="00E40A13">
        <w:rPr>
          <w:rFonts w:cs="Times New Roman"/>
          <w:szCs w:val="24"/>
          <w:lang w:val="uk-UA"/>
        </w:rPr>
        <w:t>Дані</w:t>
      </w:r>
      <w:r w:rsidR="00AC4A3C" w:rsidRPr="00E40A13">
        <w:rPr>
          <w:rFonts w:cs="Times New Roman"/>
          <w:szCs w:val="24"/>
          <w:lang w:val="uk-UA"/>
        </w:rPr>
        <w:t xml:space="preserve"> </w:t>
      </w:r>
      <w:r w:rsidR="002539D4">
        <w:rPr>
          <w:rFonts w:cs="Times New Roman"/>
          <w:szCs w:val="24"/>
          <w:lang w:val="uk-UA"/>
        </w:rPr>
        <w:t>про</w:t>
      </w:r>
      <w:r w:rsidR="00AC4A3C" w:rsidRPr="00E40A13">
        <w:rPr>
          <w:rFonts w:cs="Times New Roman"/>
          <w:szCs w:val="24"/>
          <w:lang w:val="uk-UA"/>
        </w:rPr>
        <w:t xml:space="preserve"> суб’єкт</w:t>
      </w:r>
      <w:r w:rsidR="002539D4">
        <w:rPr>
          <w:rFonts w:cs="Times New Roman"/>
          <w:szCs w:val="24"/>
          <w:lang w:val="uk-UA"/>
        </w:rPr>
        <w:t>и</w:t>
      </w:r>
      <w:r w:rsidR="00AC4A3C" w:rsidRPr="00E40A13">
        <w:rPr>
          <w:rFonts w:cs="Times New Roman"/>
          <w:szCs w:val="24"/>
          <w:lang w:val="uk-UA"/>
        </w:rPr>
        <w:t xml:space="preserve"> </w:t>
      </w:r>
      <w:r w:rsidR="008D11C2" w:rsidRPr="00E40A13">
        <w:rPr>
          <w:rFonts w:cs="Times New Roman"/>
          <w:szCs w:val="24"/>
          <w:lang w:val="uk-UA"/>
        </w:rPr>
        <w:t>перевірки</w:t>
      </w:r>
      <w:r w:rsidR="00B97A91" w:rsidRPr="00E40A13">
        <w:rPr>
          <w:rFonts w:cs="Times New Roman"/>
          <w:szCs w:val="24"/>
          <w:lang w:val="uk-UA"/>
        </w:rPr>
        <w:t>,</w:t>
      </w:r>
      <w:r w:rsidR="00AC4A3C" w:rsidRPr="00E40A13">
        <w:rPr>
          <w:rFonts w:cs="Times New Roman"/>
          <w:szCs w:val="24"/>
          <w:lang w:val="uk-UA"/>
        </w:rPr>
        <w:t xml:space="preserve"> їх членів сім’ї</w:t>
      </w:r>
      <w:r w:rsidR="00B97A91" w:rsidRPr="00E40A13">
        <w:rPr>
          <w:rFonts w:cs="Times New Roman"/>
          <w:szCs w:val="24"/>
          <w:lang w:val="uk-UA"/>
        </w:rPr>
        <w:t xml:space="preserve"> та близьких осіб</w:t>
      </w:r>
      <w:r w:rsidR="00AC4A3C" w:rsidRPr="00E40A13">
        <w:rPr>
          <w:rFonts w:cs="Times New Roman"/>
          <w:szCs w:val="24"/>
          <w:lang w:val="uk-UA"/>
        </w:rPr>
        <w:t>,</w:t>
      </w:r>
      <w:r w:rsidRPr="00E40A13">
        <w:rPr>
          <w:rFonts w:cs="Times New Roman"/>
          <w:szCs w:val="24"/>
          <w:lang w:val="uk-UA"/>
        </w:rPr>
        <w:t xml:space="preserve"> щодо яких необхідно здійснити запит на пошук інформації до ЗДІ, передаються до</w:t>
      </w:r>
      <w:r w:rsidR="00AC4A3C" w:rsidRPr="00E40A13">
        <w:rPr>
          <w:rFonts w:cs="Times New Roman"/>
          <w:szCs w:val="24"/>
          <w:lang w:val="uk-UA"/>
        </w:rPr>
        <w:t xml:space="preserve"> </w:t>
      </w:r>
      <w:r w:rsidR="006714D4" w:rsidRPr="00E40A13">
        <w:rPr>
          <w:rFonts w:cs="Times New Roman"/>
          <w:szCs w:val="24"/>
          <w:lang w:val="uk-UA"/>
        </w:rPr>
        <w:t>Програмного продукту «Модуль інформаційного обміну»</w:t>
      </w:r>
      <w:r w:rsidRPr="00E40A13">
        <w:rPr>
          <w:rFonts w:cs="Times New Roman"/>
          <w:szCs w:val="24"/>
          <w:lang w:val="uk-UA"/>
        </w:rPr>
        <w:t>, згідно протоколів обміну</w:t>
      </w:r>
      <w:r w:rsidR="00AC4A3C" w:rsidRPr="00E40A13">
        <w:rPr>
          <w:rFonts w:cs="Times New Roman"/>
          <w:szCs w:val="24"/>
          <w:lang w:val="uk-UA"/>
        </w:rPr>
        <w:t xml:space="preserve"> (</w:t>
      </w:r>
      <w:r w:rsidR="005F48AE" w:rsidRPr="00E40A13">
        <w:rPr>
          <w:rFonts w:cs="Times New Roman"/>
          <w:szCs w:val="24"/>
          <w:lang w:val="uk-UA"/>
        </w:rPr>
        <w:t>API</w:t>
      </w:r>
      <w:r w:rsidR="00AC4A3C" w:rsidRPr="00E40A13">
        <w:rPr>
          <w:rFonts w:cs="Times New Roman"/>
          <w:szCs w:val="24"/>
          <w:lang w:val="uk-UA"/>
        </w:rPr>
        <w:t>4)</w:t>
      </w:r>
      <w:r w:rsidRPr="00E40A13">
        <w:rPr>
          <w:rFonts w:cs="Times New Roman"/>
          <w:szCs w:val="24"/>
          <w:lang w:val="uk-UA"/>
        </w:rPr>
        <w:t>.</w:t>
      </w:r>
    </w:p>
    <w:p w14:paraId="37955C1C" w14:textId="77777777" w:rsidR="00DE0F62" w:rsidRPr="00E40A13" w:rsidRDefault="00DE0F62" w:rsidP="00DE0F62">
      <w:pPr>
        <w:rPr>
          <w:rFonts w:cs="Times New Roman"/>
          <w:szCs w:val="24"/>
          <w:lang w:val="uk-UA"/>
        </w:rPr>
      </w:pPr>
      <w:r w:rsidRPr="00E40A13">
        <w:rPr>
          <w:rFonts w:cs="Times New Roman"/>
          <w:szCs w:val="24"/>
          <w:lang w:val="uk-UA"/>
        </w:rPr>
        <w:t>Для кожного запиту в базі даних формується запис з параметрами обміну.</w:t>
      </w:r>
    </w:p>
    <w:p w14:paraId="1BF3B6D7" w14:textId="6580D2F4" w:rsidR="00DE0F62" w:rsidRPr="00E40A13" w:rsidRDefault="00DE0F62" w:rsidP="00DE0F62">
      <w:pPr>
        <w:rPr>
          <w:rFonts w:cs="Times New Roman"/>
          <w:szCs w:val="24"/>
          <w:lang w:val="uk-UA"/>
        </w:rPr>
      </w:pPr>
      <w:r w:rsidRPr="00E40A13">
        <w:rPr>
          <w:rFonts w:cs="Times New Roman"/>
          <w:szCs w:val="24"/>
          <w:lang w:val="uk-UA"/>
        </w:rPr>
        <w:t xml:space="preserve">У разі отримання запитів на доступ до даних, що містять персональні дані, </w:t>
      </w:r>
      <w:r w:rsidR="002539D4">
        <w:rPr>
          <w:rFonts w:cs="Times New Roman"/>
          <w:szCs w:val="24"/>
          <w:lang w:val="uk-UA"/>
        </w:rPr>
        <w:t>програмний продукт «</w:t>
      </w:r>
      <w:r w:rsidRPr="00E40A13">
        <w:rPr>
          <w:rFonts w:cs="Times New Roman"/>
          <w:szCs w:val="24"/>
          <w:lang w:val="uk-UA"/>
        </w:rPr>
        <w:t xml:space="preserve">Модуль </w:t>
      </w:r>
      <w:r w:rsidR="00B97A91" w:rsidRPr="00E40A13">
        <w:rPr>
          <w:rFonts w:cs="Times New Roman"/>
          <w:szCs w:val="24"/>
          <w:lang w:val="uk-UA"/>
        </w:rPr>
        <w:t>збору інформації</w:t>
      </w:r>
      <w:r w:rsidR="002539D4">
        <w:rPr>
          <w:rFonts w:cs="Times New Roman"/>
          <w:szCs w:val="24"/>
          <w:lang w:val="uk-UA"/>
        </w:rPr>
        <w:t>»</w:t>
      </w:r>
      <w:r w:rsidR="00B97A91" w:rsidRPr="00E40A13">
        <w:rPr>
          <w:rFonts w:cs="Times New Roman"/>
          <w:szCs w:val="24"/>
          <w:lang w:val="uk-UA"/>
        </w:rPr>
        <w:t xml:space="preserve"> </w:t>
      </w:r>
      <w:r w:rsidRPr="00E40A13">
        <w:rPr>
          <w:rFonts w:cs="Times New Roman"/>
          <w:szCs w:val="24"/>
          <w:lang w:val="uk-UA"/>
        </w:rPr>
        <w:t>повинен забезпечувати фіксацію кожного такого запиту. Запис повинен містити: ідентифікатор запитувача, тип запитуваних даних, мету запиту та дату/час обробки, у відповідності до вимог щодо прозорості обробки персональних даних, згідно з Законом України “Про захист персональних даних”. Усі операції з персональними даними повинні бути зафіксовані у журналах подій, які забезпечують аудит доступу та контролю відповідності законодавчим нормам. Збереження таких записів повинно відповідати вимогам інформаційної безпеки, зокрема щодо обмеження доступу виключно уповноваженим особам.</w:t>
      </w:r>
    </w:p>
    <w:p w14:paraId="6FBA04DC" w14:textId="7F5FA88E" w:rsidR="00DE0F62" w:rsidRPr="00E40A13" w:rsidRDefault="00DE0F62" w:rsidP="00DE0F62">
      <w:pPr>
        <w:rPr>
          <w:rFonts w:cs="Times New Roman"/>
          <w:b/>
          <w:bCs/>
          <w:szCs w:val="24"/>
          <w:lang w:val="uk-UA"/>
        </w:rPr>
      </w:pPr>
      <w:r w:rsidRPr="00E40A13">
        <w:rPr>
          <w:rFonts w:cs="Times New Roman"/>
          <w:b/>
          <w:bCs/>
          <w:szCs w:val="24"/>
          <w:lang w:val="uk-UA"/>
        </w:rPr>
        <w:t xml:space="preserve">Перевірка стану </w:t>
      </w:r>
      <w:r w:rsidR="00FF4ED0" w:rsidRPr="00E40A13">
        <w:rPr>
          <w:rFonts w:cs="Times New Roman"/>
          <w:b/>
          <w:bCs/>
          <w:szCs w:val="24"/>
          <w:lang w:val="uk-UA"/>
        </w:rPr>
        <w:t>та управління процесом збору інформації</w:t>
      </w:r>
    </w:p>
    <w:p w14:paraId="08937EBE" w14:textId="29DA8A0C" w:rsidR="009E5A8C" w:rsidRPr="00E40A13" w:rsidRDefault="002539D4" w:rsidP="009E5A8C">
      <w:pPr>
        <w:rPr>
          <w:rFonts w:cs="Times New Roman"/>
          <w:szCs w:val="24"/>
          <w:lang w:val="uk-UA"/>
        </w:rPr>
      </w:pPr>
      <w:r>
        <w:rPr>
          <w:rFonts w:cs="Times New Roman"/>
          <w:szCs w:val="24"/>
          <w:lang w:val="uk-UA"/>
        </w:rPr>
        <w:t>Програмний продукт «</w:t>
      </w:r>
      <w:r w:rsidRPr="00E40A13">
        <w:rPr>
          <w:rFonts w:cs="Times New Roman"/>
          <w:szCs w:val="24"/>
          <w:lang w:val="uk-UA"/>
        </w:rPr>
        <w:t>Модуль збору інформації</w:t>
      </w:r>
      <w:r>
        <w:rPr>
          <w:rFonts w:cs="Times New Roman"/>
          <w:szCs w:val="24"/>
          <w:lang w:val="uk-UA"/>
        </w:rPr>
        <w:t>»</w:t>
      </w:r>
      <w:r w:rsidRPr="00E40A13">
        <w:rPr>
          <w:rFonts w:cs="Times New Roman"/>
          <w:szCs w:val="24"/>
          <w:lang w:val="uk-UA"/>
        </w:rPr>
        <w:t xml:space="preserve"> повинен </w:t>
      </w:r>
      <w:r w:rsidR="009E5A8C" w:rsidRPr="00E40A13">
        <w:rPr>
          <w:rFonts w:cs="Times New Roman"/>
          <w:szCs w:val="24"/>
          <w:lang w:val="uk-UA"/>
        </w:rPr>
        <w:t>дозволяти користувачам в реальному часі перевіряти загальний стан процесу збору інформації по суб'єкту, а також детальний статус запитів до кожного окремого реєстру (напр., "в обробці", "успішно виконано", "помилка").</w:t>
      </w:r>
    </w:p>
    <w:p w14:paraId="1D71E4DD" w14:textId="05506C19" w:rsidR="009E5A8C" w:rsidRPr="00E40A13" w:rsidRDefault="009E5A8C" w:rsidP="009E5A8C">
      <w:pPr>
        <w:rPr>
          <w:rFonts w:cs="Times New Roman"/>
          <w:szCs w:val="24"/>
          <w:lang w:val="uk-UA"/>
        </w:rPr>
      </w:pPr>
      <w:r w:rsidRPr="00E40A13">
        <w:rPr>
          <w:rFonts w:cs="Times New Roman"/>
          <w:szCs w:val="24"/>
          <w:lang w:val="uk-UA"/>
        </w:rPr>
        <w:t xml:space="preserve">У разі масового збою, коли значна частина запитів до реєстрів не була виконана, користувач повинен мати можливість ініціювати повторний запуск всього процесу збору інформації </w:t>
      </w:r>
      <w:r w:rsidR="00F35659">
        <w:rPr>
          <w:rFonts w:cs="Times New Roman"/>
          <w:szCs w:val="24"/>
          <w:lang w:val="uk-UA"/>
        </w:rPr>
        <w:t>про</w:t>
      </w:r>
      <w:r w:rsidRPr="00E40A13">
        <w:rPr>
          <w:rFonts w:cs="Times New Roman"/>
          <w:szCs w:val="24"/>
          <w:lang w:val="uk-UA"/>
        </w:rPr>
        <w:t xml:space="preserve"> конкретного суб'єкта. </w:t>
      </w:r>
      <w:r w:rsidR="00F35659">
        <w:rPr>
          <w:rFonts w:cs="Times New Roman"/>
          <w:szCs w:val="24"/>
          <w:lang w:val="uk-UA"/>
        </w:rPr>
        <w:t>Програмний продукт «</w:t>
      </w:r>
      <w:r w:rsidR="00F35659" w:rsidRPr="00E40A13">
        <w:rPr>
          <w:rFonts w:cs="Times New Roman"/>
          <w:szCs w:val="24"/>
          <w:lang w:val="uk-UA"/>
        </w:rPr>
        <w:t>Модуль збору інформації</w:t>
      </w:r>
      <w:r w:rsidR="00F35659">
        <w:rPr>
          <w:rFonts w:cs="Times New Roman"/>
          <w:szCs w:val="24"/>
          <w:lang w:val="uk-UA"/>
        </w:rPr>
        <w:t>»</w:t>
      </w:r>
      <w:r w:rsidR="00F35659" w:rsidRPr="00E40A13">
        <w:rPr>
          <w:rFonts w:cs="Times New Roman"/>
          <w:szCs w:val="24"/>
          <w:lang w:val="uk-UA"/>
        </w:rPr>
        <w:t xml:space="preserve"> повинен </w:t>
      </w:r>
      <w:r w:rsidRPr="00E40A13">
        <w:rPr>
          <w:rFonts w:cs="Times New Roman"/>
          <w:szCs w:val="24"/>
          <w:lang w:val="uk-UA"/>
        </w:rPr>
        <w:t>бути достатньо інтелектуальн</w:t>
      </w:r>
      <w:r w:rsidR="00F35659">
        <w:rPr>
          <w:rFonts w:cs="Times New Roman"/>
          <w:szCs w:val="24"/>
          <w:lang w:val="uk-UA"/>
        </w:rPr>
        <w:t>им</w:t>
      </w:r>
      <w:r w:rsidRPr="00E40A13">
        <w:rPr>
          <w:rFonts w:cs="Times New Roman"/>
          <w:szCs w:val="24"/>
          <w:lang w:val="uk-UA"/>
        </w:rPr>
        <w:t>, щоб повторно відправляти лише ті запити, які не були успішно виконані раніше.</w:t>
      </w:r>
    </w:p>
    <w:p w14:paraId="71FD988E" w14:textId="0D243FD0" w:rsidR="009E5A8C" w:rsidRPr="00E40A13" w:rsidRDefault="009E5A8C" w:rsidP="009E5A8C">
      <w:pPr>
        <w:rPr>
          <w:rFonts w:cs="Times New Roman"/>
          <w:szCs w:val="24"/>
          <w:lang w:val="uk-UA"/>
        </w:rPr>
      </w:pPr>
      <w:r w:rsidRPr="00E40A13">
        <w:rPr>
          <w:rFonts w:cs="Times New Roman"/>
          <w:szCs w:val="24"/>
          <w:lang w:val="uk-UA"/>
        </w:rPr>
        <w:t xml:space="preserve">Для прискорення роботи при проведенні періодичних або повторних перевірок, </w:t>
      </w:r>
      <w:r w:rsidR="00F35659">
        <w:rPr>
          <w:rFonts w:cs="Times New Roman"/>
          <w:szCs w:val="24"/>
          <w:lang w:val="uk-UA"/>
        </w:rPr>
        <w:t>програмний продукт «</w:t>
      </w:r>
      <w:r w:rsidR="00F35659" w:rsidRPr="00E40A13">
        <w:rPr>
          <w:rFonts w:cs="Times New Roman"/>
          <w:szCs w:val="24"/>
          <w:lang w:val="uk-UA"/>
        </w:rPr>
        <w:t>Модуль збору інформації</w:t>
      </w:r>
      <w:r w:rsidR="00F35659">
        <w:rPr>
          <w:rFonts w:cs="Times New Roman"/>
          <w:szCs w:val="24"/>
          <w:lang w:val="uk-UA"/>
        </w:rPr>
        <w:t>»</w:t>
      </w:r>
      <w:r w:rsidR="00F35659" w:rsidRPr="00E40A13">
        <w:rPr>
          <w:rFonts w:cs="Times New Roman"/>
          <w:szCs w:val="24"/>
          <w:lang w:val="uk-UA"/>
        </w:rPr>
        <w:t xml:space="preserve"> повинен</w:t>
      </w:r>
      <w:r w:rsidRPr="00E40A13">
        <w:rPr>
          <w:rFonts w:cs="Times New Roman"/>
          <w:szCs w:val="24"/>
          <w:lang w:val="uk-UA"/>
        </w:rPr>
        <w:t xml:space="preserve"> надавати функціонал для створення нового процесу збору інформації на основі даних існуючого. При використанні цієї функції система має створювати нову, "чисту" перевірку, автоматично копіюючи в неї всі вихідні дані про суб'єкта перевірки та пов'язаних з ним осіб (ПІБ, РНОКПП, дані про членів сім'ї тощо). Користувачу залишиться лише ініціювати новий старт збору інформації.</w:t>
      </w:r>
    </w:p>
    <w:p w14:paraId="53D004D3" w14:textId="77777777" w:rsidR="00DE0F62" w:rsidRPr="00E40A13" w:rsidRDefault="00DE0F62" w:rsidP="00DE0F62">
      <w:pPr>
        <w:rPr>
          <w:rFonts w:cs="Times New Roman"/>
          <w:b/>
          <w:bCs/>
          <w:szCs w:val="24"/>
          <w:lang w:val="uk-UA"/>
        </w:rPr>
      </w:pPr>
      <w:r w:rsidRPr="00E40A13">
        <w:rPr>
          <w:rFonts w:cs="Times New Roman"/>
          <w:b/>
          <w:bCs/>
          <w:szCs w:val="24"/>
          <w:lang w:val="uk-UA"/>
        </w:rPr>
        <w:lastRenderedPageBreak/>
        <w:t>Отримання даних</w:t>
      </w:r>
    </w:p>
    <w:p w14:paraId="6E55F69B" w14:textId="12F6C0F6" w:rsidR="00DE0F62" w:rsidRPr="00E40A13" w:rsidRDefault="00F35659" w:rsidP="00DE0F62">
      <w:pPr>
        <w:rPr>
          <w:rFonts w:cs="Times New Roman"/>
          <w:szCs w:val="24"/>
          <w:lang w:val="uk-UA"/>
        </w:rPr>
      </w:pPr>
      <w:r>
        <w:rPr>
          <w:rFonts w:cs="Times New Roman"/>
          <w:szCs w:val="24"/>
          <w:lang w:val="uk-UA"/>
        </w:rPr>
        <w:t>Програмний продукт «</w:t>
      </w:r>
      <w:r w:rsidRPr="00E40A13">
        <w:rPr>
          <w:rFonts w:cs="Times New Roman"/>
          <w:szCs w:val="24"/>
          <w:lang w:val="uk-UA"/>
        </w:rPr>
        <w:t>Модуль збору інформації</w:t>
      </w:r>
      <w:r>
        <w:rPr>
          <w:rFonts w:cs="Times New Roman"/>
          <w:szCs w:val="24"/>
          <w:lang w:val="uk-UA"/>
        </w:rPr>
        <w:t>»</w:t>
      </w:r>
      <w:r w:rsidRPr="00E40A13">
        <w:rPr>
          <w:rFonts w:cs="Times New Roman"/>
          <w:szCs w:val="24"/>
          <w:lang w:val="uk-UA"/>
        </w:rPr>
        <w:t xml:space="preserve"> повинен </w:t>
      </w:r>
      <w:r w:rsidR="00DE0F62" w:rsidRPr="00E40A13">
        <w:rPr>
          <w:rFonts w:cs="Times New Roman"/>
          <w:szCs w:val="24"/>
          <w:lang w:val="uk-UA"/>
        </w:rPr>
        <w:t>обробляти запити на отримання даних в випадках коли:</w:t>
      </w:r>
    </w:p>
    <w:p w14:paraId="72E27DFC" w14:textId="763FD8C6" w:rsidR="00DE0F62" w:rsidRPr="00E40A13" w:rsidRDefault="00DE0F62" w:rsidP="00041235">
      <w:pPr>
        <w:pStyle w:val="a4"/>
        <w:numPr>
          <w:ilvl w:val="0"/>
          <w:numId w:val="4"/>
        </w:numPr>
        <w:rPr>
          <w:lang w:val="uk-UA"/>
        </w:rPr>
      </w:pPr>
      <w:r w:rsidRPr="00E40A13">
        <w:rPr>
          <w:lang w:val="uk-UA"/>
        </w:rPr>
        <w:t>Користувач</w:t>
      </w:r>
      <w:r w:rsidR="00A44643" w:rsidRPr="00E40A13">
        <w:rPr>
          <w:lang w:val="uk-UA"/>
        </w:rPr>
        <w:t>еві</w:t>
      </w:r>
      <w:r w:rsidRPr="00E40A13">
        <w:rPr>
          <w:lang w:val="uk-UA"/>
        </w:rPr>
        <w:t xml:space="preserve"> для виконання посадових обов’язків необхідно перевірити актуальність даних, зазначених в сутностях </w:t>
      </w:r>
      <w:r w:rsidR="00F35659" w:rsidRPr="00E40A13">
        <w:rPr>
          <w:lang w:val="uk-UA"/>
        </w:rPr>
        <w:t xml:space="preserve">програмного </w:t>
      </w:r>
      <w:r w:rsidR="006714D4" w:rsidRPr="00E40A13">
        <w:rPr>
          <w:lang w:val="uk-UA"/>
        </w:rPr>
        <w:t>продукту «Модуль збору інформації»</w:t>
      </w:r>
      <w:r w:rsidRPr="00E40A13">
        <w:rPr>
          <w:lang w:val="uk-UA"/>
        </w:rPr>
        <w:t>;</w:t>
      </w:r>
    </w:p>
    <w:p w14:paraId="7608191D" w14:textId="7604C600" w:rsidR="00DE0F62" w:rsidRPr="00E40A13" w:rsidRDefault="00DE0F62" w:rsidP="00041235">
      <w:pPr>
        <w:pStyle w:val="a4"/>
        <w:numPr>
          <w:ilvl w:val="0"/>
          <w:numId w:val="4"/>
        </w:numPr>
        <w:rPr>
          <w:lang w:val="uk-UA"/>
        </w:rPr>
      </w:pPr>
      <w:r w:rsidRPr="00E40A13">
        <w:rPr>
          <w:lang w:val="uk-UA"/>
        </w:rPr>
        <w:t>Користувач</w:t>
      </w:r>
      <w:r w:rsidR="00A44643" w:rsidRPr="00E40A13">
        <w:rPr>
          <w:lang w:val="uk-UA"/>
        </w:rPr>
        <w:t>еві</w:t>
      </w:r>
      <w:r w:rsidRPr="00E40A13">
        <w:rPr>
          <w:lang w:val="uk-UA"/>
        </w:rPr>
        <w:t xml:space="preserve"> для виконання посадових обов’язків необхідно створити в </w:t>
      </w:r>
      <w:r w:rsidR="00F35659">
        <w:rPr>
          <w:rFonts w:cs="Times New Roman"/>
          <w:szCs w:val="24"/>
          <w:lang w:val="uk-UA"/>
        </w:rPr>
        <w:t>програмному продукті «</w:t>
      </w:r>
      <w:r w:rsidR="00F35659" w:rsidRPr="00E40A13">
        <w:rPr>
          <w:rFonts w:cs="Times New Roman"/>
          <w:szCs w:val="24"/>
          <w:lang w:val="uk-UA"/>
        </w:rPr>
        <w:t>Модуль збору інформації</w:t>
      </w:r>
      <w:r w:rsidR="00F35659">
        <w:rPr>
          <w:rFonts w:cs="Times New Roman"/>
          <w:szCs w:val="24"/>
          <w:lang w:val="uk-UA"/>
        </w:rPr>
        <w:t>»</w:t>
      </w:r>
      <w:r w:rsidR="00F35659" w:rsidRPr="00E40A13">
        <w:rPr>
          <w:rFonts w:cs="Times New Roman"/>
          <w:szCs w:val="24"/>
          <w:lang w:val="uk-UA"/>
        </w:rPr>
        <w:t xml:space="preserve"> </w:t>
      </w:r>
      <w:r w:rsidRPr="00E40A13">
        <w:rPr>
          <w:lang w:val="uk-UA"/>
        </w:rPr>
        <w:t xml:space="preserve">сутність на основі актуальних даних, отриманих від </w:t>
      </w:r>
      <w:r w:rsidR="00F35659" w:rsidRPr="00E40A13">
        <w:rPr>
          <w:lang w:val="uk-UA"/>
        </w:rPr>
        <w:t xml:space="preserve">програмного </w:t>
      </w:r>
      <w:r w:rsidR="006714D4" w:rsidRPr="00E40A13">
        <w:rPr>
          <w:lang w:val="uk-UA"/>
        </w:rPr>
        <w:t>продукту «Модуль інформаційного обміну»</w:t>
      </w:r>
      <w:r w:rsidRPr="00E40A13">
        <w:rPr>
          <w:lang w:val="uk-UA"/>
        </w:rPr>
        <w:t>;</w:t>
      </w:r>
    </w:p>
    <w:p w14:paraId="2FB87562" w14:textId="77777777" w:rsidR="00DE0F62" w:rsidRPr="00E40A13" w:rsidRDefault="00DE0F62" w:rsidP="00041235">
      <w:pPr>
        <w:pStyle w:val="a4"/>
        <w:numPr>
          <w:ilvl w:val="0"/>
          <w:numId w:val="4"/>
        </w:numPr>
        <w:rPr>
          <w:lang w:val="uk-UA"/>
        </w:rPr>
      </w:pPr>
      <w:r w:rsidRPr="00E40A13">
        <w:rPr>
          <w:lang w:val="uk-UA"/>
        </w:rPr>
        <w:t>В інших випадках, які можуть бути додатково описані на етапі створення технічного завдання.</w:t>
      </w:r>
    </w:p>
    <w:p w14:paraId="527BF037" w14:textId="78E3BD97" w:rsidR="00DE0F62" w:rsidRPr="00E40A13" w:rsidRDefault="00F35659" w:rsidP="00DE0F62">
      <w:pPr>
        <w:rPr>
          <w:rFonts w:cs="Times New Roman"/>
          <w:szCs w:val="24"/>
          <w:lang w:val="uk-UA"/>
        </w:rPr>
      </w:pPr>
      <w:r>
        <w:rPr>
          <w:rFonts w:cs="Times New Roman"/>
          <w:szCs w:val="24"/>
          <w:lang w:val="uk-UA"/>
        </w:rPr>
        <w:t>Програмний продукт «</w:t>
      </w:r>
      <w:r w:rsidRPr="00E40A13">
        <w:rPr>
          <w:rFonts w:cs="Times New Roman"/>
          <w:szCs w:val="24"/>
          <w:lang w:val="uk-UA"/>
        </w:rPr>
        <w:t>Модуль збору інформації</w:t>
      </w:r>
      <w:r>
        <w:rPr>
          <w:rFonts w:cs="Times New Roman"/>
          <w:szCs w:val="24"/>
          <w:lang w:val="uk-UA"/>
        </w:rPr>
        <w:t>»</w:t>
      </w:r>
      <w:r w:rsidRPr="00E40A13">
        <w:rPr>
          <w:rFonts w:cs="Times New Roman"/>
          <w:szCs w:val="24"/>
          <w:lang w:val="uk-UA"/>
        </w:rPr>
        <w:t xml:space="preserve"> </w:t>
      </w:r>
      <w:r w:rsidR="00DE0F62" w:rsidRPr="00E40A13">
        <w:rPr>
          <w:rFonts w:cs="Times New Roman"/>
          <w:szCs w:val="24"/>
          <w:lang w:val="uk-UA"/>
        </w:rPr>
        <w:t xml:space="preserve">має забезпечити уніфікацію, типізацію та кодування однотипної інформації, яка може використовуватись великою кількістю користувачів, незалежно від їхньої ролі в </w:t>
      </w:r>
      <w:r>
        <w:rPr>
          <w:rFonts w:cs="Times New Roman"/>
          <w:szCs w:val="24"/>
          <w:lang w:val="uk-UA"/>
        </w:rPr>
        <w:t>програмному продукті «</w:t>
      </w:r>
      <w:r w:rsidRPr="00E40A13">
        <w:rPr>
          <w:rFonts w:cs="Times New Roman"/>
          <w:szCs w:val="24"/>
          <w:lang w:val="uk-UA"/>
        </w:rPr>
        <w:t>Модуль збору інформації</w:t>
      </w:r>
      <w:r>
        <w:rPr>
          <w:rFonts w:cs="Times New Roman"/>
          <w:szCs w:val="24"/>
          <w:lang w:val="uk-UA"/>
        </w:rPr>
        <w:t>»</w:t>
      </w:r>
      <w:r w:rsidR="00DE0F62" w:rsidRPr="00E40A13">
        <w:rPr>
          <w:rFonts w:cs="Times New Roman"/>
          <w:szCs w:val="24"/>
          <w:lang w:val="uk-UA"/>
        </w:rPr>
        <w:t>.</w:t>
      </w:r>
    </w:p>
    <w:p w14:paraId="77BB4FFC" w14:textId="01E5D2C4" w:rsidR="00DE0F62" w:rsidRPr="00E40A13" w:rsidRDefault="00F35659" w:rsidP="00DE0F62">
      <w:pPr>
        <w:rPr>
          <w:rFonts w:cs="Times New Roman"/>
          <w:szCs w:val="24"/>
          <w:lang w:val="uk-UA"/>
        </w:rPr>
      </w:pPr>
      <w:r>
        <w:rPr>
          <w:rFonts w:cs="Times New Roman"/>
          <w:szCs w:val="24"/>
          <w:lang w:val="uk-UA"/>
        </w:rPr>
        <w:t>Програмний продукт «</w:t>
      </w:r>
      <w:r w:rsidRPr="00E40A13">
        <w:rPr>
          <w:rFonts w:cs="Times New Roman"/>
          <w:szCs w:val="24"/>
          <w:lang w:val="uk-UA"/>
        </w:rPr>
        <w:t>Модуль збору інформації</w:t>
      </w:r>
      <w:r>
        <w:rPr>
          <w:rFonts w:cs="Times New Roman"/>
          <w:szCs w:val="24"/>
          <w:lang w:val="uk-UA"/>
        </w:rPr>
        <w:t>»</w:t>
      </w:r>
      <w:r w:rsidRPr="00E40A13">
        <w:rPr>
          <w:rFonts w:cs="Times New Roman"/>
          <w:szCs w:val="24"/>
          <w:lang w:val="uk-UA"/>
        </w:rPr>
        <w:t xml:space="preserve"> </w:t>
      </w:r>
      <w:r w:rsidR="00DE0F62" w:rsidRPr="00E40A13">
        <w:rPr>
          <w:rFonts w:cs="Times New Roman"/>
          <w:szCs w:val="24"/>
          <w:lang w:val="uk-UA"/>
        </w:rPr>
        <w:t xml:space="preserve">повинен надавати </w:t>
      </w:r>
      <w:r w:rsidR="004842FD" w:rsidRPr="00E40A13">
        <w:rPr>
          <w:rFonts w:cs="Times New Roman"/>
          <w:szCs w:val="24"/>
          <w:lang w:val="uk-UA"/>
        </w:rPr>
        <w:t xml:space="preserve">користувачам </w:t>
      </w:r>
      <w:r w:rsidR="00DE0F62" w:rsidRPr="00E40A13">
        <w:rPr>
          <w:rFonts w:cs="Times New Roman"/>
          <w:szCs w:val="24"/>
          <w:lang w:val="uk-UA"/>
        </w:rPr>
        <w:t xml:space="preserve">можливість переглядати відповіді від інших систем та державних реєстрів, які надійшли у вигляді </w:t>
      </w:r>
      <w:r w:rsidR="000B4E4C" w:rsidRPr="00E40A13">
        <w:rPr>
          <w:rFonts w:cs="Times New Roman"/>
          <w:szCs w:val="24"/>
          <w:lang w:val="uk-UA"/>
        </w:rPr>
        <w:t>JSON</w:t>
      </w:r>
      <w:r w:rsidR="00DE0F62" w:rsidRPr="00E40A13">
        <w:rPr>
          <w:rFonts w:cs="Times New Roman"/>
          <w:szCs w:val="24"/>
          <w:lang w:val="uk-UA"/>
        </w:rPr>
        <w:t>-файлів з однією або декількома сутностями, або у вигляді згенерованих документів, в залежності від алгоритмів обробки запитів ЗДІ.</w:t>
      </w:r>
    </w:p>
    <w:p w14:paraId="6E88B8AC" w14:textId="022B04BE" w:rsidR="00DE0F62" w:rsidRPr="00E40A13" w:rsidRDefault="008E2532" w:rsidP="00DE0F62">
      <w:pPr>
        <w:rPr>
          <w:rFonts w:cs="Times New Roman"/>
          <w:b/>
          <w:bCs/>
          <w:szCs w:val="24"/>
          <w:lang w:val="uk-UA"/>
        </w:rPr>
      </w:pPr>
      <w:r w:rsidRPr="00E40A13">
        <w:rPr>
          <w:rFonts w:cs="Times New Roman"/>
          <w:b/>
          <w:bCs/>
          <w:szCs w:val="24"/>
          <w:lang w:val="uk-UA"/>
        </w:rPr>
        <w:t>Обробка та тимчасове зберігання отриманих даних</w:t>
      </w:r>
    </w:p>
    <w:p w14:paraId="0E218C42" w14:textId="24FE6DD1" w:rsidR="00DE0F62" w:rsidRPr="00E40A13" w:rsidRDefault="00DE0F62" w:rsidP="00DE0F62">
      <w:pPr>
        <w:rPr>
          <w:rFonts w:cs="Times New Roman"/>
          <w:szCs w:val="24"/>
          <w:lang w:val="uk-UA"/>
        </w:rPr>
      </w:pPr>
      <w:r w:rsidRPr="00E40A13">
        <w:rPr>
          <w:rFonts w:cs="Times New Roman"/>
          <w:szCs w:val="24"/>
          <w:lang w:val="uk-UA"/>
        </w:rPr>
        <w:t xml:space="preserve">Після отримання набору даних від </w:t>
      </w:r>
      <w:r w:rsidR="00F35659"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Pr="00E40A13">
        <w:rPr>
          <w:rFonts w:cs="Times New Roman"/>
          <w:szCs w:val="24"/>
          <w:lang w:val="uk-UA"/>
        </w:rPr>
        <w:t xml:space="preserve">, </w:t>
      </w:r>
      <w:r w:rsidR="001A044E">
        <w:rPr>
          <w:rFonts w:cs="Times New Roman"/>
          <w:szCs w:val="24"/>
          <w:lang w:val="uk-UA"/>
        </w:rPr>
        <w:t>програмний продукт «</w:t>
      </w:r>
      <w:r w:rsidR="001A044E" w:rsidRPr="00E40A13">
        <w:rPr>
          <w:rFonts w:cs="Times New Roman"/>
          <w:szCs w:val="24"/>
          <w:lang w:val="uk-UA"/>
        </w:rPr>
        <w:t>Модуль збору інформації</w:t>
      </w:r>
      <w:r w:rsidR="001A044E">
        <w:rPr>
          <w:rFonts w:cs="Times New Roman"/>
          <w:szCs w:val="24"/>
          <w:lang w:val="uk-UA"/>
        </w:rPr>
        <w:t>»</w:t>
      </w:r>
      <w:r w:rsidR="001A044E" w:rsidRPr="00E40A13">
        <w:rPr>
          <w:rFonts w:cs="Times New Roman"/>
          <w:szCs w:val="24"/>
          <w:lang w:val="uk-UA"/>
        </w:rPr>
        <w:t xml:space="preserve"> </w:t>
      </w:r>
      <w:r w:rsidRPr="00E40A13">
        <w:rPr>
          <w:rFonts w:cs="Times New Roman"/>
          <w:szCs w:val="24"/>
          <w:lang w:val="uk-UA"/>
        </w:rPr>
        <w:t xml:space="preserve">повинен в автоматичному режимі виконати конвертації, необхідні для використання даних </w:t>
      </w:r>
      <w:r w:rsidR="00803B7C" w:rsidRPr="00E40A13">
        <w:rPr>
          <w:rFonts w:cs="Times New Roman"/>
          <w:szCs w:val="24"/>
          <w:lang w:val="uk-UA"/>
        </w:rPr>
        <w:t xml:space="preserve">користувачами </w:t>
      </w:r>
      <w:r w:rsidR="001A044E" w:rsidRPr="00E40A13">
        <w:rPr>
          <w:rFonts w:cs="Times New Roman"/>
          <w:szCs w:val="24"/>
          <w:lang w:val="uk-UA"/>
        </w:rPr>
        <w:t xml:space="preserve">програмного </w:t>
      </w:r>
      <w:r w:rsidR="006714D4" w:rsidRPr="00E40A13">
        <w:rPr>
          <w:rFonts w:cs="Times New Roman"/>
          <w:szCs w:val="24"/>
          <w:lang w:val="uk-UA"/>
        </w:rPr>
        <w:t>продукту «Модуль збору інформації»</w:t>
      </w:r>
      <w:r w:rsidRPr="00E40A13">
        <w:rPr>
          <w:rFonts w:cs="Times New Roman"/>
          <w:szCs w:val="24"/>
          <w:lang w:val="uk-UA"/>
        </w:rPr>
        <w:t>.</w:t>
      </w:r>
    </w:p>
    <w:p w14:paraId="380E7780" w14:textId="19654A45" w:rsidR="00DE0F62" w:rsidRPr="00E40A13" w:rsidRDefault="001A044E" w:rsidP="00DE0F62">
      <w:pPr>
        <w:rPr>
          <w:rFonts w:cs="Times New Roman"/>
          <w:szCs w:val="24"/>
          <w:lang w:val="uk-UA"/>
        </w:rPr>
      </w:pPr>
      <w:r>
        <w:rPr>
          <w:rFonts w:cs="Times New Roman"/>
          <w:szCs w:val="24"/>
          <w:lang w:val="uk-UA"/>
        </w:rPr>
        <w:t>Програмний продукт «</w:t>
      </w:r>
      <w:r w:rsidRPr="00E40A13">
        <w:rPr>
          <w:rFonts w:cs="Times New Roman"/>
          <w:szCs w:val="24"/>
          <w:lang w:val="uk-UA"/>
        </w:rPr>
        <w:t>Модуль збору інформації</w:t>
      </w:r>
      <w:r>
        <w:rPr>
          <w:rFonts w:cs="Times New Roman"/>
          <w:szCs w:val="24"/>
          <w:lang w:val="uk-UA"/>
        </w:rPr>
        <w:t>»</w:t>
      </w:r>
      <w:r w:rsidRPr="00E40A13">
        <w:rPr>
          <w:rFonts w:cs="Times New Roman"/>
          <w:szCs w:val="24"/>
          <w:lang w:val="uk-UA"/>
        </w:rPr>
        <w:t xml:space="preserve"> </w:t>
      </w:r>
      <w:r w:rsidR="00DE0F62" w:rsidRPr="00E40A13">
        <w:rPr>
          <w:rFonts w:cs="Times New Roman"/>
          <w:szCs w:val="24"/>
          <w:lang w:val="uk-UA"/>
        </w:rPr>
        <w:t xml:space="preserve">повинен зберігати дані, отримані від </w:t>
      </w:r>
      <w:r w:rsidRPr="00E40A13">
        <w:rPr>
          <w:rFonts w:cs="Times New Roman"/>
          <w:szCs w:val="24"/>
          <w:lang w:val="uk-UA"/>
        </w:rPr>
        <w:t xml:space="preserve">програмного </w:t>
      </w:r>
      <w:r w:rsidR="006714D4" w:rsidRPr="00E40A13">
        <w:rPr>
          <w:rFonts w:cs="Times New Roman"/>
          <w:szCs w:val="24"/>
          <w:lang w:val="uk-UA"/>
        </w:rPr>
        <w:t>продукту «Модуль інформаційного обміну»</w:t>
      </w:r>
      <w:r w:rsidR="00DE0F62" w:rsidRPr="00E40A13">
        <w:rPr>
          <w:rFonts w:cs="Times New Roman"/>
          <w:szCs w:val="24"/>
          <w:lang w:val="uk-UA"/>
        </w:rPr>
        <w:t xml:space="preserve">, в чистому вигляді тільки протягом певного часу, визначеного в налаштуваннях </w:t>
      </w:r>
      <w:r w:rsidRPr="00E40A13">
        <w:rPr>
          <w:rFonts w:cs="Times New Roman"/>
          <w:szCs w:val="24"/>
          <w:lang w:val="uk-UA"/>
        </w:rPr>
        <w:t xml:space="preserve">програмного </w:t>
      </w:r>
      <w:r w:rsidR="006714D4" w:rsidRPr="00E40A13">
        <w:rPr>
          <w:rFonts w:cs="Times New Roman"/>
          <w:szCs w:val="24"/>
          <w:lang w:val="uk-UA"/>
        </w:rPr>
        <w:t>продукту «Модуль збору інформації»</w:t>
      </w:r>
      <w:r w:rsidR="00CA0C10" w:rsidRPr="00E40A13">
        <w:rPr>
          <w:rFonts w:cs="Times New Roman"/>
          <w:szCs w:val="24"/>
          <w:lang w:val="uk-UA"/>
        </w:rPr>
        <w:t xml:space="preserve"> (термін зберігання буде уточнено та погоджено з Замовником на етапі </w:t>
      </w:r>
      <w:r w:rsidR="00A61D57">
        <w:rPr>
          <w:rFonts w:cs="Times New Roman"/>
          <w:szCs w:val="24"/>
          <w:lang w:val="uk-UA"/>
        </w:rPr>
        <w:t xml:space="preserve">підготовки </w:t>
      </w:r>
      <w:r w:rsidR="00CA0C10" w:rsidRPr="00E40A13">
        <w:rPr>
          <w:rFonts w:cs="Times New Roman"/>
          <w:szCs w:val="24"/>
          <w:lang w:val="uk-UA"/>
        </w:rPr>
        <w:t xml:space="preserve">технічного </w:t>
      </w:r>
      <w:r w:rsidR="00A61D57">
        <w:rPr>
          <w:rFonts w:cs="Times New Roman"/>
          <w:szCs w:val="24"/>
          <w:lang w:val="uk-UA"/>
        </w:rPr>
        <w:t>завдання</w:t>
      </w:r>
      <w:r w:rsidR="00CA0C10" w:rsidRPr="00E40A13">
        <w:rPr>
          <w:rFonts w:cs="Times New Roman"/>
          <w:szCs w:val="24"/>
          <w:lang w:val="uk-UA"/>
        </w:rPr>
        <w:t>)</w:t>
      </w:r>
      <w:r w:rsidR="00DE0F62" w:rsidRPr="00E40A13">
        <w:rPr>
          <w:rFonts w:cs="Times New Roman"/>
          <w:szCs w:val="24"/>
          <w:lang w:val="uk-UA"/>
        </w:rPr>
        <w:t>.</w:t>
      </w:r>
    </w:p>
    <w:p w14:paraId="1E0B33D5" w14:textId="77777777" w:rsidR="00DE0F62" w:rsidRPr="00E40A13" w:rsidRDefault="00DE0F62" w:rsidP="00DE0F62">
      <w:pPr>
        <w:rPr>
          <w:rFonts w:cs="Times New Roman"/>
          <w:b/>
          <w:bCs/>
          <w:szCs w:val="24"/>
          <w:lang w:val="uk-UA"/>
        </w:rPr>
      </w:pPr>
      <w:r w:rsidRPr="00E40A13">
        <w:rPr>
          <w:rFonts w:cs="Times New Roman"/>
          <w:b/>
          <w:bCs/>
          <w:szCs w:val="24"/>
          <w:lang w:val="uk-UA"/>
        </w:rPr>
        <w:t>Структура даних</w:t>
      </w:r>
    </w:p>
    <w:p w14:paraId="2ED02D0D" w14:textId="77777777" w:rsidR="00DE0F62" w:rsidRPr="00E40A13" w:rsidRDefault="00DE0F62" w:rsidP="00DE0F62">
      <w:pPr>
        <w:rPr>
          <w:rFonts w:cs="Times New Roman"/>
          <w:szCs w:val="24"/>
          <w:lang w:val="uk-UA"/>
        </w:rPr>
      </w:pPr>
      <w:r w:rsidRPr="00E40A13">
        <w:rPr>
          <w:rFonts w:cs="Times New Roman"/>
          <w:szCs w:val="24"/>
          <w:lang w:val="uk-UA"/>
        </w:rPr>
        <w:t>Системні дані повинні бути представлені у структурованому вигляді.</w:t>
      </w:r>
    </w:p>
    <w:p w14:paraId="035D07D2" w14:textId="180E068D" w:rsidR="00DE0F62" w:rsidRPr="00E40A13" w:rsidRDefault="00DE0F62" w:rsidP="00DE0F62">
      <w:pPr>
        <w:rPr>
          <w:rFonts w:cs="Times New Roman"/>
          <w:szCs w:val="24"/>
          <w:lang w:val="uk-UA"/>
        </w:rPr>
      </w:pPr>
      <w:r w:rsidRPr="00E40A13">
        <w:rPr>
          <w:rFonts w:cs="Times New Roman"/>
          <w:szCs w:val="24"/>
          <w:lang w:val="uk-UA"/>
        </w:rPr>
        <w:t xml:space="preserve">У структурі даних повинні бути чітко визначені правила зберігання інформації для забезпечення точної ідентифікації даних в </w:t>
      </w:r>
      <w:r w:rsidR="001A044E">
        <w:rPr>
          <w:rFonts w:cs="Times New Roman"/>
          <w:szCs w:val="24"/>
          <w:lang w:val="uk-UA"/>
        </w:rPr>
        <w:t>програмному продукті «</w:t>
      </w:r>
      <w:r w:rsidR="001A044E" w:rsidRPr="00E40A13">
        <w:rPr>
          <w:rFonts w:cs="Times New Roman"/>
          <w:szCs w:val="24"/>
          <w:lang w:val="uk-UA"/>
        </w:rPr>
        <w:t>Модуль збору інформації</w:t>
      </w:r>
      <w:r w:rsidR="001A044E">
        <w:rPr>
          <w:rFonts w:cs="Times New Roman"/>
          <w:szCs w:val="24"/>
          <w:lang w:val="uk-UA"/>
        </w:rPr>
        <w:t>»</w:t>
      </w:r>
      <w:r w:rsidRPr="00E40A13">
        <w:rPr>
          <w:rFonts w:cs="Times New Roman"/>
          <w:szCs w:val="24"/>
          <w:lang w:val="uk-UA"/>
        </w:rPr>
        <w:t xml:space="preserve">, якщо це визначено </w:t>
      </w:r>
      <w:r w:rsidR="00AE78DE">
        <w:rPr>
          <w:rFonts w:cs="Times New Roman"/>
          <w:szCs w:val="24"/>
          <w:lang w:val="uk-UA"/>
        </w:rPr>
        <w:t xml:space="preserve">робочим </w:t>
      </w:r>
      <w:r w:rsidRPr="00E40A13">
        <w:rPr>
          <w:rFonts w:cs="Times New Roman"/>
          <w:szCs w:val="24"/>
          <w:lang w:val="uk-UA"/>
        </w:rPr>
        <w:t>процесом роботи з даними.</w:t>
      </w:r>
    </w:p>
    <w:p w14:paraId="2301AA54" w14:textId="77777777" w:rsidR="00DE0F62" w:rsidRPr="00E40A13" w:rsidRDefault="00DE0F62" w:rsidP="00DE0F62">
      <w:pPr>
        <w:rPr>
          <w:rFonts w:cs="Times New Roman"/>
          <w:b/>
          <w:bCs/>
          <w:szCs w:val="24"/>
          <w:lang w:val="uk-UA"/>
        </w:rPr>
      </w:pPr>
      <w:r w:rsidRPr="00E40A13">
        <w:rPr>
          <w:rFonts w:cs="Times New Roman"/>
          <w:b/>
          <w:bCs/>
          <w:szCs w:val="24"/>
          <w:lang w:val="uk-UA"/>
        </w:rPr>
        <w:t>Принципи роботи з даними</w:t>
      </w:r>
    </w:p>
    <w:p w14:paraId="46906DA7" w14:textId="59212F46" w:rsidR="008E2532" w:rsidRPr="00E40A13" w:rsidRDefault="008E2532" w:rsidP="008E2532">
      <w:pPr>
        <w:rPr>
          <w:lang w:val="uk-UA"/>
        </w:rPr>
      </w:pPr>
      <w:r w:rsidRPr="00E40A13">
        <w:rPr>
          <w:rFonts w:cs="Times New Roman"/>
          <w:szCs w:val="24"/>
          <w:lang w:val="uk-UA"/>
        </w:rPr>
        <w:t>Робота</w:t>
      </w:r>
      <w:r w:rsidRPr="00E40A13">
        <w:rPr>
          <w:lang w:val="uk-UA"/>
        </w:rPr>
        <w:t xml:space="preserve"> з даними у </w:t>
      </w:r>
      <w:r w:rsidR="001A044E">
        <w:rPr>
          <w:rFonts w:cs="Times New Roman"/>
          <w:szCs w:val="24"/>
          <w:lang w:val="uk-UA"/>
        </w:rPr>
        <w:t>програмному продукті «</w:t>
      </w:r>
      <w:r w:rsidR="001A044E" w:rsidRPr="00E40A13">
        <w:rPr>
          <w:rFonts w:cs="Times New Roman"/>
          <w:szCs w:val="24"/>
          <w:lang w:val="uk-UA"/>
        </w:rPr>
        <w:t>Модуль збору інформації</w:t>
      </w:r>
      <w:r w:rsidR="001A044E">
        <w:rPr>
          <w:rFonts w:cs="Times New Roman"/>
          <w:szCs w:val="24"/>
          <w:lang w:val="uk-UA"/>
        </w:rPr>
        <w:t xml:space="preserve">» </w:t>
      </w:r>
      <w:r w:rsidRPr="00E40A13">
        <w:rPr>
          <w:lang w:val="uk-UA"/>
        </w:rPr>
        <w:t>повинна відповідати таким принципам:</w:t>
      </w:r>
    </w:p>
    <w:p w14:paraId="2DCB8B31" w14:textId="6489419F" w:rsidR="008E2532" w:rsidRPr="00E40A13" w:rsidRDefault="008E2532" w:rsidP="008E2532">
      <w:pPr>
        <w:pStyle w:val="a4"/>
        <w:numPr>
          <w:ilvl w:val="0"/>
          <w:numId w:val="4"/>
        </w:numPr>
        <w:rPr>
          <w:lang w:val="uk-UA"/>
        </w:rPr>
      </w:pPr>
      <w:r w:rsidRPr="00E40A13">
        <w:rPr>
          <w:lang w:val="uk-UA"/>
        </w:rPr>
        <w:lastRenderedPageBreak/>
        <w:t>цілісність та безперервність: дані повинні зберігати логічну цілісність, бути послідовними та узгодженими у процесі обробки, передачі й зберігання;</w:t>
      </w:r>
    </w:p>
    <w:p w14:paraId="74A7A360" w14:textId="2D16A56C" w:rsidR="008E2532" w:rsidRPr="00E40A13" w:rsidRDefault="008E2532" w:rsidP="008E2532">
      <w:pPr>
        <w:pStyle w:val="a4"/>
        <w:numPr>
          <w:ilvl w:val="0"/>
          <w:numId w:val="4"/>
        </w:numPr>
        <w:rPr>
          <w:lang w:val="uk-UA"/>
        </w:rPr>
      </w:pPr>
      <w:r w:rsidRPr="00E40A13">
        <w:rPr>
          <w:lang w:val="uk-UA"/>
        </w:rPr>
        <w:t>надійність та захищеність: має бути забезпечено захист даних від втрат, пошкодження (корупції) та несанкціонованого доступу, включаючи засоби резервування та контролю доступу;</w:t>
      </w:r>
    </w:p>
    <w:p w14:paraId="5E338C24" w14:textId="78B95F8E" w:rsidR="008E2532" w:rsidRPr="00E40A13" w:rsidRDefault="008E2532" w:rsidP="008E2532">
      <w:pPr>
        <w:pStyle w:val="a4"/>
        <w:numPr>
          <w:ilvl w:val="0"/>
          <w:numId w:val="4"/>
        </w:numPr>
        <w:rPr>
          <w:lang w:val="uk-UA"/>
        </w:rPr>
      </w:pPr>
      <w:r w:rsidRPr="00E40A13">
        <w:rPr>
          <w:lang w:val="uk-UA"/>
        </w:rPr>
        <w:t>актуальність і точність: повинні впроваджуватись механізми постійного контролю за достовірністю та оновленням даних;</w:t>
      </w:r>
    </w:p>
    <w:p w14:paraId="7A941B10" w14:textId="6E71A0AF" w:rsidR="008E2532" w:rsidRPr="00E40A13" w:rsidRDefault="008E2532" w:rsidP="008E2532">
      <w:pPr>
        <w:pStyle w:val="a4"/>
        <w:numPr>
          <w:ilvl w:val="0"/>
          <w:numId w:val="4"/>
        </w:numPr>
        <w:rPr>
          <w:lang w:val="uk-UA"/>
        </w:rPr>
      </w:pPr>
      <w:r w:rsidRPr="00E40A13">
        <w:rPr>
          <w:lang w:val="uk-UA"/>
        </w:rPr>
        <w:t>уніфікованість та стандартизація: дані мають відповідати встановленим форматам і стандартам, бути уніфікованими для забезпечення сумісності;</w:t>
      </w:r>
    </w:p>
    <w:p w14:paraId="1EDF3AC9" w14:textId="00A57CF0" w:rsidR="008E2532" w:rsidRPr="00E40A13" w:rsidRDefault="008E2532" w:rsidP="008E2532">
      <w:pPr>
        <w:pStyle w:val="a4"/>
        <w:numPr>
          <w:ilvl w:val="0"/>
          <w:numId w:val="4"/>
        </w:numPr>
        <w:rPr>
          <w:lang w:val="uk-UA"/>
        </w:rPr>
      </w:pPr>
      <w:r w:rsidRPr="00E40A13">
        <w:rPr>
          <w:lang w:val="uk-UA"/>
        </w:rPr>
        <w:t xml:space="preserve">гнучкість використання: хоча дані повинні бути єдиними у межах </w:t>
      </w:r>
      <w:r w:rsidR="000418DA" w:rsidRPr="00E40A13">
        <w:rPr>
          <w:lang w:val="uk-UA"/>
        </w:rPr>
        <w:t xml:space="preserve">програмного </w:t>
      </w:r>
      <w:r w:rsidR="006714D4" w:rsidRPr="00E40A13">
        <w:rPr>
          <w:lang w:val="uk-UA"/>
        </w:rPr>
        <w:t>продукту «Модуль збору інформації»</w:t>
      </w:r>
      <w:r w:rsidRPr="00E40A13">
        <w:rPr>
          <w:lang w:val="uk-UA"/>
        </w:rPr>
        <w:t>, архітектура повинна дозволяти їх адаптацію до різних прикладних задач;</w:t>
      </w:r>
    </w:p>
    <w:p w14:paraId="74DF022A" w14:textId="6C557BA8" w:rsidR="008E2532" w:rsidRPr="00E40A13" w:rsidRDefault="008E2532" w:rsidP="008E2532">
      <w:pPr>
        <w:pStyle w:val="a4"/>
        <w:numPr>
          <w:ilvl w:val="0"/>
          <w:numId w:val="4"/>
        </w:numPr>
        <w:rPr>
          <w:lang w:val="uk-UA"/>
        </w:rPr>
      </w:pPr>
      <w:r w:rsidRPr="00E40A13">
        <w:rPr>
          <w:lang w:val="uk-UA"/>
        </w:rPr>
        <w:t xml:space="preserve">адаптивність до змін: </w:t>
      </w:r>
      <w:r w:rsidR="000418DA">
        <w:rPr>
          <w:lang w:val="uk-UA"/>
        </w:rPr>
        <w:t>програмний продукт «</w:t>
      </w:r>
      <w:r w:rsidRPr="00E40A13">
        <w:rPr>
          <w:lang w:val="uk-UA"/>
        </w:rPr>
        <w:t xml:space="preserve">Модуль </w:t>
      </w:r>
      <w:r w:rsidR="00803B7C" w:rsidRPr="00E40A13">
        <w:rPr>
          <w:rFonts w:cs="Times New Roman"/>
          <w:szCs w:val="24"/>
          <w:lang w:val="uk-UA"/>
        </w:rPr>
        <w:t>збору інформації</w:t>
      </w:r>
      <w:r w:rsidR="000418DA">
        <w:rPr>
          <w:rFonts w:cs="Times New Roman"/>
          <w:szCs w:val="24"/>
          <w:lang w:val="uk-UA"/>
        </w:rPr>
        <w:t>»</w:t>
      </w:r>
      <w:r w:rsidR="00803B7C" w:rsidRPr="00E40A13">
        <w:rPr>
          <w:lang w:val="uk-UA"/>
        </w:rPr>
        <w:t xml:space="preserve"> </w:t>
      </w:r>
      <w:r w:rsidRPr="00E40A13">
        <w:rPr>
          <w:lang w:val="uk-UA"/>
        </w:rPr>
        <w:t>має бути здатним адаптуватися до змін у вимогах і джерелах даних без порушення загальної стабільності роботи;</w:t>
      </w:r>
    </w:p>
    <w:p w14:paraId="5E3B1340" w14:textId="2A62FA99" w:rsidR="00DE0F62" w:rsidRPr="00E40A13" w:rsidRDefault="008E2532" w:rsidP="008E2532">
      <w:pPr>
        <w:pStyle w:val="a4"/>
        <w:numPr>
          <w:ilvl w:val="0"/>
          <w:numId w:val="4"/>
        </w:numPr>
        <w:rPr>
          <w:rFonts w:cs="Times New Roman"/>
          <w:szCs w:val="24"/>
          <w:lang w:val="uk-UA"/>
        </w:rPr>
      </w:pPr>
      <w:r w:rsidRPr="00E40A13">
        <w:rPr>
          <w:lang w:val="uk-UA"/>
        </w:rPr>
        <w:t xml:space="preserve">мінімізація помилок: слід впровадити інструменти </w:t>
      </w:r>
      <w:proofErr w:type="spellStart"/>
      <w:r w:rsidRPr="00E40A13">
        <w:rPr>
          <w:lang w:val="uk-UA"/>
        </w:rPr>
        <w:t>валідації</w:t>
      </w:r>
      <w:proofErr w:type="spellEnd"/>
      <w:r w:rsidRPr="00E40A13">
        <w:rPr>
          <w:lang w:val="uk-UA"/>
        </w:rPr>
        <w:t xml:space="preserve"> та контролю для зменшення ймовірності помилок під час введення, обробки та виведення даних.</w:t>
      </w:r>
    </w:p>
    <w:p w14:paraId="1B5E5B77" w14:textId="77777777" w:rsidR="00DE0F62" w:rsidRPr="00E40A13" w:rsidRDefault="00DE0F62" w:rsidP="00DE0F62">
      <w:pPr>
        <w:rPr>
          <w:rFonts w:cs="Times New Roman"/>
          <w:b/>
          <w:bCs/>
          <w:szCs w:val="24"/>
          <w:lang w:val="uk-UA"/>
        </w:rPr>
      </w:pPr>
      <w:r w:rsidRPr="00E40A13">
        <w:rPr>
          <w:rFonts w:cs="Times New Roman"/>
          <w:b/>
          <w:bCs/>
          <w:szCs w:val="24"/>
          <w:lang w:val="uk-UA"/>
        </w:rPr>
        <w:t>Організація даних</w:t>
      </w:r>
    </w:p>
    <w:p w14:paraId="0DE79636" w14:textId="77777777" w:rsidR="00DE0F62" w:rsidRPr="00E40A13" w:rsidRDefault="00DE0F62" w:rsidP="00DE0F62">
      <w:pPr>
        <w:rPr>
          <w:rFonts w:cs="Times New Roman"/>
          <w:szCs w:val="24"/>
          <w:lang w:val="uk-UA"/>
        </w:rPr>
      </w:pPr>
      <w:r w:rsidRPr="00E40A13">
        <w:rPr>
          <w:rFonts w:cs="Times New Roman"/>
          <w:szCs w:val="24"/>
          <w:lang w:val="uk-UA"/>
        </w:rPr>
        <w:t>Організація даних повинна забезпечувати єдність і зберігання всієї необхідної інформації для вирішення задач.</w:t>
      </w:r>
    </w:p>
    <w:p w14:paraId="087A4F04" w14:textId="56269097" w:rsidR="00DE0F62" w:rsidRPr="00E40A13" w:rsidRDefault="00DE0F62" w:rsidP="00DE0F62">
      <w:pPr>
        <w:rPr>
          <w:rFonts w:cs="Times New Roman"/>
          <w:szCs w:val="24"/>
          <w:lang w:val="uk-UA"/>
        </w:rPr>
      </w:pPr>
      <w:r w:rsidRPr="00E40A13">
        <w:rPr>
          <w:rFonts w:cs="Times New Roman"/>
          <w:szCs w:val="24"/>
          <w:lang w:val="uk-UA"/>
        </w:rPr>
        <w:t xml:space="preserve">Інформаційні масиви повинні бути єдиними для всіх </w:t>
      </w:r>
      <w:r w:rsidR="000418DA">
        <w:rPr>
          <w:rFonts w:cs="Times New Roman"/>
          <w:szCs w:val="24"/>
          <w:lang w:val="uk-UA"/>
        </w:rPr>
        <w:t xml:space="preserve">функціональних </w:t>
      </w:r>
      <w:r w:rsidRPr="00E40A13">
        <w:rPr>
          <w:rFonts w:cs="Times New Roman"/>
          <w:szCs w:val="24"/>
          <w:lang w:val="uk-UA"/>
        </w:rPr>
        <w:t xml:space="preserve">завдань </w:t>
      </w:r>
      <w:r w:rsidR="000418DA" w:rsidRPr="00E40A13">
        <w:rPr>
          <w:rFonts w:cs="Times New Roman"/>
          <w:szCs w:val="24"/>
          <w:lang w:val="uk-UA"/>
        </w:rPr>
        <w:t xml:space="preserve">програмного </w:t>
      </w:r>
      <w:r w:rsidR="006714D4" w:rsidRPr="00E40A13">
        <w:rPr>
          <w:rFonts w:cs="Times New Roman"/>
          <w:szCs w:val="24"/>
          <w:lang w:val="uk-UA"/>
        </w:rPr>
        <w:t>продукту «Модуль збору інформації»</w:t>
      </w:r>
      <w:r w:rsidRPr="00E40A13">
        <w:rPr>
          <w:rFonts w:cs="Times New Roman"/>
          <w:szCs w:val="24"/>
          <w:lang w:val="uk-UA"/>
        </w:rPr>
        <w:t>.</w:t>
      </w:r>
    </w:p>
    <w:p w14:paraId="4E715614" w14:textId="57E8918C" w:rsidR="00DE0F62" w:rsidRPr="00E40A13" w:rsidRDefault="000418DA" w:rsidP="00DE0F62">
      <w:pPr>
        <w:rPr>
          <w:rFonts w:cs="Times New Roman"/>
          <w:szCs w:val="24"/>
          <w:lang w:val="uk-UA"/>
        </w:rPr>
      </w:pPr>
      <w:r w:rsidRPr="000418DA">
        <w:rPr>
          <w:rFonts w:cs="Times New Roman"/>
          <w:szCs w:val="24"/>
          <w:lang w:val="uk-UA"/>
        </w:rPr>
        <w:t>Структура даних має бути оптимізована для забезпечення мінімальних витрат на зберігання, доступ, обробку та внесення змін</w:t>
      </w:r>
      <w:r w:rsidR="00DE0F62" w:rsidRPr="00E40A13">
        <w:rPr>
          <w:rFonts w:cs="Times New Roman"/>
          <w:szCs w:val="24"/>
          <w:lang w:val="uk-UA"/>
        </w:rPr>
        <w:t>.</w:t>
      </w:r>
    </w:p>
    <w:p w14:paraId="32E9C515" w14:textId="77777777" w:rsidR="00DE0F62" w:rsidRPr="00E40A13" w:rsidRDefault="00DE0F62" w:rsidP="00DE0F62">
      <w:pPr>
        <w:rPr>
          <w:rFonts w:cs="Times New Roman"/>
          <w:b/>
          <w:bCs/>
          <w:szCs w:val="24"/>
          <w:lang w:val="uk-UA"/>
        </w:rPr>
      </w:pPr>
      <w:proofErr w:type="spellStart"/>
      <w:r w:rsidRPr="00E40A13">
        <w:rPr>
          <w:rFonts w:cs="Times New Roman"/>
          <w:b/>
          <w:bCs/>
          <w:szCs w:val="24"/>
          <w:lang w:val="uk-UA"/>
        </w:rPr>
        <w:t>Логування</w:t>
      </w:r>
      <w:proofErr w:type="spellEnd"/>
    </w:p>
    <w:p w14:paraId="4D3A8707" w14:textId="64E680CA" w:rsidR="00DE0F62" w:rsidRPr="00E40A13" w:rsidRDefault="000418DA" w:rsidP="00DE0F62">
      <w:pPr>
        <w:rPr>
          <w:rFonts w:cs="Times New Roman"/>
          <w:szCs w:val="24"/>
          <w:lang w:val="uk-UA"/>
        </w:rPr>
      </w:pPr>
      <w:r>
        <w:rPr>
          <w:lang w:val="uk-UA"/>
        </w:rPr>
        <w:t>Програмний продукт «</w:t>
      </w:r>
      <w:r w:rsidRPr="00E40A13">
        <w:rPr>
          <w:lang w:val="uk-UA"/>
        </w:rPr>
        <w:t xml:space="preserve">Модуль </w:t>
      </w:r>
      <w:r w:rsidRPr="00E40A13">
        <w:rPr>
          <w:rFonts w:cs="Times New Roman"/>
          <w:szCs w:val="24"/>
          <w:lang w:val="uk-UA"/>
        </w:rPr>
        <w:t>збору інформації</w:t>
      </w:r>
      <w:r>
        <w:rPr>
          <w:rFonts w:cs="Times New Roman"/>
          <w:szCs w:val="24"/>
          <w:lang w:val="uk-UA"/>
        </w:rPr>
        <w:t>»</w:t>
      </w:r>
      <w:r w:rsidRPr="00E40A13">
        <w:rPr>
          <w:lang w:val="uk-UA"/>
        </w:rPr>
        <w:t xml:space="preserve"> </w:t>
      </w:r>
      <w:r w:rsidR="00DE0F62" w:rsidRPr="00E40A13">
        <w:rPr>
          <w:rFonts w:cs="Times New Roman"/>
          <w:szCs w:val="24"/>
          <w:lang w:val="uk-UA"/>
        </w:rPr>
        <w:t xml:space="preserve">повинен забезпечити збір та зберігання </w:t>
      </w:r>
      <w:r w:rsidR="00EA6A76" w:rsidRPr="00E40A13">
        <w:rPr>
          <w:rFonts w:cs="Times New Roman"/>
          <w:szCs w:val="24"/>
          <w:lang w:val="uk-UA"/>
        </w:rPr>
        <w:t xml:space="preserve">наступних </w:t>
      </w:r>
      <w:proofErr w:type="spellStart"/>
      <w:r w:rsidR="00EA6A76" w:rsidRPr="00E40A13">
        <w:rPr>
          <w:rFonts w:cs="Times New Roman"/>
          <w:szCs w:val="24"/>
          <w:lang w:val="uk-UA"/>
        </w:rPr>
        <w:t>логів</w:t>
      </w:r>
      <w:proofErr w:type="spellEnd"/>
      <w:r w:rsidR="00DE0F62" w:rsidRPr="00E40A13">
        <w:rPr>
          <w:rFonts w:cs="Times New Roman"/>
          <w:szCs w:val="24"/>
          <w:lang w:val="uk-UA"/>
        </w:rPr>
        <w:t>:</w:t>
      </w:r>
    </w:p>
    <w:p w14:paraId="595AED8F" w14:textId="6EFB623F" w:rsidR="00DE0F62" w:rsidRPr="00E40A13" w:rsidRDefault="00DE0F62" w:rsidP="00041235">
      <w:pPr>
        <w:pStyle w:val="a4"/>
        <w:numPr>
          <w:ilvl w:val="0"/>
          <w:numId w:val="4"/>
        </w:numPr>
        <w:rPr>
          <w:lang w:val="uk-UA"/>
        </w:rPr>
      </w:pPr>
      <w:proofErr w:type="spellStart"/>
      <w:r w:rsidRPr="00E40A13">
        <w:rPr>
          <w:lang w:val="uk-UA"/>
        </w:rPr>
        <w:t>логи</w:t>
      </w:r>
      <w:proofErr w:type="spellEnd"/>
      <w:r w:rsidRPr="00E40A13">
        <w:rPr>
          <w:lang w:val="uk-UA"/>
        </w:rPr>
        <w:t xml:space="preserve"> сервісів (реєстрація, авторизація, автентифікація, інформаційна взаємодія);</w:t>
      </w:r>
    </w:p>
    <w:p w14:paraId="105874DF" w14:textId="77777777" w:rsidR="00DE0F62" w:rsidRPr="00E40A13" w:rsidRDefault="00DE0F62" w:rsidP="00041235">
      <w:pPr>
        <w:pStyle w:val="a4"/>
        <w:numPr>
          <w:ilvl w:val="0"/>
          <w:numId w:val="4"/>
        </w:numPr>
        <w:rPr>
          <w:lang w:val="uk-UA"/>
        </w:rPr>
      </w:pPr>
      <w:r w:rsidRPr="00E40A13">
        <w:rPr>
          <w:lang w:val="uk-UA"/>
        </w:rPr>
        <w:t xml:space="preserve">системні </w:t>
      </w:r>
      <w:proofErr w:type="spellStart"/>
      <w:r w:rsidRPr="00E40A13">
        <w:rPr>
          <w:lang w:val="uk-UA"/>
        </w:rPr>
        <w:t>логи</w:t>
      </w:r>
      <w:proofErr w:type="spellEnd"/>
      <w:r w:rsidRPr="00E40A13">
        <w:rPr>
          <w:lang w:val="uk-UA"/>
        </w:rPr>
        <w:t xml:space="preserve"> (операційна система, зміни конфігурації, </w:t>
      </w:r>
      <w:proofErr w:type="spellStart"/>
      <w:r w:rsidRPr="00E40A13">
        <w:rPr>
          <w:lang w:val="uk-UA"/>
        </w:rPr>
        <w:t>збої</w:t>
      </w:r>
      <w:proofErr w:type="spellEnd"/>
      <w:r w:rsidRPr="00E40A13">
        <w:rPr>
          <w:lang w:val="uk-UA"/>
        </w:rPr>
        <w:t>, розгортання нових сервісів, метрики);</w:t>
      </w:r>
    </w:p>
    <w:p w14:paraId="2C885466" w14:textId="77777777" w:rsidR="00DE0F62" w:rsidRPr="00E40A13" w:rsidRDefault="00DE0F62" w:rsidP="00041235">
      <w:pPr>
        <w:pStyle w:val="a4"/>
        <w:numPr>
          <w:ilvl w:val="0"/>
          <w:numId w:val="4"/>
        </w:numPr>
        <w:rPr>
          <w:lang w:val="uk-UA"/>
        </w:rPr>
      </w:pPr>
      <w:proofErr w:type="spellStart"/>
      <w:r w:rsidRPr="00E40A13">
        <w:rPr>
          <w:lang w:val="uk-UA"/>
        </w:rPr>
        <w:t>логи</w:t>
      </w:r>
      <w:proofErr w:type="spellEnd"/>
      <w:r w:rsidRPr="00E40A13">
        <w:rPr>
          <w:lang w:val="uk-UA"/>
        </w:rPr>
        <w:t xml:space="preserve"> безпеки;</w:t>
      </w:r>
    </w:p>
    <w:p w14:paraId="051A882D" w14:textId="77777777" w:rsidR="00DE0F62" w:rsidRPr="00E40A13" w:rsidRDefault="00DE0F62" w:rsidP="00041235">
      <w:pPr>
        <w:pStyle w:val="a4"/>
        <w:numPr>
          <w:ilvl w:val="0"/>
          <w:numId w:val="4"/>
        </w:numPr>
        <w:rPr>
          <w:lang w:val="uk-UA"/>
        </w:rPr>
      </w:pPr>
      <w:proofErr w:type="spellStart"/>
      <w:r w:rsidRPr="00E40A13">
        <w:rPr>
          <w:lang w:val="uk-UA"/>
        </w:rPr>
        <w:t>логи</w:t>
      </w:r>
      <w:proofErr w:type="spellEnd"/>
      <w:r w:rsidRPr="00E40A13">
        <w:rPr>
          <w:lang w:val="uk-UA"/>
        </w:rPr>
        <w:t xml:space="preserve"> дій користувачів (</w:t>
      </w:r>
      <w:proofErr w:type="spellStart"/>
      <w:r w:rsidRPr="00E40A13">
        <w:rPr>
          <w:lang w:val="uk-UA"/>
        </w:rPr>
        <w:t>версіонування</w:t>
      </w:r>
      <w:proofErr w:type="spellEnd"/>
      <w:r w:rsidRPr="00E40A13">
        <w:rPr>
          <w:lang w:val="uk-UA"/>
        </w:rPr>
        <w:t xml:space="preserve"> даних, фіксація змін з зазначенням особи, що внесла або змінила дані).</w:t>
      </w:r>
    </w:p>
    <w:p w14:paraId="660E1080" w14:textId="63B243B1" w:rsidR="00DE0F62" w:rsidRPr="00E40A13" w:rsidRDefault="000418DA" w:rsidP="00DE0F62">
      <w:pPr>
        <w:rPr>
          <w:rFonts w:cs="Times New Roman"/>
          <w:szCs w:val="24"/>
          <w:lang w:val="uk-UA"/>
        </w:rPr>
      </w:pPr>
      <w:r>
        <w:rPr>
          <w:lang w:val="uk-UA"/>
        </w:rPr>
        <w:t>Програмний продукт «</w:t>
      </w:r>
      <w:r w:rsidRPr="00E40A13">
        <w:rPr>
          <w:lang w:val="uk-UA"/>
        </w:rPr>
        <w:t xml:space="preserve">Модуль </w:t>
      </w:r>
      <w:r w:rsidRPr="00E40A13">
        <w:rPr>
          <w:rFonts w:cs="Times New Roman"/>
          <w:szCs w:val="24"/>
          <w:lang w:val="uk-UA"/>
        </w:rPr>
        <w:t>збору інформації</w:t>
      </w:r>
      <w:r>
        <w:rPr>
          <w:rFonts w:cs="Times New Roman"/>
          <w:szCs w:val="24"/>
          <w:lang w:val="uk-UA"/>
        </w:rPr>
        <w:t>»</w:t>
      </w:r>
      <w:r w:rsidRPr="00E40A13">
        <w:rPr>
          <w:lang w:val="uk-UA"/>
        </w:rPr>
        <w:t xml:space="preserve"> </w:t>
      </w:r>
      <w:r w:rsidR="00DE0F62" w:rsidRPr="00E40A13">
        <w:rPr>
          <w:rFonts w:cs="Times New Roman"/>
          <w:szCs w:val="24"/>
          <w:lang w:val="uk-UA"/>
        </w:rPr>
        <w:t xml:space="preserve">повинен забезпечувати </w:t>
      </w:r>
      <w:proofErr w:type="spellStart"/>
      <w:r w:rsidR="00DE0F62" w:rsidRPr="00E40A13">
        <w:rPr>
          <w:rFonts w:cs="Times New Roman"/>
          <w:szCs w:val="24"/>
          <w:lang w:val="uk-UA"/>
        </w:rPr>
        <w:t>логування</w:t>
      </w:r>
      <w:proofErr w:type="spellEnd"/>
      <w:r w:rsidR="00DE0F62" w:rsidRPr="00E40A13">
        <w:rPr>
          <w:rFonts w:cs="Times New Roman"/>
          <w:szCs w:val="24"/>
          <w:lang w:val="uk-UA"/>
        </w:rPr>
        <w:t xml:space="preserve"> та ведення журналу подій.</w:t>
      </w:r>
    </w:p>
    <w:p w14:paraId="449BF2F0" w14:textId="713FBCD2" w:rsidR="00DE0F62" w:rsidRPr="00E40A13" w:rsidRDefault="00DE0F62" w:rsidP="00DE0F62">
      <w:pPr>
        <w:rPr>
          <w:rFonts w:cs="Times New Roman"/>
          <w:szCs w:val="24"/>
          <w:lang w:val="uk-UA"/>
        </w:rPr>
      </w:pPr>
      <w:r w:rsidRPr="00E40A13">
        <w:rPr>
          <w:rFonts w:cs="Times New Roman"/>
          <w:szCs w:val="24"/>
          <w:lang w:val="uk-UA"/>
        </w:rPr>
        <w:t>У разі аварійних ситуацій або помилок інструменти діагностики повинні фіксувати необхідну інформацію для ідентифікації проблеми.</w:t>
      </w:r>
    </w:p>
    <w:p w14:paraId="2DC3C55E" w14:textId="6431C25A" w:rsidR="00DE0F62" w:rsidRPr="00E40A13" w:rsidRDefault="00DE0F62" w:rsidP="00DE0F62">
      <w:pPr>
        <w:rPr>
          <w:rFonts w:cs="Times New Roman"/>
          <w:szCs w:val="24"/>
          <w:lang w:val="uk-UA"/>
        </w:rPr>
      </w:pPr>
      <w:r w:rsidRPr="00E40A13">
        <w:rPr>
          <w:rFonts w:cs="Times New Roman"/>
          <w:szCs w:val="24"/>
          <w:lang w:val="uk-UA"/>
        </w:rPr>
        <w:lastRenderedPageBreak/>
        <w:t xml:space="preserve">Діагностика та обробка інформації мають проводитися для кожного компонента підсистеми та її </w:t>
      </w:r>
      <w:r w:rsidR="00AE78DE">
        <w:rPr>
          <w:rFonts w:cs="Times New Roman"/>
          <w:szCs w:val="24"/>
          <w:lang w:val="uk-UA"/>
        </w:rPr>
        <w:t xml:space="preserve">робочих </w:t>
      </w:r>
      <w:r w:rsidRPr="00E40A13">
        <w:rPr>
          <w:rFonts w:cs="Times New Roman"/>
          <w:szCs w:val="24"/>
          <w:lang w:val="uk-UA"/>
        </w:rPr>
        <w:t>процесів.</w:t>
      </w:r>
    </w:p>
    <w:p w14:paraId="4A777B5E" w14:textId="77777777" w:rsidR="00DE0F62" w:rsidRPr="00E40A13" w:rsidRDefault="00DE0F62" w:rsidP="00DE0F62">
      <w:pPr>
        <w:rPr>
          <w:rFonts w:cs="Times New Roman"/>
          <w:szCs w:val="24"/>
          <w:lang w:val="uk-UA"/>
        </w:rPr>
      </w:pPr>
      <w:r w:rsidRPr="00E40A13">
        <w:rPr>
          <w:rFonts w:cs="Times New Roman"/>
          <w:szCs w:val="24"/>
          <w:lang w:val="uk-UA"/>
        </w:rPr>
        <w:t>Усі транзакції повинні мати унікальні номери, при некоректній обробці транзакції номер та помилка мають бути записані в журнал подій.</w:t>
      </w:r>
    </w:p>
    <w:p w14:paraId="64C4A548" w14:textId="77777777" w:rsidR="00DE0F62" w:rsidRPr="00E40A13" w:rsidRDefault="00DE0F62" w:rsidP="00DE0F62">
      <w:pPr>
        <w:rPr>
          <w:rFonts w:cs="Times New Roman"/>
          <w:b/>
          <w:bCs/>
          <w:szCs w:val="24"/>
          <w:lang w:val="uk-UA"/>
        </w:rPr>
      </w:pPr>
      <w:r w:rsidRPr="00E40A13">
        <w:rPr>
          <w:rFonts w:cs="Times New Roman"/>
          <w:b/>
          <w:bCs/>
          <w:szCs w:val="24"/>
          <w:lang w:val="uk-UA"/>
        </w:rPr>
        <w:t>Автоматичне ведення журналів взаємодії з зовнішніми системами</w:t>
      </w:r>
    </w:p>
    <w:p w14:paraId="670596B7" w14:textId="09A31CB8" w:rsidR="00DE0F62" w:rsidRPr="00E40A13" w:rsidRDefault="000418DA" w:rsidP="00DE0F62">
      <w:pPr>
        <w:rPr>
          <w:rFonts w:cs="Times New Roman"/>
          <w:szCs w:val="24"/>
          <w:lang w:val="uk-UA"/>
        </w:rPr>
      </w:pPr>
      <w:r>
        <w:rPr>
          <w:lang w:val="uk-UA"/>
        </w:rPr>
        <w:t>Програмний продукт «</w:t>
      </w:r>
      <w:r w:rsidRPr="00E40A13">
        <w:rPr>
          <w:lang w:val="uk-UA"/>
        </w:rPr>
        <w:t xml:space="preserve">Модуль </w:t>
      </w:r>
      <w:r w:rsidRPr="00E40A13">
        <w:rPr>
          <w:rFonts w:cs="Times New Roman"/>
          <w:szCs w:val="24"/>
          <w:lang w:val="uk-UA"/>
        </w:rPr>
        <w:t>збору інформації</w:t>
      </w:r>
      <w:r>
        <w:rPr>
          <w:rFonts w:cs="Times New Roman"/>
          <w:szCs w:val="24"/>
          <w:lang w:val="uk-UA"/>
        </w:rPr>
        <w:t>»</w:t>
      </w:r>
      <w:r w:rsidRPr="00E40A13">
        <w:rPr>
          <w:lang w:val="uk-UA"/>
        </w:rPr>
        <w:t xml:space="preserve"> </w:t>
      </w:r>
      <w:r w:rsidR="00DE0F62" w:rsidRPr="00E40A13">
        <w:rPr>
          <w:rFonts w:cs="Times New Roman"/>
          <w:szCs w:val="24"/>
          <w:lang w:val="uk-UA"/>
        </w:rPr>
        <w:t xml:space="preserve">автоматично фіксує взаємодії із </w:t>
      </w:r>
      <w:r w:rsidRPr="00E40A13">
        <w:rPr>
          <w:rFonts w:cs="Times New Roman"/>
          <w:szCs w:val="24"/>
          <w:lang w:val="uk-UA"/>
        </w:rPr>
        <w:t>програмн</w:t>
      </w:r>
      <w:r>
        <w:rPr>
          <w:rFonts w:cs="Times New Roman"/>
          <w:szCs w:val="24"/>
          <w:lang w:val="uk-UA"/>
        </w:rPr>
        <w:t>им</w:t>
      </w:r>
      <w:r w:rsidRPr="00E40A13">
        <w:rPr>
          <w:rFonts w:cs="Times New Roman"/>
          <w:szCs w:val="24"/>
          <w:lang w:val="uk-UA"/>
        </w:rPr>
        <w:t xml:space="preserve"> продукт</w:t>
      </w:r>
      <w:r>
        <w:rPr>
          <w:rFonts w:cs="Times New Roman"/>
          <w:szCs w:val="24"/>
          <w:lang w:val="uk-UA"/>
        </w:rPr>
        <w:t>ом</w:t>
      </w:r>
      <w:r w:rsidRPr="00E40A13">
        <w:rPr>
          <w:rFonts w:cs="Times New Roman"/>
          <w:szCs w:val="24"/>
          <w:lang w:val="uk-UA"/>
        </w:rPr>
        <w:t xml:space="preserve"> «Модуль інформаційного обміну»</w:t>
      </w:r>
      <w:r w:rsidR="00DE0F62" w:rsidRPr="00E40A13">
        <w:rPr>
          <w:rFonts w:cs="Times New Roman"/>
          <w:szCs w:val="24"/>
          <w:lang w:val="uk-UA"/>
        </w:rPr>
        <w:t>.</w:t>
      </w:r>
    </w:p>
    <w:p w14:paraId="5C73E955" w14:textId="77777777" w:rsidR="00DE0F62" w:rsidRPr="00E40A13" w:rsidRDefault="00DE0F62" w:rsidP="00DE0F62">
      <w:pPr>
        <w:rPr>
          <w:rFonts w:cs="Times New Roman"/>
          <w:szCs w:val="24"/>
          <w:lang w:val="uk-UA"/>
        </w:rPr>
      </w:pPr>
      <w:r w:rsidRPr="00E40A13">
        <w:rPr>
          <w:rFonts w:cs="Times New Roman"/>
          <w:szCs w:val="24"/>
          <w:lang w:val="uk-UA"/>
        </w:rPr>
        <w:t>Фіксуються також зміни статусу роботи, компонентів та помилки, що виникають під час їхньої роботи.</w:t>
      </w:r>
    </w:p>
    <w:p w14:paraId="1AA8E55F" w14:textId="77777777" w:rsidR="00DE0F62" w:rsidRPr="00E40A13" w:rsidRDefault="00DE0F62" w:rsidP="00DE0F62">
      <w:pPr>
        <w:rPr>
          <w:rFonts w:cs="Times New Roman"/>
          <w:szCs w:val="24"/>
          <w:lang w:val="uk-UA"/>
        </w:rPr>
      </w:pPr>
      <w:r w:rsidRPr="00E40A13">
        <w:rPr>
          <w:rFonts w:cs="Times New Roman"/>
          <w:szCs w:val="24"/>
          <w:lang w:val="uk-UA"/>
        </w:rPr>
        <w:t xml:space="preserve">Усі події </w:t>
      </w:r>
      <w:proofErr w:type="spellStart"/>
      <w:r w:rsidRPr="00E40A13">
        <w:rPr>
          <w:rFonts w:cs="Times New Roman"/>
          <w:szCs w:val="24"/>
          <w:lang w:val="uk-UA"/>
        </w:rPr>
        <w:t>логування</w:t>
      </w:r>
      <w:proofErr w:type="spellEnd"/>
      <w:r w:rsidRPr="00E40A13">
        <w:rPr>
          <w:rFonts w:cs="Times New Roman"/>
          <w:szCs w:val="24"/>
          <w:lang w:val="uk-UA"/>
        </w:rPr>
        <w:t xml:space="preserve"> необхідно реєструвати та точно помічати час за допомогою NTP (мережевий протокол часу), щоб забезпечити точне співвідношення часових позначок у журналах </w:t>
      </w:r>
      <w:proofErr w:type="spellStart"/>
      <w:r w:rsidRPr="00E40A13">
        <w:rPr>
          <w:rFonts w:cs="Times New Roman"/>
          <w:szCs w:val="24"/>
          <w:lang w:val="uk-UA"/>
        </w:rPr>
        <w:t>логів</w:t>
      </w:r>
      <w:proofErr w:type="spellEnd"/>
      <w:r w:rsidRPr="00E40A13">
        <w:rPr>
          <w:rFonts w:cs="Times New Roman"/>
          <w:szCs w:val="24"/>
          <w:lang w:val="uk-UA"/>
        </w:rPr>
        <w:t>.</w:t>
      </w:r>
    </w:p>
    <w:p w14:paraId="5C742BED" w14:textId="77777777" w:rsidR="00DE0F62" w:rsidRPr="00E40A13" w:rsidRDefault="00DE0F62" w:rsidP="00DE0F62">
      <w:pPr>
        <w:rPr>
          <w:rFonts w:cs="Times New Roman"/>
          <w:szCs w:val="24"/>
          <w:lang w:val="uk-UA"/>
        </w:rPr>
      </w:pPr>
      <w:r w:rsidRPr="00E40A13">
        <w:rPr>
          <w:rFonts w:cs="Times New Roman"/>
          <w:szCs w:val="24"/>
          <w:lang w:val="uk-UA"/>
        </w:rPr>
        <w:t xml:space="preserve">У користувача з відповідними правами доступу повинна бути можливість переглядати </w:t>
      </w:r>
      <w:proofErr w:type="spellStart"/>
      <w:r w:rsidRPr="00E40A13">
        <w:rPr>
          <w:rFonts w:cs="Times New Roman"/>
          <w:szCs w:val="24"/>
          <w:lang w:val="uk-UA"/>
        </w:rPr>
        <w:t>лог</w:t>
      </w:r>
      <w:proofErr w:type="spellEnd"/>
      <w:r w:rsidRPr="00E40A13">
        <w:rPr>
          <w:rFonts w:cs="Times New Roman"/>
          <w:szCs w:val="24"/>
          <w:lang w:val="uk-UA"/>
        </w:rPr>
        <w:t>-файли.</w:t>
      </w:r>
    </w:p>
    <w:p w14:paraId="6FC608B3" w14:textId="17222674" w:rsidR="00DE0F62" w:rsidRPr="00E40A13" w:rsidRDefault="00DE0F62" w:rsidP="00DE0F62">
      <w:pPr>
        <w:rPr>
          <w:rFonts w:cs="Times New Roman"/>
          <w:szCs w:val="24"/>
          <w:lang w:val="uk-UA"/>
        </w:rPr>
      </w:pPr>
      <w:r w:rsidRPr="00E40A13">
        <w:rPr>
          <w:rFonts w:cs="Times New Roman"/>
          <w:szCs w:val="24"/>
          <w:lang w:val="uk-UA"/>
        </w:rPr>
        <w:t xml:space="preserve">Детальний перелік </w:t>
      </w:r>
      <w:proofErr w:type="spellStart"/>
      <w:r w:rsidRPr="00E40A13">
        <w:rPr>
          <w:rFonts w:cs="Times New Roman"/>
          <w:szCs w:val="24"/>
          <w:lang w:val="uk-UA"/>
        </w:rPr>
        <w:t>логів</w:t>
      </w:r>
      <w:proofErr w:type="spellEnd"/>
      <w:r w:rsidRPr="00E40A13">
        <w:rPr>
          <w:rFonts w:cs="Times New Roman"/>
          <w:szCs w:val="24"/>
          <w:lang w:val="uk-UA"/>
        </w:rPr>
        <w:t xml:space="preserve">, що мають зберігатися в </w:t>
      </w:r>
      <w:r w:rsidR="000418DA">
        <w:rPr>
          <w:rFonts w:cs="Times New Roman"/>
          <w:szCs w:val="24"/>
          <w:lang w:val="uk-UA"/>
        </w:rPr>
        <w:t>програмному продукті «</w:t>
      </w:r>
      <w:r w:rsidRPr="00E40A13">
        <w:rPr>
          <w:rFonts w:cs="Times New Roman"/>
          <w:szCs w:val="24"/>
          <w:lang w:val="uk-UA"/>
        </w:rPr>
        <w:t>Модул</w:t>
      </w:r>
      <w:r w:rsidR="000418DA">
        <w:rPr>
          <w:rFonts w:cs="Times New Roman"/>
          <w:szCs w:val="24"/>
          <w:lang w:val="uk-UA"/>
        </w:rPr>
        <w:t>ь</w:t>
      </w:r>
      <w:r w:rsidRPr="00E40A13">
        <w:rPr>
          <w:rFonts w:cs="Times New Roman"/>
          <w:szCs w:val="24"/>
          <w:lang w:val="uk-UA"/>
        </w:rPr>
        <w:t xml:space="preserve"> </w:t>
      </w:r>
      <w:r w:rsidR="009C71B0" w:rsidRPr="00E40A13">
        <w:rPr>
          <w:rFonts w:cs="Times New Roman"/>
          <w:szCs w:val="24"/>
          <w:lang w:val="uk-UA"/>
        </w:rPr>
        <w:t>збору інформації</w:t>
      </w:r>
      <w:r w:rsidR="000418DA">
        <w:rPr>
          <w:rFonts w:cs="Times New Roman"/>
          <w:szCs w:val="24"/>
          <w:lang w:val="uk-UA"/>
        </w:rPr>
        <w:t>»</w:t>
      </w:r>
      <w:r w:rsidRPr="00E40A13">
        <w:rPr>
          <w:rFonts w:cs="Times New Roman"/>
          <w:szCs w:val="24"/>
          <w:lang w:val="uk-UA"/>
        </w:rPr>
        <w:t>, а також період їх зберігання, має бути додатково погоджений Виконавцем із Замовником на етапі «Розробка технічного завдання».</w:t>
      </w:r>
    </w:p>
    <w:p w14:paraId="1B48A08F" w14:textId="77777777" w:rsidR="00DE0F62" w:rsidRPr="00E40A13" w:rsidRDefault="00DE0F62" w:rsidP="00DE0F62">
      <w:pPr>
        <w:rPr>
          <w:rFonts w:cs="Times New Roman"/>
          <w:b/>
          <w:bCs/>
          <w:szCs w:val="24"/>
          <w:lang w:val="uk-UA"/>
        </w:rPr>
      </w:pPr>
      <w:r w:rsidRPr="00E40A13">
        <w:rPr>
          <w:rFonts w:cs="Times New Roman"/>
          <w:b/>
          <w:bCs/>
          <w:szCs w:val="24"/>
          <w:lang w:val="uk-UA"/>
        </w:rPr>
        <w:t>Вимоги до рольової моделі</w:t>
      </w:r>
    </w:p>
    <w:p w14:paraId="7246BBFD" w14:textId="1912DF08" w:rsidR="00DE0F62" w:rsidRPr="00E40A13" w:rsidRDefault="00DE0F62" w:rsidP="00DE0F62">
      <w:pPr>
        <w:rPr>
          <w:lang w:val="uk-UA"/>
        </w:rPr>
      </w:pPr>
      <w:r w:rsidRPr="00E40A13">
        <w:rPr>
          <w:rFonts w:cs="Times New Roman"/>
          <w:szCs w:val="24"/>
          <w:lang w:val="uk-UA"/>
        </w:rPr>
        <w:t xml:space="preserve">Сервіс </w:t>
      </w:r>
      <w:r w:rsidR="000418DA" w:rsidRPr="00E40A13">
        <w:rPr>
          <w:rFonts w:cs="Times New Roman"/>
          <w:szCs w:val="24"/>
          <w:lang w:val="uk-UA"/>
        </w:rPr>
        <w:t xml:space="preserve">автентифікації та авторизації </w:t>
      </w:r>
      <w:r w:rsidRPr="00E40A13">
        <w:rPr>
          <w:rFonts w:cs="Times New Roman"/>
          <w:szCs w:val="24"/>
          <w:lang w:val="uk-UA"/>
        </w:rPr>
        <w:t xml:space="preserve">користувачів використовує </w:t>
      </w:r>
      <w:r w:rsidR="00EA6A76" w:rsidRPr="00E40A13">
        <w:rPr>
          <w:rFonts w:cs="Times New Roman"/>
          <w:szCs w:val="24"/>
          <w:lang w:val="uk-UA"/>
        </w:rPr>
        <w:t>КЕП</w:t>
      </w:r>
      <w:r w:rsidRPr="00E40A13">
        <w:rPr>
          <w:rFonts w:cs="Times New Roman"/>
          <w:szCs w:val="24"/>
          <w:lang w:val="uk-UA"/>
        </w:rPr>
        <w:t xml:space="preserve">, що забезпечує перевірку доступу користувачів до функціональних можливостей </w:t>
      </w:r>
      <w:r w:rsidR="000418DA">
        <w:rPr>
          <w:rFonts w:cs="Times New Roman"/>
          <w:szCs w:val="24"/>
          <w:lang w:val="uk-UA"/>
        </w:rPr>
        <w:t>програмного продукту «</w:t>
      </w:r>
      <w:r w:rsidRPr="00E40A13">
        <w:rPr>
          <w:rFonts w:cs="Times New Roman"/>
          <w:szCs w:val="24"/>
          <w:lang w:val="uk-UA"/>
        </w:rPr>
        <w:t>Модул</w:t>
      </w:r>
      <w:r w:rsidR="000418DA">
        <w:rPr>
          <w:rFonts w:cs="Times New Roman"/>
          <w:szCs w:val="24"/>
          <w:lang w:val="uk-UA"/>
        </w:rPr>
        <w:t>ь</w:t>
      </w:r>
      <w:r w:rsidRPr="00E40A13">
        <w:rPr>
          <w:rFonts w:cs="Times New Roman"/>
          <w:szCs w:val="24"/>
          <w:lang w:val="uk-UA"/>
        </w:rPr>
        <w:t xml:space="preserve"> </w:t>
      </w:r>
      <w:r w:rsidR="009C71B0" w:rsidRPr="00E40A13">
        <w:rPr>
          <w:rFonts w:cs="Times New Roman"/>
          <w:szCs w:val="24"/>
          <w:lang w:val="uk-UA"/>
        </w:rPr>
        <w:t>збору інформації</w:t>
      </w:r>
      <w:r w:rsidR="000418DA">
        <w:rPr>
          <w:rFonts w:cs="Times New Roman"/>
          <w:szCs w:val="24"/>
          <w:lang w:val="uk-UA"/>
        </w:rPr>
        <w:t>»</w:t>
      </w:r>
      <w:r w:rsidRPr="00E40A13">
        <w:rPr>
          <w:rFonts w:cs="Times New Roman"/>
          <w:szCs w:val="24"/>
          <w:lang w:val="uk-UA"/>
        </w:rPr>
        <w:t>.</w:t>
      </w:r>
      <w:r w:rsidRPr="00E40A13">
        <w:rPr>
          <w:lang w:val="uk-UA"/>
        </w:rPr>
        <w:t xml:space="preserve"> </w:t>
      </w:r>
    </w:p>
    <w:p w14:paraId="1EA6DD76" w14:textId="51FAF4F1" w:rsidR="00DE0F62" w:rsidRPr="00E40A13" w:rsidRDefault="00DE0F62" w:rsidP="00DE0F62">
      <w:pPr>
        <w:rPr>
          <w:rFonts w:cs="Times New Roman"/>
          <w:szCs w:val="24"/>
          <w:lang w:val="uk-UA"/>
        </w:rPr>
      </w:pPr>
      <w:r w:rsidRPr="00E40A13">
        <w:rPr>
          <w:rFonts w:cs="Times New Roman"/>
          <w:szCs w:val="24"/>
          <w:lang w:val="uk-UA"/>
        </w:rPr>
        <w:t xml:space="preserve">При успішній авторизації користувач входить </w:t>
      </w:r>
      <w:r w:rsidR="00CC1FE5" w:rsidRPr="00E40A13">
        <w:rPr>
          <w:rFonts w:cs="Times New Roman"/>
          <w:szCs w:val="24"/>
          <w:lang w:val="uk-UA"/>
        </w:rPr>
        <w:t xml:space="preserve">в </w:t>
      </w:r>
      <w:r w:rsidR="000418DA">
        <w:rPr>
          <w:rFonts w:cs="Times New Roman"/>
          <w:szCs w:val="24"/>
          <w:lang w:val="uk-UA"/>
        </w:rPr>
        <w:t>програмний продукт «</w:t>
      </w:r>
      <w:r w:rsidR="00CC1FE5" w:rsidRPr="00E40A13">
        <w:rPr>
          <w:lang w:val="uk-UA"/>
        </w:rPr>
        <w:t>Модуль</w:t>
      </w:r>
      <w:r w:rsidR="00803B7C" w:rsidRPr="00E40A13">
        <w:rPr>
          <w:lang w:val="uk-UA"/>
        </w:rPr>
        <w:t xml:space="preserve"> </w:t>
      </w:r>
      <w:r w:rsidR="00803B7C" w:rsidRPr="00E40A13">
        <w:rPr>
          <w:rFonts w:cs="Times New Roman"/>
          <w:szCs w:val="24"/>
          <w:lang w:val="uk-UA"/>
        </w:rPr>
        <w:t>збору інформації</w:t>
      </w:r>
      <w:r w:rsidR="000418DA">
        <w:rPr>
          <w:rFonts w:cs="Times New Roman"/>
          <w:szCs w:val="24"/>
          <w:lang w:val="uk-UA"/>
        </w:rPr>
        <w:t>»</w:t>
      </w:r>
      <w:r w:rsidRPr="00E40A13">
        <w:rPr>
          <w:rFonts w:cs="Times New Roman"/>
          <w:szCs w:val="24"/>
          <w:lang w:val="uk-UA"/>
        </w:rPr>
        <w:t>.</w:t>
      </w:r>
    </w:p>
    <w:p w14:paraId="028AB7C9" w14:textId="1E6D608A" w:rsidR="00DE0F62" w:rsidRPr="00E40A13" w:rsidRDefault="00DE0F62" w:rsidP="00DE0F62">
      <w:pPr>
        <w:rPr>
          <w:rFonts w:cs="Times New Roman"/>
          <w:szCs w:val="24"/>
          <w:lang w:val="uk-UA"/>
        </w:rPr>
      </w:pPr>
      <w:r w:rsidRPr="00E40A13">
        <w:rPr>
          <w:rFonts w:cs="Times New Roman"/>
          <w:szCs w:val="24"/>
          <w:lang w:val="uk-UA"/>
        </w:rPr>
        <w:t xml:space="preserve">На сторінці профілю користувача повинно бути реалізовано перегляд профілю користувача, під яким було виконано вхід </w:t>
      </w:r>
      <w:r w:rsidR="00CC1FE5" w:rsidRPr="00E40A13">
        <w:rPr>
          <w:rFonts w:cs="Times New Roman"/>
          <w:szCs w:val="24"/>
          <w:lang w:val="uk-UA"/>
        </w:rPr>
        <w:t xml:space="preserve">в </w:t>
      </w:r>
      <w:r w:rsidR="000418DA">
        <w:rPr>
          <w:rFonts w:cs="Times New Roman"/>
          <w:szCs w:val="24"/>
          <w:lang w:val="uk-UA"/>
        </w:rPr>
        <w:t>програмний продукт «</w:t>
      </w:r>
      <w:r w:rsidR="00CC1FE5" w:rsidRPr="00E40A13">
        <w:rPr>
          <w:lang w:val="uk-UA"/>
        </w:rPr>
        <w:t>Модуль</w:t>
      </w:r>
      <w:r w:rsidR="00803B7C" w:rsidRPr="00E40A13">
        <w:rPr>
          <w:rFonts w:cs="Times New Roman"/>
          <w:szCs w:val="24"/>
          <w:lang w:val="uk-UA"/>
        </w:rPr>
        <w:t xml:space="preserve"> збору інформації</w:t>
      </w:r>
      <w:r w:rsidR="000418DA">
        <w:rPr>
          <w:rFonts w:cs="Times New Roman"/>
          <w:szCs w:val="24"/>
          <w:lang w:val="uk-UA"/>
        </w:rPr>
        <w:t>»</w:t>
      </w:r>
      <w:r w:rsidRPr="00E40A13">
        <w:rPr>
          <w:rFonts w:cs="Times New Roman"/>
          <w:szCs w:val="24"/>
          <w:lang w:val="uk-UA"/>
        </w:rPr>
        <w:t>, з відображенням інформації про користувача, його контактними даними та можливістю зміни паролю.</w:t>
      </w:r>
    </w:p>
    <w:p w14:paraId="1EB94B2D" w14:textId="77777777" w:rsidR="00DE0F62" w:rsidRPr="00E40A13" w:rsidRDefault="00DE0F62" w:rsidP="00DE0F62">
      <w:pPr>
        <w:rPr>
          <w:rFonts w:cs="Times New Roman"/>
          <w:szCs w:val="24"/>
          <w:lang w:val="uk-UA"/>
        </w:rPr>
      </w:pPr>
      <w:r w:rsidRPr="00E40A13">
        <w:rPr>
          <w:rFonts w:cs="Times New Roman"/>
          <w:szCs w:val="24"/>
          <w:lang w:val="uk-UA"/>
        </w:rPr>
        <w:t>Основні ролі:</w:t>
      </w:r>
    </w:p>
    <w:p w14:paraId="4585B6D2" w14:textId="322AFB27" w:rsidR="00DE0F62" w:rsidRPr="00E40A13" w:rsidRDefault="00DE0F62" w:rsidP="00041235">
      <w:pPr>
        <w:pStyle w:val="a4"/>
        <w:numPr>
          <w:ilvl w:val="0"/>
          <w:numId w:val="4"/>
        </w:numPr>
        <w:rPr>
          <w:lang w:val="uk-UA"/>
        </w:rPr>
      </w:pPr>
      <w:r w:rsidRPr="00E40A13">
        <w:rPr>
          <w:lang w:val="uk-UA"/>
        </w:rPr>
        <w:t>Адміністратор</w:t>
      </w:r>
    </w:p>
    <w:p w14:paraId="35C36CFB" w14:textId="77777777" w:rsidR="00DE0F62" w:rsidRPr="00E40A13" w:rsidRDefault="00DE0F62" w:rsidP="00DE0F62">
      <w:pPr>
        <w:pStyle w:val="a4"/>
        <w:ind w:left="1080"/>
        <w:rPr>
          <w:lang w:val="uk-UA"/>
        </w:rPr>
      </w:pPr>
      <w:r w:rsidRPr="00E40A13">
        <w:rPr>
          <w:lang w:val="uk-UA"/>
        </w:rPr>
        <w:t>Обов’язки:</w:t>
      </w:r>
    </w:p>
    <w:p w14:paraId="2538B918" w14:textId="77777777" w:rsidR="00DE0F62" w:rsidRPr="00E40A13" w:rsidRDefault="00DE0F62" w:rsidP="00041235">
      <w:pPr>
        <w:pStyle w:val="a4"/>
        <w:numPr>
          <w:ilvl w:val="1"/>
          <w:numId w:val="4"/>
        </w:numPr>
        <w:rPr>
          <w:lang w:val="uk-UA"/>
        </w:rPr>
      </w:pPr>
      <w:r w:rsidRPr="00E40A13">
        <w:rPr>
          <w:lang w:val="uk-UA"/>
        </w:rPr>
        <w:t>Управління користувачами, їхніми ролями та правами доступу.</w:t>
      </w:r>
    </w:p>
    <w:p w14:paraId="0C219461" w14:textId="77777777" w:rsidR="00DE0F62" w:rsidRPr="00E40A13" w:rsidRDefault="00DE0F62" w:rsidP="00041235">
      <w:pPr>
        <w:pStyle w:val="a4"/>
        <w:numPr>
          <w:ilvl w:val="1"/>
          <w:numId w:val="4"/>
        </w:numPr>
        <w:rPr>
          <w:lang w:val="uk-UA"/>
        </w:rPr>
      </w:pPr>
      <w:r w:rsidRPr="00E40A13">
        <w:rPr>
          <w:lang w:val="uk-UA"/>
        </w:rPr>
        <w:t>Налаштування параметрів API (ключі, URL, тайм-аути, політики безпеки).</w:t>
      </w:r>
    </w:p>
    <w:p w14:paraId="7F460BBA" w14:textId="77777777" w:rsidR="00DE0F62" w:rsidRPr="00E40A13" w:rsidRDefault="00DE0F62" w:rsidP="00041235">
      <w:pPr>
        <w:pStyle w:val="a4"/>
        <w:numPr>
          <w:ilvl w:val="1"/>
          <w:numId w:val="4"/>
        </w:numPr>
        <w:rPr>
          <w:lang w:val="uk-UA"/>
        </w:rPr>
      </w:pPr>
      <w:r w:rsidRPr="00E40A13">
        <w:rPr>
          <w:lang w:val="uk-UA"/>
        </w:rPr>
        <w:t xml:space="preserve">Моніторинг стану системи, </w:t>
      </w:r>
      <w:proofErr w:type="spellStart"/>
      <w:r w:rsidRPr="00E40A13">
        <w:rPr>
          <w:lang w:val="uk-UA"/>
        </w:rPr>
        <w:t>логів</w:t>
      </w:r>
      <w:proofErr w:type="spellEnd"/>
      <w:r w:rsidRPr="00E40A13">
        <w:rPr>
          <w:lang w:val="uk-UA"/>
        </w:rPr>
        <w:t xml:space="preserve"> та журналів.</w:t>
      </w:r>
    </w:p>
    <w:p w14:paraId="3D3CCB24" w14:textId="77777777" w:rsidR="00DE0F62" w:rsidRPr="00E40A13" w:rsidRDefault="00DE0F62" w:rsidP="00041235">
      <w:pPr>
        <w:pStyle w:val="a4"/>
        <w:numPr>
          <w:ilvl w:val="1"/>
          <w:numId w:val="4"/>
        </w:numPr>
        <w:rPr>
          <w:lang w:val="uk-UA"/>
        </w:rPr>
      </w:pPr>
      <w:r w:rsidRPr="00E40A13">
        <w:rPr>
          <w:lang w:val="uk-UA"/>
        </w:rPr>
        <w:t>Вирішення технічних проблем та реагування на інциденти.</w:t>
      </w:r>
    </w:p>
    <w:p w14:paraId="604A058F" w14:textId="2F3C5892" w:rsidR="00DE0F62" w:rsidRPr="00E40A13" w:rsidRDefault="00DE0F62" w:rsidP="00041235">
      <w:pPr>
        <w:pStyle w:val="a4"/>
        <w:numPr>
          <w:ilvl w:val="1"/>
          <w:numId w:val="4"/>
        </w:numPr>
        <w:rPr>
          <w:lang w:val="uk-UA"/>
        </w:rPr>
      </w:pPr>
      <w:r w:rsidRPr="00E40A13">
        <w:rPr>
          <w:lang w:val="uk-UA"/>
        </w:rPr>
        <w:t xml:space="preserve">Визначення загальних параметрів </w:t>
      </w:r>
      <w:r w:rsidR="007911F5" w:rsidRPr="00E40A13">
        <w:rPr>
          <w:lang w:val="uk-UA"/>
        </w:rPr>
        <w:t xml:space="preserve">програмного </w:t>
      </w:r>
      <w:r w:rsidR="006714D4" w:rsidRPr="00E40A13">
        <w:rPr>
          <w:lang w:val="uk-UA"/>
        </w:rPr>
        <w:t>продукту «Модуль збору інформації»</w:t>
      </w:r>
      <w:r w:rsidRPr="00E40A13">
        <w:rPr>
          <w:lang w:val="uk-UA"/>
        </w:rPr>
        <w:t>.</w:t>
      </w:r>
    </w:p>
    <w:p w14:paraId="12C424DB" w14:textId="77777777" w:rsidR="00DE0F62" w:rsidRPr="00E40A13" w:rsidRDefault="00DE0F62" w:rsidP="00DE0F62">
      <w:pPr>
        <w:pStyle w:val="a4"/>
        <w:ind w:left="1080"/>
        <w:rPr>
          <w:lang w:val="uk-UA"/>
        </w:rPr>
      </w:pPr>
      <w:r w:rsidRPr="00E40A13">
        <w:rPr>
          <w:lang w:val="uk-UA"/>
        </w:rPr>
        <w:lastRenderedPageBreak/>
        <w:t>Рівень доступу:</w:t>
      </w:r>
    </w:p>
    <w:p w14:paraId="09C69A3D" w14:textId="77777777" w:rsidR="00DE0F62" w:rsidRPr="00E40A13" w:rsidRDefault="00DE0F62" w:rsidP="00041235">
      <w:pPr>
        <w:pStyle w:val="a4"/>
        <w:numPr>
          <w:ilvl w:val="1"/>
          <w:numId w:val="4"/>
        </w:numPr>
        <w:rPr>
          <w:lang w:val="uk-UA"/>
        </w:rPr>
      </w:pPr>
      <w:r w:rsidRPr="00E40A13">
        <w:rPr>
          <w:lang w:val="uk-UA"/>
        </w:rPr>
        <w:t>Повний доступ до всіх функціональних складових системи.</w:t>
      </w:r>
    </w:p>
    <w:p w14:paraId="2317BDE0" w14:textId="77777777" w:rsidR="00DE0F62" w:rsidRPr="00E40A13" w:rsidRDefault="00DE0F62" w:rsidP="00041235">
      <w:pPr>
        <w:pStyle w:val="a4"/>
        <w:numPr>
          <w:ilvl w:val="1"/>
          <w:numId w:val="4"/>
        </w:numPr>
        <w:rPr>
          <w:lang w:val="uk-UA"/>
        </w:rPr>
      </w:pPr>
      <w:r w:rsidRPr="00E40A13">
        <w:rPr>
          <w:lang w:val="uk-UA"/>
        </w:rPr>
        <w:t>Можливість вносити зміни до конфігурації API та системних налаштувань.</w:t>
      </w:r>
    </w:p>
    <w:p w14:paraId="6A4F6D9B" w14:textId="28DECAF2" w:rsidR="00DE0F62" w:rsidRPr="00E40A13" w:rsidRDefault="00DE0F62" w:rsidP="00041235">
      <w:pPr>
        <w:pStyle w:val="a4"/>
        <w:numPr>
          <w:ilvl w:val="0"/>
          <w:numId w:val="4"/>
        </w:numPr>
        <w:rPr>
          <w:lang w:val="uk-UA"/>
        </w:rPr>
      </w:pPr>
      <w:r w:rsidRPr="00E40A13">
        <w:rPr>
          <w:lang w:val="uk-UA"/>
        </w:rPr>
        <w:t>Користувач-</w:t>
      </w:r>
      <w:r w:rsidR="009C71B0" w:rsidRPr="00E40A13">
        <w:rPr>
          <w:lang w:val="uk-UA"/>
        </w:rPr>
        <w:t>САРП</w:t>
      </w:r>
      <w:r w:rsidRPr="00E40A13">
        <w:rPr>
          <w:lang w:val="uk-UA"/>
        </w:rPr>
        <w:t xml:space="preserve"> (відповідно до погоджених </w:t>
      </w:r>
      <w:r w:rsidR="005F48AE" w:rsidRPr="00E40A13">
        <w:rPr>
          <w:lang w:val="uk-UA"/>
        </w:rPr>
        <w:t>API</w:t>
      </w:r>
      <w:r w:rsidRPr="00E40A13">
        <w:rPr>
          <w:lang w:val="uk-UA"/>
        </w:rPr>
        <w:t xml:space="preserve"> </w:t>
      </w:r>
      <w:r w:rsidR="009C71B0" w:rsidRPr="00E40A13">
        <w:rPr>
          <w:lang w:val="uk-UA"/>
        </w:rPr>
        <w:t>5</w:t>
      </w:r>
      <w:r w:rsidRPr="00E40A13">
        <w:rPr>
          <w:lang w:val="uk-UA"/>
        </w:rPr>
        <w:t>; див. п.4.10.1</w:t>
      </w:r>
      <w:r w:rsidR="009C71B0" w:rsidRPr="00E40A13">
        <w:rPr>
          <w:lang w:val="uk-UA"/>
        </w:rPr>
        <w:t xml:space="preserve">; </w:t>
      </w:r>
      <w:r w:rsidR="00366025" w:rsidRPr="00E40A13">
        <w:rPr>
          <w:lang w:val="uk-UA"/>
        </w:rPr>
        <w:t>за умови</w:t>
      </w:r>
      <w:r w:rsidR="009C71B0" w:rsidRPr="00E40A13">
        <w:rPr>
          <w:lang w:val="uk-UA"/>
        </w:rPr>
        <w:t xml:space="preserve"> доопрацювання САРП</w:t>
      </w:r>
      <w:r w:rsidR="00366025" w:rsidRPr="00E40A13">
        <w:rPr>
          <w:lang w:val="uk-UA"/>
        </w:rPr>
        <w:t xml:space="preserve"> Замовником; доопрацювання САРП не входить в обсяг робіт даних Технічних вимог та не виконується Виконавцем</w:t>
      </w:r>
      <w:r w:rsidR="009C71B0" w:rsidRPr="00E40A13">
        <w:rPr>
          <w:lang w:val="uk-UA"/>
        </w:rPr>
        <w:t>)</w:t>
      </w:r>
    </w:p>
    <w:p w14:paraId="042CC1D5" w14:textId="77777777" w:rsidR="00DE0F62" w:rsidRPr="00E40A13" w:rsidRDefault="00DE0F62" w:rsidP="00DE0F62">
      <w:pPr>
        <w:pStyle w:val="a4"/>
        <w:ind w:left="1080"/>
        <w:rPr>
          <w:lang w:val="uk-UA"/>
        </w:rPr>
      </w:pPr>
      <w:r w:rsidRPr="00E40A13">
        <w:rPr>
          <w:lang w:val="uk-UA"/>
        </w:rPr>
        <w:t>Обов’язки:</w:t>
      </w:r>
    </w:p>
    <w:p w14:paraId="4414B8C8" w14:textId="21CFC000" w:rsidR="00DE0F62" w:rsidRPr="00E40A13" w:rsidRDefault="00DE0F62" w:rsidP="00041235">
      <w:pPr>
        <w:pStyle w:val="a4"/>
        <w:numPr>
          <w:ilvl w:val="1"/>
          <w:numId w:val="4"/>
        </w:numPr>
        <w:rPr>
          <w:lang w:val="uk-UA"/>
        </w:rPr>
      </w:pPr>
      <w:r w:rsidRPr="00E40A13">
        <w:rPr>
          <w:lang w:val="uk-UA"/>
        </w:rPr>
        <w:t xml:space="preserve">Взаємодія з Модулем </w:t>
      </w:r>
      <w:r w:rsidR="009C71B0" w:rsidRPr="00E40A13">
        <w:rPr>
          <w:lang w:val="uk-UA"/>
        </w:rPr>
        <w:t>збору інформації</w:t>
      </w:r>
      <w:r w:rsidRPr="00E40A13">
        <w:rPr>
          <w:lang w:val="uk-UA"/>
        </w:rPr>
        <w:t xml:space="preserve"> через зовнішні інтерфейси</w:t>
      </w:r>
      <w:r w:rsidR="009C71B0" w:rsidRPr="00E40A13">
        <w:rPr>
          <w:lang w:val="uk-UA"/>
        </w:rPr>
        <w:t xml:space="preserve"> (</w:t>
      </w:r>
      <w:r w:rsidR="005F48AE" w:rsidRPr="00E40A13">
        <w:rPr>
          <w:lang w:val="uk-UA"/>
        </w:rPr>
        <w:t>API</w:t>
      </w:r>
      <w:r w:rsidR="009C71B0" w:rsidRPr="00E40A13">
        <w:rPr>
          <w:lang w:val="uk-UA"/>
        </w:rPr>
        <w:t>5)</w:t>
      </w:r>
      <w:r w:rsidRPr="00E40A13">
        <w:rPr>
          <w:lang w:val="uk-UA"/>
        </w:rPr>
        <w:t>.</w:t>
      </w:r>
    </w:p>
    <w:p w14:paraId="6A01B788" w14:textId="4C357904" w:rsidR="00DE0F62" w:rsidRPr="00E40A13" w:rsidRDefault="00DE0F62" w:rsidP="00041235">
      <w:pPr>
        <w:pStyle w:val="a4"/>
        <w:numPr>
          <w:ilvl w:val="1"/>
          <w:numId w:val="4"/>
        </w:numPr>
        <w:rPr>
          <w:lang w:val="uk-UA"/>
        </w:rPr>
      </w:pPr>
      <w:r w:rsidRPr="00E40A13">
        <w:rPr>
          <w:lang w:val="uk-UA"/>
        </w:rPr>
        <w:t xml:space="preserve">Надання необхідних запитів до </w:t>
      </w:r>
      <w:r w:rsidR="007911F5" w:rsidRPr="00E40A13">
        <w:rPr>
          <w:lang w:val="uk-UA"/>
        </w:rPr>
        <w:t xml:space="preserve">програмного </w:t>
      </w:r>
      <w:r w:rsidR="006714D4" w:rsidRPr="00E40A13">
        <w:rPr>
          <w:lang w:val="uk-UA"/>
        </w:rPr>
        <w:t>продукту «Модуль збору інформації»</w:t>
      </w:r>
      <w:r w:rsidR="009C71B0" w:rsidRPr="00E40A13">
        <w:rPr>
          <w:lang w:val="uk-UA"/>
        </w:rPr>
        <w:t xml:space="preserve"> (</w:t>
      </w:r>
      <w:r w:rsidR="009C71B0" w:rsidRPr="00E40A13">
        <w:rPr>
          <w:rFonts w:cs="Times New Roman"/>
          <w:szCs w:val="24"/>
          <w:lang w:val="uk-UA"/>
        </w:rPr>
        <w:t xml:space="preserve">для ініціалізації «старту» проведення перевірки по конкретному суб’єкту перевірки) </w:t>
      </w:r>
      <w:r w:rsidRPr="00E40A13">
        <w:rPr>
          <w:lang w:val="uk-UA"/>
        </w:rPr>
        <w:t>або отримання даних</w:t>
      </w:r>
      <w:r w:rsidR="009C71B0" w:rsidRPr="00E40A13">
        <w:rPr>
          <w:lang w:val="uk-UA"/>
        </w:rPr>
        <w:t xml:space="preserve"> </w:t>
      </w:r>
      <w:r w:rsidR="009C71B0" w:rsidRPr="00E40A13">
        <w:rPr>
          <w:rFonts w:cs="Times New Roman"/>
          <w:szCs w:val="24"/>
          <w:lang w:val="uk-UA"/>
        </w:rPr>
        <w:t>автоматизованої перевірки</w:t>
      </w:r>
      <w:r w:rsidRPr="00E40A13">
        <w:rPr>
          <w:lang w:val="uk-UA"/>
        </w:rPr>
        <w:t>.</w:t>
      </w:r>
    </w:p>
    <w:p w14:paraId="5EEAC54E" w14:textId="77777777" w:rsidR="00DE0F62" w:rsidRPr="00E40A13" w:rsidRDefault="00DE0F62" w:rsidP="00DE0F62">
      <w:pPr>
        <w:pStyle w:val="a4"/>
        <w:ind w:left="1080"/>
        <w:rPr>
          <w:lang w:val="uk-UA"/>
        </w:rPr>
      </w:pPr>
      <w:r w:rsidRPr="00E40A13">
        <w:rPr>
          <w:lang w:val="uk-UA"/>
        </w:rPr>
        <w:t>Рівень доступу:</w:t>
      </w:r>
    </w:p>
    <w:p w14:paraId="6FA02690" w14:textId="70A4DB33" w:rsidR="00DE0F62" w:rsidRPr="00E40A13" w:rsidRDefault="00DE0F62" w:rsidP="00041235">
      <w:pPr>
        <w:pStyle w:val="a4"/>
        <w:numPr>
          <w:ilvl w:val="1"/>
          <w:numId w:val="4"/>
        </w:numPr>
        <w:rPr>
          <w:lang w:val="uk-UA"/>
        </w:rPr>
      </w:pPr>
      <w:r w:rsidRPr="00E40A13">
        <w:rPr>
          <w:lang w:val="uk-UA"/>
        </w:rPr>
        <w:t>Доступ до специфічних API</w:t>
      </w:r>
      <w:r w:rsidR="009C71B0" w:rsidRPr="00E40A13">
        <w:rPr>
          <w:lang w:val="uk-UA"/>
        </w:rPr>
        <w:t>5</w:t>
      </w:r>
      <w:r w:rsidRPr="00E40A13">
        <w:rPr>
          <w:lang w:val="uk-UA"/>
        </w:rPr>
        <w:t>, які обмежені контекстом їхнього використання.</w:t>
      </w:r>
    </w:p>
    <w:p w14:paraId="5212CBB1" w14:textId="5BD2948F" w:rsidR="009C71B0" w:rsidRPr="00E40A13" w:rsidRDefault="009C71B0" w:rsidP="00041235">
      <w:pPr>
        <w:pStyle w:val="a4"/>
        <w:numPr>
          <w:ilvl w:val="0"/>
          <w:numId w:val="4"/>
        </w:numPr>
        <w:rPr>
          <w:lang w:val="uk-UA"/>
        </w:rPr>
      </w:pPr>
      <w:r w:rsidRPr="00E40A13">
        <w:rPr>
          <w:lang w:val="uk-UA"/>
        </w:rPr>
        <w:t>Користувач-ВККСУ</w:t>
      </w:r>
    </w:p>
    <w:p w14:paraId="361D2715" w14:textId="77777777" w:rsidR="009C71B0" w:rsidRPr="00E40A13" w:rsidRDefault="009C71B0" w:rsidP="009C71B0">
      <w:pPr>
        <w:pStyle w:val="a4"/>
        <w:ind w:left="1080"/>
        <w:rPr>
          <w:lang w:val="uk-UA"/>
        </w:rPr>
      </w:pPr>
      <w:r w:rsidRPr="00E40A13">
        <w:rPr>
          <w:lang w:val="uk-UA"/>
        </w:rPr>
        <w:t>Обов’язки:</w:t>
      </w:r>
    </w:p>
    <w:p w14:paraId="153D3B62" w14:textId="19D2585D" w:rsidR="00D33E32" w:rsidRPr="00E40A13" w:rsidRDefault="009C71B0" w:rsidP="00041235">
      <w:pPr>
        <w:pStyle w:val="a4"/>
        <w:numPr>
          <w:ilvl w:val="1"/>
          <w:numId w:val="4"/>
        </w:numPr>
        <w:rPr>
          <w:lang w:val="uk-UA"/>
        </w:rPr>
      </w:pPr>
      <w:r w:rsidRPr="00E40A13">
        <w:rPr>
          <w:lang w:val="uk-UA"/>
        </w:rPr>
        <w:t xml:space="preserve">Взаємодія з </w:t>
      </w:r>
      <w:r w:rsidR="00CD7CA6">
        <w:rPr>
          <w:lang w:val="uk-UA"/>
        </w:rPr>
        <w:t>програмним продуктом «</w:t>
      </w:r>
      <w:r w:rsidRPr="00E40A13">
        <w:rPr>
          <w:lang w:val="uk-UA"/>
        </w:rPr>
        <w:t>Модул</w:t>
      </w:r>
      <w:r w:rsidR="00CD7CA6">
        <w:rPr>
          <w:lang w:val="uk-UA"/>
        </w:rPr>
        <w:t>ь</w:t>
      </w:r>
      <w:r w:rsidRPr="00E40A13">
        <w:rPr>
          <w:lang w:val="uk-UA"/>
        </w:rPr>
        <w:t xml:space="preserve"> збору інформації</w:t>
      </w:r>
      <w:r w:rsidR="00CD7CA6">
        <w:rPr>
          <w:lang w:val="uk-UA"/>
        </w:rPr>
        <w:t>»</w:t>
      </w:r>
      <w:r w:rsidRPr="00E40A13">
        <w:rPr>
          <w:lang w:val="uk-UA"/>
        </w:rPr>
        <w:t xml:space="preserve"> через </w:t>
      </w:r>
      <w:r w:rsidR="00D33E32" w:rsidRPr="00E40A13">
        <w:rPr>
          <w:lang w:val="uk-UA"/>
        </w:rPr>
        <w:t xml:space="preserve">інтерфейс </w:t>
      </w:r>
      <w:r w:rsidR="007911F5" w:rsidRPr="00E40A13">
        <w:rPr>
          <w:lang w:val="uk-UA"/>
        </w:rPr>
        <w:t xml:space="preserve">програмного </w:t>
      </w:r>
      <w:r w:rsidR="006714D4" w:rsidRPr="00E40A13">
        <w:rPr>
          <w:lang w:val="uk-UA"/>
        </w:rPr>
        <w:t>продукту «Модуль збору інформації»</w:t>
      </w:r>
      <w:r w:rsidR="00D33E32" w:rsidRPr="00E40A13">
        <w:rPr>
          <w:lang w:val="uk-UA"/>
        </w:rPr>
        <w:t xml:space="preserve"> (Інтерфейс 2; див. п.4.10.1) </w:t>
      </w:r>
      <w:r w:rsidR="00D33E32" w:rsidRPr="00E40A13">
        <w:rPr>
          <w:rFonts w:cs="Times New Roman"/>
          <w:szCs w:val="24"/>
          <w:lang w:val="uk-UA"/>
        </w:rPr>
        <w:t>для:</w:t>
      </w:r>
    </w:p>
    <w:p w14:paraId="691BE21C" w14:textId="77777777" w:rsidR="00D33E32" w:rsidRPr="00E40A13" w:rsidRDefault="00D33E32" w:rsidP="00041235">
      <w:pPr>
        <w:pStyle w:val="a4"/>
        <w:numPr>
          <w:ilvl w:val="2"/>
          <w:numId w:val="4"/>
        </w:numPr>
        <w:rPr>
          <w:lang w:val="uk-UA"/>
        </w:rPr>
      </w:pPr>
      <w:r w:rsidRPr="00E40A13">
        <w:rPr>
          <w:lang w:val="uk-UA"/>
        </w:rPr>
        <w:t xml:space="preserve">ініціалізації «старту» проведення перевірки по конкретному суб’єкту перевірки (допустимий пакетне завантаження, наприклад у форматі CSV) та </w:t>
      </w:r>
    </w:p>
    <w:p w14:paraId="17712C0B" w14:textId="2082F564" w:rsidR="009C71B0" w:rsidRPr="00E40A13" w:rsidRDefault="00D33E32" w:rsidP="00041235">
      <w:pPr>
        <w:pStyle w:val="a4"/>
        <w:numPr>
          <w:ilvl w:val="2"/>
          <w:numId w:val="4"/>
        </w:numPr>
        <w:rPr>
          <w:lang w:val="uk-UA"/>
        </w:rPr>
      </w:pPr>
      <w:r w:rsidRPr="00E40A13">
        <w:rPr>
          <w:lang w:val="uk-UA"/>
        </w:rPr>
        <w:t>отримання результатів автоматизованої перевірки (перелік пов’язаних осіб, відповіді з державних реєстрів, результат проведеного аналізу) з можливістю пошуку, перегляду, копіювання та роздрукування інформації, отримання (завантаження) документів у погоджених форматах.</w:t>
      </w:r>
    </w:p>
    <w:p w14:paraId="5D582CCC" w14:textId="77777777" w:rsidR="009C71B0" w:rsidRPr="00E40A13" w:rsidRDefault="009C71B0" w:rsidP="009C71B0">
      <w:pPr>
        <w:pStyle w:val="a4"/>
        <w:ind w:left="1080"/>
        <w:rPr>
          <w:lang w:val="uk-UA"/>
        </w:rPr>
      </w:pPr>
      <w:r w:rsidRPr="00E40A13">
        <w:rPr>
          <w:lang w:val="uk-UA"/>
        </w:rPr>
        <w:t>Рівень доступу:</w:t>
      </w:r>
    </w:p>
    <w:p w14:paraId="20286794" w14:textId="3443AE97" w:rsidR="00D33E32" w:rsidRPr="00E40A13" w:rsidRDefault="007911F5" w:rsidP="00041235">
      <w:pPr>
        <w:pStyle w:val="a4"/>
        <w:numPr>
          <w:ilvl w:val="1"/>
          <w:numId w:val="4"/>
        </w:numPr>
        <w:rPr>
          <w:lang w:val="uk-UA"/>
        </w:rPr>
      </w:pPr>
      <w:r w:rsidRPr="00E40A13">
        <w:rPr>
          <w:lang w:val="uk-UA"/>
        </w:rPr>
        <w:t xml:space="preserve">Заведення </w:t>
      </w:r>
      <w:r w:rsidR="00D33E32" w:rsidRPr="00E40A13">
        <w:rPr>
          <w:lang w:val="uk-UA"/>
        </w:rPr>
        <w:t>ключових даних по даному суб’єкту</w:t>
      </w:r>
      <w:r w:rsidR="008D11C2" w:rsidRPr="00E40A13">
        <w:rPr>
          <w:rFonts w:cs="Times New Roman"/>
          <w:szCs w:val="24"/>
          <w:lang w:val="uk-UA"/>
        </w:rPr>
        <w:t xml:space="preserve"> перевірки</w:t>
      </w:r>
      <w:r w:rsidR="00D33E32" w:rsidRPr="00E40A13">
        <w:rPr>
          <w:lang w:val="uk-UA"/>
        </w:rPr>
        <w:t>, в тому числі про членів сім’ї суб’єкта</w:t>
      </w:r>
      <w:r w:rsidR="008D11C2" w:rsidRPr="00E40A13">
        <w:rPr>
          <w:rFonts w:cs="Times New Roman"/>
          <w:szCs w:val="24"/>
          <w:lang w:val="uk-UA"/>
        </w:rPr>
        <w:t xml:space="preserve"> перевірки</w:t>
      </w:r>
      <w:r w:rsidR="00D33E32" w:rsidRPr="00E40A13">
        <w:rPr>
          <w:lang w:val="uk-UA"/>
        </w:rPr>
        <w:t>;</w:t>
      </w:r>
    </w:p>
    <w:p w14:paraId="263D6108" w14:textId="5ACB237E" w:rsidR="00D33E32" w:rsidRPr="00E40A13" w:rsidRDefault="00D33E32" w:rsidP="00041235">
      <w:pPr>
        <w:pStyle w:val="a4"/>
        <w:numPr>
          <w:ilvl w:val="1"/>
          <w:numId w:val="4"/>
        </w:numPr>
        <w:rPr>
          <w:lang w:val="uk-UA"/>
        </w:rPr>
      </w:pPr>
      <w:r w:rsidRPr="00E40A13">
        <w:rPr>
          <w:lang w:val="uk-UA"/>
        </w:rPr>
        <w:t>Повний доступ на перегляд інформації по суб’єкту</w:t>
      </w:r>
      <w:r w:rsidR="008D11C2" w:rsidRPr="00E40A13">
        <w:rPr>
          <w:rFonts w:cs="Times New Roman"/>
          <w:szCs w:val="24"/>
          <w:lang w:val="uk-UA"/>
        </w:rPr>
        <w:t xml:space="preserve"> перевірки</w:t>
      </w:r>
      <w:r w:rsidRPr="00E40A13">
        <w:rPr>
          <w:lang w:val="uk-UA"/>
        </w:rPr>
        <w:t>;</w:t>
      </w:r>
    </w:p>
    <w:p w14:paraId="2205AD29" w14:textId="3313D0C8" w:rsidR="009C71B0" w:rsidRPr="00E40A13" w:rsidRDefault="009C71B0" w:rsidP="00041235">
      <w:pPr>
        <w:pStyle w:val="a4"/>
        <w:numPr>
          <w:ilvl w:val="1"/>
          <w:numId w:val="4"/>
        </w:numPr>
        <w:rPr>
          <w:lang w:val="uk-UA"/>
        </w:rPr>
      </w:pPr>
      <w:r w:rsidRPr="00E40A13">
        <w:rPr>
          <w:lang w:val="uk-UA"/>
        </w:rPr>
        <w:t>Мінімальний рівень доступу до функцій, пов’язаних із їхньою роботою.</w:t>
      </w:r>
    </w:p>
    <w:p w14:paraId="6AC3BF9B" w14:textId="0B3F4566" w:rsidR="00D33E32" w:rsidRPr="00E40A13" w:rsidRDefault="00D33E32" w:rsidP="00041235">
      <w:pPr>
        <w:pStyle w:val="a4"/>
        <w:numPr>
          <w:ilvl w:val="0"/>
          <w:numId w:val="4"/>
        </w:numPr>
        <w:rPr>
          <w:lang w:val="uk-UA"/>
        </w:rPr>
      </w:pPr>
      <w:r w:rsidRPr="00E40A13">
        <w:rPr>
          <w:lang w:val="uk-UA"/>
        </w:rPr>
        <w:t>Користувач-ВККСУ (тільки перегляд)</w:t>
      </w:r>
    </w:p>
    <w:p w14:paraId="729A85FB" w14:textId="77777777" w:rsidR="00D33E32" w:rsidRPr="00E40A13" w:rsidRDefault="00D33E32" w:rsidP="00D33E32">
      <w:pPr>
        <w:pStyle w:val="a4"/>
        <w:ind w:left="1080"/>
        <w:rPr>
          <w:lang w:val="uk-UA"/>
        </w:rPr>
      </w:pPr>
      <w:r w:rsidRPr="00E40A13">
        <w:rPr>
          <w:lang w:val="uk-UA"/>
        </w:rPr>
        <w:t>Обов’язки:</w:t>
      </w:r>
    </w:p>
    <w:p w14:paraId="2D12E4DF" w14:textId="0BC4268D" w:rsidR="00D33E32" w:rsidRPr="00E40A13" w:rsidRDefault="00D33E32" w:rsidP="00041235">
      <w:pPr>
        <w:pStyle w:val="a4"/>
        <w:numPr>
          <w:ilvl w:val="1"/>
          <w:numId w:val="4"/>
        </w:numPr>
        <w:rPr>
          <w:lang w:val="uk-UA"/>
        </w:rPr>
      </w:pPr>
      <w:r w:rsidRPr="00E40A13">
        <w:rPr>
          <w:lang w:val="uk-UA"/>
        </w:rPr>
        <w:t xml:space="preserve">Взаємодія з </w:t>
      </w:r>
      <w:r w:rsidR="007911F5">
        <w:rPr>
          <w:lang w:val="uk-UA"/>
        </w:rPr>
        <w:t>програмним продуктом «</w:t>
      </w:r>
      <w:r w:rsidRPr="00E40A13">
        <w:rPr>
          <w:lang w:val="uk-UA"/>
        </w:rPr>
        <w:t>Модул</w:t>
      </w:r>
      <w:r w:rsidR="007911F5">
        <w:rPr>
          <w:lang w:val="uk-UA"/>
        </w:rPr>
        <w:t>ь</w:t>
      </w:r>
      <w:r w:rsidRPr="00E40A13">
        <w:rPr>
          <w:lang w:val="uk-UA"/>
        </w:rPr>
        <w:t xml:space="preserve"> збору інформації</w:t>
      </w:r>
      <w:r w:rsidR="007911F5">
        <w:rPr>
          <w:lang w:val="uk-UA"/>
        </w:rPr>
        <w:t>»</w:t>
      </w:r>
      <w:r w:rsidRPr="00E40A13">
        <w:rPr>
          <w:lang w:val="uk-UA"/>
        </w:rPr>
        <w:t xml:space="preserve"> через інтерфейс </w:t>
      </w:r>
      <w:r w:rsidR="007911F5" w:rsidRPr="00E40A13">
        <w:rPr>
          <w:lang w:val="uk-UA"/>
        </w:rPr>
        <w:t xml:space="preserve">програмного </w:t>
      </w:r>
      <w:r w:rsidR="006714D4" w:rsidRPr="00E40A13">
        <w:rPr>
          <w:lang w:val="uk-UA"/>
        </w:rPr>
        <w:t>продукту «Модуль збору інформації»</w:t>
      </w:r>
      <w:r w:rsidRPr="00E40A13">
        <w:rPr>
          <w:lang w:val="uk-UA"/>
        </w:rPr>
        <w:t xml:space="preserve"> (Інтерфейс 2; див. п.4.10.1) </w:t>
      </w:r>
      <w:r w:rsidRPr="00E40A13">
        <w:rPr>
          <w:rFonts w:cs="Times New Roman"/>
          <w:szCs w:val="24"/>
          <w:lang w:val="uk-UA"/>
        </w:rPr>
        <w:t>для:</w:t>
      </w:r>
    </w:p>
    <w:p w14:paraId="499F477D" w14:textId="15560823" w:rsidR="00D33E32" w:rsidRPr="00E40A13" w:rsidRDefault="00D33E32" w:rsidP="00041235">
      <w:pPr>
        <w:pStyle w:val="a4"/>
        <w:numPr>
          <w:ilvl w:val="2"/>
          <w:numId w:val="4"/>
        </w:numPr>
        <w:rPr>
          <w:lang w:val="uk-UA"/>
        </w:rPr>
      </w:pPr>
      <w:r w:rsidRPr="00E40A13">
        <w:rPr>
          <w:lang w:val="uk-UA"/>
        </w:rPr>
        <w:t>отримання результатів автоматизованої перевірки (перелік пов’язаних осіб, відповіді з державних реєстрів, результат проведеного аналізу) з можливістю пошуку, перегляду, копіювання та роздрукування інформації, отримання (завантаження) документів у погоджених форматах.</w:t>
      </w:r>
    </w:p>
    <w:p w14:paraId="7E8671C7" w14:textId="77777777" w:rsidR="00D33E32" w:rsidRPr="00E40A13" w:rsidRDefault="00D33E32" w:rsidP="00D33E32">
      <w:pPr>
        <w:pStyle w:val="a4"/>
        <w:ind w:left="1080"/>
        <w:rPr>
          <w:lang w:val="uk-UA"/>
        </w:rPr>
      </w:pPr>
      <w:r w:rsidRPr="00E40A13">
        <w:rPr>
          <w:lang w:val="uk-UA"/>
        </w:rPr>
        <w:t>Рівень доступу:</w:t>
      </w:r>
    </w:p>
    <w:p w14:paraId="3E82298A" w14:textId="0F0431B2" w:rsidR="00D33E32" w:rsidRPr="00E40A13" w:rsidRDefault="00D33E32" w:rsidP="00041235">
      <w:pPr>
        <w:pStyle w:val="a4"/>
        <w:numPr>
          <w:ilvl w:val="1"/>
          <w:numId w:val="4"/>
        </w:numPr>
        <w:rPr>
          <w:lang w:val="uk-UA"/>
        </w:rPr>
      </w:pPr>
      <w:r w:rsidRPr="00E40A13">
        <w:rPr>
          <w:lang w:val="uk-UA"/>
        </w:rPr>
        <w:t>Повний доступ на перегляд інформації по суб’єкту</w:t>
      </w:r>
      <w:r w:rsidR="008D11C2" w:rsidRPr="00E40A13">
        <w:rPr>
          <w:rFonts w:cs="Times New Roman"/>
          <w:szCs w:val="24"/>
          <w:lang w:val="uk-UA"/>
        </w:rPr>
        <w:t xml:space="preserve"> перевірки</w:t>
      </w:r>
      <w:r w:rsidRPr="00E40A13">
        <w:rPr>
          <w:lang w:val="uk-UA"/>
        </w:rPr>
        <w:t>;</w:t>
      </w:r>
    </w:p>
    <w:p w14:paraId="22806C4D" w14:textId="1A3D62DF" w:rsidR="00D33E32" w:rsidRPr="00E40A13" w:rsidRDefault="00D33E32" w:rsidP="00041235">
      <w:pPr>
        <w:pStyle w:val="a4"/>
        <w:numPr>
          <w:ilvl w:val="1"/>
          <w:numId w:val="4"/>
        </w:numPr>
        <w:rPr>
          <w:lang w:val="uk-UA"/>
        </w:rPr>
      </w:pPr>
      <w:r w:rsidRPr="00E40A13">
        <w:rPr>
          <w:lang w:val="uk-UA"/>
        </w:rPr>
        <w:lastRenderedPageBreak/>
        <w:t>Мінімальний рівень доступу до функцій, пов’язаних із їхньою роботою.</w:t>
      </w:r>
    </w:p>
    <w:p w14:paraId="1FB6EDBE" w14:textId="5FDC3C6D" w:rsidR="00DE0F62" w:rsidRPr="00E40A13" w:rsidRDefault="00DE0F62" w:rsidP="00DE0F62">
      <w:pPr>
        <w:rPr>
          <w:rFonts w:cs="Times New Roman"/>
          <w:b/>
          <w:bCs/>
          <w:szCs w:val="24"/>
          <w:lang w:val="uk-UA"/>
        </w:rPr>
      </w:pPr>
      <w:proofErr w:type="spellStart"/>
      <w:r w:rsidRPr="00E40A13">
        <w:rPr>
          <w:rFonts w:cs="Times New Roman"/>
          <w:b/>
          <w:bCs/>
          <w:szCs w:val="24"/>
          <w:lang w:val="uk-UA"/>
        </w:rPr>
        <w:t>Підпроцеси</w:t>
      </w:r>
      <w:proofErr w:type="spellEnd"/>
      <w:r w:rsidRPr="00E40A13">
        <w:rPr>
          <w:rFonts w:cs="Times New Roman"/>
          <w:b/>
          <w:bCs/>
          <w:szCs w:val="24"/>
          <w:lang w:val="uk-UA"/>
        </w:rPr>
        <w:t xml:space="preserve"> роботи </w:t>
      </w:r>
      <w:r w:rsidR="006714D4" w:rsidRPr="00E40A13">
        <w:rPr>
          <w:rFonts w:cs="Times New Roman"/>
          <w:b/>
          <w:bCs/>
          <w:szCs w:val="24"/>
          <w:lang w:val="uk-UA"/>
        </w:rPr>
        <w:t>Програмного продукту «Модуль збору інформації»</w:t>
      </w:r>
    </w:p>
    <w:p w14:paraId="47CB560F" w14:textId="68609DE9" w:rsidR="00DE0F62" w:rsidRPr="00E40A13" w:rsidRDefault="00803B7C" w:rsidP="00041235">
      <w:pPr>
        <w:pStyle w:val="a4"/>
        <w:numPr>
          <w:ilvl w:val="0"/>
          <w:numId w:val="14"/>
        </w:numPr>
        <w:rPr>
          <w:rFonts w:cs="Times New Roman"/>
          <w:szCs w:val="24"/>
          <w:lang w:val="uk-UA"/>
        </w:rPr>
      </w:pPr>
      <w:r w:rsidRPr="00E40A13">
        <w:rPr>
          <w:rFonts w:cs="Times New Roman"/>
          <w:szCs w:val="24"/>
          <w:lang w:val="uk-UA"/>
        </w:rPr>
        <w:t xml:space="preserve">Ініціалізація </w:t>
      </w:r>
      <w:r w:rsidR="00DE0F62" w:rsidRPr="00E40A13">
        <w:rPr>
          <w:rFonts w:cs="Times New Roman"/>
          <w:szCs w:val="24"/>
          <w:lang w:val="uk-UA"/>
        </w:rPr>
        <w:t>запиту</w:t>
      </w:r>
    </w:p>
    <w:p w14:paraId="5EB15497" w14:textId="77777777" w:rsidR="00DE0F62" w:rsidRPr="00E40A13" w:rsidRDefault="00DE0F62" w:rsidP="00DE0F62">
      <w:pPr>
        <w:pStyle w:val="a4"/>
        <w:rPr>
          <w:szCs w:val="24"/>
          <w:lang w:val="uk-UA"/>
        </w:rPr>
      </w:pPr>
      <w:r w:rsidRPr="00E40A13">
        <w:rPr>
          <w:rFonts w:cs="Times New Roman"/>
          <w:szCs w:val="24"/>
          <w:lang w:val="uk-UA"/>
        </w:rPr>
        <w:t>Учасники</w:t>
      </w:r>
      <w:r w:rsidRPr="00E40A13">
        <w:rPr>
          <w:szCs w:val="24"/>
          <w:lang w:val="uk-UA"/>
        </w:rPr>
        <w:t xml:space="preserve">: </w:t>
      </w:r>
    </w:p>
    <w:p w14:paraId="540F243E" w14:textId="77777777" w:rsidR="00D33E32" w:rsidRPr="00E40A13" w:rsidRDefault="00D33E32" w:rsidP="00041235">
      <w:pPr>
        <w:pStyle w:val="a4"/>
        <w:numPr>
          <w:ilvl w:val="0"/>
          <w:numId w:val="12"/>
        </w:numPr>
        <w:rPr>
          <w:szCs w:val="24"/>
          <w:lang w:val="uk-UA"/>
        </w:rPr>
      </w:pPr>
      <w:r w:rsidRPr="00E40A13">
        <w:rPr>
          <w:lang w:val="uk-UA"/>
        </w:rPr>
        <w:t xml:space="preserve">Користувач-САРП </w:t>
      </w:r>
    </w:p>
    <w:p w14:paraId="54070836" w14:textId="561376F7" w:rsidR="00DE0F62" w:rsidRPr="00E40A13" w:rsidRDefault="00D33E32" w:rsidP="00041235">
      <w:pPr>
        <w:pStyle w:val="a4"/>
        <w:numPr>
          <w:ilvl w:val="0"/>
          <w:numId w:val="12"/>
        </w:numPr>
        <w:rPr>
          <w:szCs w:val="24"/>
          <w:lang w:val="uk-UA"/>
        </w:rPr>
      </w:pPr>
      <w:r w:rsidRPr="00E40A13">
        <w:rPr>
          <w:lang w:val="uk-UA"/>
        </w:rPr>
        <w:t>Користувач-ВККСУ</w:t>
      </w:r>
      <w:r w:rsidR="00DE0F62" w:rsidRPr="00E40A13">
        <w:rPr>
          <w:szCs w:val="24"/>
          <w:lang w:val="uk-UA"/>
        </w:rPr>
        <w:t>.</w:t>
      </w:r>
    </w:p>
    <w:p w14:paraId="2CD2D3EA" w14:textId="77777777" w:rsidR="00DE0F62" w:rsidRPr="00E40A13" w:rsidRDefault="00DE0F62" w:rsidP="00DE0F62">
      <w:pPr>
        <w:pStyle w:val="a4"/>
        <w:rPr>
          <w:rFonts w:cs="Times New Roman"/>
          <w:szCs w:val="24"/>
          <w:lang w:val="uk-UA"/>
        </w:rPr>
      </w:pPr>
      <w:r w:rsidRPr="00E40A13">
        <w:rPr>
          <w:rFonts w:cs="Times New Roman"/>
          <w:szCs w:val="24"/>
          <w:lang w:val="uk-UA"/>
        </w:rPr>
        <w:t>Дії:</w:t>
      </w:r>
    </w:p>
    <w:p w14:paraId="2F1878BF" w14:textId="15169C59" w:rsidR="00DE0F62" w:rsidRPr="00E40A13" w:rsidRDefault="00D33E32" w:rsidP="00041235">
      <w:pPr>
        <w:pStyle w:val="a4"/>
        <w:numPr>
          <w:ilvl w:val="0"/>
          <w:numId w:val="12"/>
        </w:numPr>
        <w:rPr>
          <w:szCs w:val="24"/>
          <w:lang w:val="uk-UA"/>
        </w:rPr>
      </w:pPr>
      <w:r w:rsidRPr="00E40A13">
        <w:rPr>
          <w:lang w:val="uk-UA"/>
        </w:rPr>
        <w:t>ініціалізації «старту» проведення перевірки по конкретному суб’єкту перевірки</w:t>
      </w:r>
      <w:r w:rsidR="00DE0F62" w:rsidRPr="00E40A13">
        <w:rPr>
          <w:szCs w:val="24"/>
          <w:lang w:val="uk-UA"/>
        </w:rPr>
        <w:t>.</w:t>
      </w:r>
    </w:p>
    <w:p w14:paraId="338EB3E2"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Результат: </w:t>
      </w:r>
    </w:p>
    <w:p w14:paraId="0497A8EA" w14:textId="44432FFD" w:rsidR="00DE0F62" w:rsidRPr="00E40A13" w:rsidRDefault="00DE0F62" w:rsidP="00041235">
      <w:pPr>
        <w:pStyle w:val="a4"/>
        <w:numPr>
          <w:ilvl w:val="0"/>
          <w:numId w:val="12"/>
        </w:numPr>
        <w:rPr>
          <w:szCs w:val="24"/>
          <w:lang w:val="uk-UA"/>
        </w:rPr>
      </w:pPr>
      <w:r w:rsidRPr="00E40A13">
        <w:rPr>
          <w:szCs w:val="24"/>
          <w:lang w:val="uk-UA"/>
        </w:rPr>
        <w:t xml:space="preserve">Успішна автентифікація </w:t>
      </w:r>
      <w:r w:rsidR="003C5F19">
        <w:rPr>
          <w:szCs w:val="24"/>
          <w:lang w:val="uk-UA"/>
        </w:rPr>
        <w:t>та авторизація,</w:t>
      </w:r>
      <w:r w:rsidRPr="00E40A13">
        <w:rPr>
          <w:szCs w:val="24"/>
          <w:lang w:val="uk-UA"/>
        </w:rPr>
        <w:t xml:space="preserve"> </w:t>
      </w:r>
      <w:r w:rsidR="006115E0" w:rsidRPr="00E40A13">
        <w:rPr>
          <w:szCs w:val="24"/>
          <w:lang w:val="uk-UA"/>
        </w:rPr>
        <w:t xml:space="preserve">ініціалізація </w:t>
      </w:r>
      <w:r w:rsidRPr="00E40A13">
        <w:rPr>
          <w:szCs w:val="24"/>
          <w:lang w:val="uk-UA"/>
        </w:rPr>
        <w:t>запиту.</w:t>
      </w:r>
    </w:p>
    <w:p w14:paraId="4937DB3F" w14:textId="77777777" w:rsidR="00DE0F62" w:rsidRPr="00E40A13" w:rsidRDefault="00DE0F62" w:rsidP="00041235">
      <w:pPr>
        <w:pStyle w:val="a4"/>
        <w:numPr>
          <w:ilvl w:val="0"/>
          <w:numId w:val="14"/>
        </w:numPr>
        <w:rPr>
          <w:rFonts w:cs="Times New Roman"/>
          <w:szCs w:val="24"/>
          <w:lang w:val="uk-UA"/>
        </w:rPr>
      </w:pPr>
      <w:r w:rsidRPr="00E40A13">
        <w:rPr>
          <w:rFonts w:cs="Times New Roman"/>
          <w:szCs w:val="24"/>
          <w:lang w:val="uk-UA"/>
        </w:rPr>
        <w:t>Передача запиту</w:t>
      </w:r>
    </w:p>
    <w:p w14:paraId="7EE2C93D"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Учасники: </w:t>
      </w:r>
    </w:p>
    <w:p w14:paraId="5D4F22B1" w14:textId="654C50E7" w:rsidR="00DE0F62" w:rsidRPr="00E40A13" w:rsidRDefault="00DE0F62" w:rsidP="00041235">
      <w:pPr>
        <w:pStyle w:val="a4"/>
        <w:numPr>
          <w:ilvl w:val="0"/>
          <w:numId w:val="12"/>
        </w:numPr>
        <w:rPr>
          <w:szCs w:val="24"/>
          <w:lang w:val="uk-UA"/>
        </w:rPr>
      </w:pPr>
      <w:r w:rsidRPr="00E40A13">
        <w:rPr>
          <w:szCs w:val="24"/>
          <w:lang w:val="uk-UA"/>
        </w:rPr>
        <w:t>API</w:t>
      </w:r>
      <w:r w:rsidR="00D33E32" w:rsidRPr="00E40A13">
        <w:rPr>
          <w:szCs w:val="24"/>
          <w:lang w:val="uk-UA"/>
        </w:rPr>
        <w:t>4 (</w:t>
      </w:r>
      <w:r w:rsidR="009C4B0B" w:rsidRPr="00E40A13">
        <w:rPr>
          <w:szCs w:val="24"/>
          <w:lang w:val="uk-UA"/>
        </w:rPr>
        <w:t>Програмний продукт «Модуль інформаційного обміну»</w:t>
      </w:r>
      <w:r w:rsidR="00D33E32" w:rsidRPr="00E40A13">
        <w:rPr>
          <w:szCs w:val="24"/>
          <w:lang w:val="uk-UA"/>
        </w:rPr>
        <w:t>)</w:t>
      </w:r>
      <w:r w:rsidRPr="00E40A13">
        <w:rPr>
          <w:szCs w:val="24"/>
          <w:lang w:val="uk-UA"/>
        </w:rPr>
        <w:t>.</w:t>
      </w:r>
    </w:p>
    <w:p w14:paraId="3FF2D21E" w14:textId="77777777" w:rsidR="00DE0F62" w:rsidRPr="00E40A13" w:rsidRDefault="00DE0F62" w:rsidP="00DE0F62">
      <w:pPr>
        <w:pStyle w:val="a4"/>
        <w:rPr>
          <w:rFonts w:cs="Times New Roman"/>
          <w:szCs w:val="24"/>
          <w:lang w:val="uk-UA"/>
        </w:rPr>
      </w:pPr>
      <w:r w:rsidRPr="00E40A13">
        <w:rPr>
          <w:rFonts w:cs="Times New Roman"/>
          <w:szCs w:val="24"/>
          <w:lang w:val="uk-UA"/>
        </w:rPr>
        <w:t>Дії:</w:t>
      </w:r>
    </w:p>
    <w:p w14:paraId="5E7BE32E" w14:textId="77777777" w:rsidR="00CA3087" w:rsidRPr="00E40A13" w:rsidRDefault="00CA3087" w:rsidP="00CA3087">
      <w:pPr>
        <w:pStyle w:val="a4"/>
        <w:numPr>
          <w:ilvl w:val="0"/>
          <w:numId w:val="12"/>
        </w:numPr>
        <w:rPr>
          <w:szCs w:val="24"/>
          <w:lang w:val="uk-UA"/>
        </w:rPr>
      </w:pPr>
      <w:r w:rsidRPr="00E40A13">
        <w:rPr>
          <w:szCs w:val="24"/>
          <w:lang w:val="uk-UA"/>
        </w:rPr>
        <w:t>Перевірка цілісності даних та коректності запиту.</w:t>
      </w:r>
    </w:p>
    <w:p w14:paraId="61739F5D" w14:textId="4E12EFD2" w:rsidR="00DE0F62" w:rsidRPr="00E40A13" w:rsidRDefault="00D33E32" w:rsidP="00041235">
      <w:pPr>
        <w:pStyle w:val="a4"/>
        <w:numPr>
          <w:ilvl w:val="0"/>
          <w:numId w:val="12"/>
        </w:numPr>
        <w:rPr>
          <w:szCs w:val="24"/>
          <w:lang w:val="uk-UA"/>
        </w:rPr>
      </w:pPr>
      <w:r w:rsidRPr="00E40A13">
        <w:rPr>
          <w:szCs w:val="24"/>
          <w:lang w:val="uk-UA"/>
        </w:rPr>
        <w:t>Передача</w:t>
      </w:r>
      <w:r w:rsidR="00DE0F62" w:rsidRPr="00E40A13">
        <w:rPr>
          <w:szCs w:val="24"/>
          <w:lang w:val="uk-UA"/>
        </w:rPr>
        <w:t xml:space="preserve"> запиту API</w:t>
      </w:r>
      <w:r w:rsidRPr="00E40A13">
        <w:rPr>
          <w:szCs w:val="24"/>
          <w:lang w:val="uk-UA"/>
        </w:rPr>
        <w:t xml:space="preserve">4 до </w:t>
      </w:r>
      <w:r w:rsidR="00CA3087" w:rsidRPr="00E40A13">
        <w:rPr>
          <w:szCs w:val="24"/>
          <w:lang w:val="uk-UA"/>
        </w:rPr>
        <w:t xml:space="preserve">програмного </w:t>
      </w:r>
      <w:r w:rsidR="006714D4" w:rsidRPr="00E40A13">
        <w:rPr>
          <w:szCs w:val="24"/>
          <w:lang w:val="uk-UA"/>
        </w:rPr>
        <w:t>продукту «Модуль інформаційного обміну»</w:t>
      </w:r>
      <w:r w:rsidR="00DE0F62" w:rsidRPr="00E40A13">
        <w:rPr>
          <w:szCs w:val="24"/>
          <w:lang w:val="uk-UA"/>
        </w:rPr>
        <w:t>.</w:t>
      </w:r>
    </w:p>
    <w:p w14:paraId="7DEFF82A"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Результат: </w:t>
      </w:r>
    </w:p>
    <w:p w14:paraId="7A105A77" w14:textId="2B5F20D7" w:rsidR="00DE0F62" w:rsidRPr="00E40A13" w:rsidRDefault="00DE0F62" w:rsidP="00041235">
      <w:pPr>
        <w:pStyle w:val="a4"/>
        <w:numPr>
          <w:ilvl w:val="0"/>
          <w:numId w:val="12"/>
        </w:numPr>
        <w:rPr>
          <w:szCs w:val="24"/>
          <w:lang w:val="uk-UA"/>
        </w:rPr>
      </w:pPr>
      <w:r w:rsidRPr="00E40A13">
        <w:rPr>
          <w:szCs w:val="24"/>
          <w:lang w:val="uk-UA"/>
        </w:rPr>
        <w:t>Запит передано на обробку.</w:t>
      </w:r>
    </w:p>
    <w:p w14:paraId="606B8722" w14:textId="77777777" w:rsidR="00DE0F62" w:rsidRPr="00E40A13" w:rsidRDefault="00DE0F62" w:rsidP="00041235">
      <w:pPr>
        <w:pStyle w:val="a4"/>
        <w:numPr>
          <w:ilvl w:val="0"/>
          <w:numId w:val="14"/>
        </w:numPr>
        <w:rPr>
          <w:rFonts w:cs="Times New Roman"/>
          <w:szCs w:val="24"/>
          <w:lang w:val="uk-UA"/>
        </w:rPr>
      </w:pPr>
      <w:r w:rsidRPr="00E40A13">
        <w:rPr>
          <w:rFonts w:cs="Times New Roman"/>
          <w:szCs w:val="24"/>
          <w:lang w:val="uk-UA"/>
        </w:rPr>
        <w:t>Обробка запиту</w:t>
      </w:r>
    </w:p>
    <w:p w14:paraId="182BFF97"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Учасники: </w:t>
      </w:r>
    </w:p>
    <w:p w14:paraId="6AF90E55" w14:textId="1BC158F7" w:rsidR="00DE0F62" w:rsidRPr="00E40A13" w:rsidRDefault="00204CB2" w:rsidP="00041235">
      <w:pPr>
        <w:pStyle w:val="a4"/>
        <w:numPr>
          <w:ilvl w:val="0"/>
          <w:numId w:val="12"/>
        </w:numPr>
        <w:rPr>
          <w:szCs w:val="24"/>
          <w:lang w:val="uk-UA"/>
        </w:rPr>
      </w:pPr>
      <w:r w:rsidRPr="00E40A13">
        <w:rPr>
          <w:szCs w:val="24"/>
          <w:lang w:val="uk-UA"/>
        </w:rPr>
        <w:t>API4 (</w:t>
      </w:r>
      <w:r w:rsidR="009C4B0B" w:rsidRPr="00E40A13">
        <w:rPr>
          <w:szCs w:val="24"/>
          <w:lang w:val="uk-UA"/>
        </w:rPr>
        <w:t>Програмний продукт «Модуль інформаційного обміну»</w:t>
      </w:r>
      <w:r w:rsidRPr="00E40A13">
        <w:rPr>
          <w:szCs w:val="24"/>
          <w:lang w:val="uk-UA"/>
        </w:rPr>
        <w:t>)</w:t>
      </w:r>
      <w:r w:rsidR="00DE0F62" w:rsidRPr="00E40A13">
        <w:rPr>
          <w:szCs w:val="24"/>
          <w:lang w:val="uk-UA"/>
        </w:rPr>
        <w:t>.</w:t>
      </w:r>
    </w:p>
    <w:p w14:paraId="6FA7C1D8" w14:textId="77777777" w:rsidR="00DE0F62" w:rsidRPr="00E40A13" w:rsidRDefault="00DE0F62" w:rsidP="00DE0F62">
      <w:pPr>
        <w:pStyle w:val="a4"/>
        <w:rPr>
          <w:rFonts w:cs="Times New Roman"/>
          <w:szCs w:val="24"/>
          <w:lang w:val="uk-UA"/>
        </w:rPr>
      </w:pPr>
      <w:r w:rsidRPr="00E40A13">
        <w:rPr>
          <w:rFonts w:cs="Times New Roman"/>
          <w:szCs w:val="24"/>
          <w:lang w:val="uk-UA"/>
        </w:rPr>
        <w:t>Дії:</w:t>
      </w:r>
    </w:p>
    <w:p w14:paraId="11C47C20" w14:textId="3661E503" w:rsidR="00DE0F62" w:rsidRPr="00E40A13" w:rsidRDefault="00DE0F62" w:rsidP="00041235">
      <w:pPr>
        <w:pStyle w:val="a4"/>
        <w:numPr>
          <w:ilvl w:val="0"/>
          <w:numId w:val="12"/>
        </w:numPr>
        <w:rPr>
          <w:szCs w:val="24"/>
          <w:lang w:val="uk-UA"/>
        </w:rPr>
      </w:pPr>
      <w:r w:rsidRPr="00E40A13">
        <w:rPr>
          <w:szCs w:val="24"/>
          <w:lang w:val="uk-UA"/>
        </w:rPr>
        <w:t xml:space="preserve">Нормалізація </w:t>
      </w:r>
      <w:r w:rsidR="00796A56">
        <w:rPr>
          <w:szCs w:val="24"/>
          <w:lang w:val="uk-UA"/>
        </w:rPr>
        <w:t>(</w:t>
      </w:r>
      <w:r w:rsidR="00796A56" w:rsidRPr="00796A56">
        <w:rPr>
          <w:szCs w:val="24"/>
          <w:lang w:val="uk-UA"/>
        </w:rPr>
        <w:t>підготовки форматів даних для запитів до ЗДІ</w:t>
      </w:r>
      <w:r w:rsidR="00796A56">
        <w:rPr>
          <w:szCs w:val="24"/>
          <w:lang w:val="uk-UA"/>
        </w:rPr>
        <w:t xml:space="preserve">) </w:t>
      </w:r>
      <w:r w:rsidRPr="00E40A13">
        <w:rPr>
          <w:szCs w:val="24"/>
          <w:lang w:val="uk-UA"/>
        </w:rPr>
        <w:t>даних:</w:t>
      </w:r>
    </w:p>
    <w:p w14:paraId="3A5682A4" w14:textId="31A6B013" w:rsidR="00204CB2" w:rsidRPr="00E40A13" w:rsidRDefault="00204CB2" w:rsidP="00041235">
      <w:pPr>
        <w:pStyle w:val="a4"/>
        <w:numPr>
          <w:ilvl w:val="1"/>
          <w:numId w:val="12"/>
        </w:numPr>
        <w:rPr>
          <w:szCs w:val="24"/>
          <w:lang w:val="uk-UA"/>
        </w:rPr>
      </w:pPr>
      <w:r w:rsidRPr="00E40A13">
        <w:rPr>
          <w:szCs w:val="24"/>
          <w:lang w:val="uk-UA"/>
        </w:rPr>
        <w:t>Отримання та обробка відповідей;</w:t>
      </w:r>
    </w:p>
    <w:p w14:paraId="39DA8675" w14:textId="6E758CC2" w:rsidR="00DE0F62" w:rsidRPr="00E40A13" w:rsidRDefault="00DE0F62" w:rsidP="00041235">
      <w:pPr>
        <w:pStyle w:val="a4"/>
        <w:numPr>
          <w:ilvl w:val="1"/>
          <w:numId w:val="12"/>
        </w:numPr>
        <w:rPr>
          <w:szCs w:val="24"/>
          <w:lang w:val="uk-UA"/>
        </w:rPr>
      </w:pPr>
      <w:r w:rsidRPr="00E40A13">
        <w:rPr>
          <w:szCs w:val="24"/>
          <w:lang w:val="uk-UA"/>
        </w:rPr>
        <w:t xml:space="preserve">Перетворення структури даних </w:t>
      </w:r>
      <w:r w:rsidR="00204CB2" w:rsidRPr="00E40A13">
        <w:rPr>
          <w:szCs w:val="24"/>
          <w:lang w:val="uk-UA"/>
        </w:rPr>
        <w:t>відповіді</w:t>
      </w:r>
      <w:r w:rsidRPr="00E40A13">
        <w:rPr>
          <w:szCs w:val="24"/>
          <w:lang w:val="uk-UA"/>
        </w:rPr>
        <w:t xml:space="preserve"> у формат, що відповідає стандартам внутрішніх </w:t>
      </w:r>
      <w:r w:rsidR="00CA3087">
        <w:rPr>
          <w:szCs w:val="24"/>
          <w:lang w:val="uk-UA"/>
        </w:rPr>
        <w:t>процесів</w:t>
      </w:r>
      <w:r w:rsidRPr="00E40A13">
        <w:rPr>
          <w:szCs w:val="24"/>
          <w:lang w:val="uk-UA"/>
        </w:rPr>
        <w:t xml:space="preserve"> </w:t>
      </w:r>
      <w:r w:rsidR="00CA3087">
        <w:rPr>
          <w:szCs w:val="24"/>
          <w:lang w:val="uk-UA"/>
        </w:rPr>
        <w:t>(</w:t>
      </w:r>
      <w:r w:rsidR="00CA3087" w:rsidRPr="00E40A13">
        <w:rPr>
          <w:lang w:val="uk-UA"/>
        </w:rPr>
        <w:t>Інтерфейс 2</w:t>
      </w:r>
      <w:r w:rsidR="00CA3087">
        <w:rPr>
          <w:lang w:val="uk-UA"/>
        </w:rPr>
        <w:t xml:space="preserve">) </w:t>
      </w:r>
      <w:r w:rsidRPr="00E40A13">
        <w:rPr>
          <w:szCs w:val="24"/>
          <w:lang w:val="uk-UA"/>
        </w:rPr>
        <w:t>або цільових зовнішніх систем</w:t>
      </w:r>
      <w:r w:rsidR="00CA3087">
        <w:rPr>
          <w:szCs w:val="24"/>
          <w:lang w:val="uk-UA"/>
        </w:rPr>
        <w:t xml:space="preserve"> (</w:t>
      </w:r>
      <w:r w:rsidR="00CA3087">
        <w:rPr>
          <w:szCs w:val="24"/>
        </w:rPr>
        <w:t>API</w:t>
      </w:r>
      <w:r w:rsidR="00CA3087" w:rsidRPr="00CA3087">
        <w:rPr>
          <w:szCs w:val="24"/>
          <w:lang w:val="uk-UA"/>
        </w:rPr>
        <w:t>5)</w:t>
      </w:r>
      <w:r w:rsidRPr="00E40A13">
        <w:rPr>
          <w:szCs w:val="24"/>
          <w:lang w:val="uk-UA"/>
        </w:rPr>
        <w:t>.</w:t>
      </w:r>
    </w:p>
    <w:p w14:paraId="0F64FE23" w14:textId="77777777" w:rsidR="00DE0F62" w:rsidRPr="00E40A13" w:rsidRDefault="00DE0F62" w:rsidP="00041235">
      <w:pPr>
        <w:pStyle w:val="a4"/>
        <w:numPr>
          <w:ilvl w:val="1"/>
          <w:numId w:val="12"/>
        </w:numPr>
        <w:rPr>
          <w:szCs w:val="24"/>
          <w:lang w:val="uk-UA"/>
        </w:rPr>
      </w:pPr>
      <w:proofErr w:type="spellStart"/>
      <w:r w:rsidRPr="00E40A13">
        <w:rPr>
          <w:szCs w:val="24"/>
          <w:lang w:val="uk-UA"/>
        </w:rPr>
        <w:t>Валідація</w:t>
      </w:r>
      <w:proofErr w:type="spellEnd"/>
      <w:r w:rsidRPr="00E40A13">
        <w:rPr>
          <w:szCs w:val="24"/>
          <w:lang w:val="uk-UA"/>
        </w:rPr>
        <w:t xml:space="preserve"> даних для забезпечення їхньої відповідності специфікаціям.</w:t>
      </w:r>
    </w:p>
    <w:p w14:paraId="30765111" w14:textId="37CE55F3" w:rsidR="00DE0F62" w:rsidRPr="00E40A13" w:rsidRDefault="00DE0F62" w:rsidP="00041235">
      <w:pPr>
        <w:pStyle w:val="a4"/>
        <w:numPr>
          <w:ilvl w:val="0"/>
          <w:numId w:val="12"/>
        </w:numPr>
        <w:rPr>
          <w:szCs w:val="24"/>
          <w:lang w:val="uk-UA"/>
        </w:rPr>
      </w:pPr>
      <w:r w:rsidRPr="00E40A13">
        <w:rPr>
          <w:szCs w:val="24"/>
          <w:lang w:val="uk-UA"/>
        </w:rPr>
        <w:t xml:space="preserve">Взаємодія з цільовими </w:t>
      </w:r>
      <w:r w:rsidR="00CA3087">
        <w:rPr>
          <w:szCs w:val="24"/>
          <w:lang w:val="uk-UA"/>
        </w:rPr>
        <w:t>внутрішніми процесами</w:t>
      </w:r>
      <w:r w:rsidRPr="00E40A13">
        <w:rPr>
          <w:szCs w:val="24"/>
          <w:lang w:val="uk-UA"/>
        </w:rPr>
        <w:t>:</w:t>
      </w:r>
    </w:p>
    <w:p w14:paraId="0F032C0D" w14:textId="1729CF6E" w:rsidR="00DE0F62" w:rsidRPr="00E40A13" w:rsidRDefault="008E2532" w:rsidP="00041235">
      <w:pPr>
        <w:pStyle w:val="a4"/>
        <w:numPr>
          <w:ilvl w:val="1"/>
          <w:numId w:val="12"/>
        </w:numPr>
        <w:rPr>
          <w:szCs w:val="24"/>
          <w:lang w:val="uk-UA"/>
        </w:rPr>
      </w:pPr>
      <w:r w:rsidRPr="00E40A13">
        <w:rPr>
          <w:szCs w:val="24"/>
          <w:lang w:val="uk-UA"/>
        </w:rPr>
        <w:t>Ініціалізація</w:t>
      </w:r>
      <w:r w:rsidR="00204CB2" w:rsidRPr="00E40A13">
        <w:rPr>
          <w:szCs w:val="24"/>
          <w:lang w:val="uk-UA"/>
        </w:rPr>
        <w:t xml:space="preserve"> запитів у разі отримання інформації про «нових» членів сім’ї суб’єкта</w:t>
      </w:r>
      <w:r w:rsidR="008D11C2" w:rsidRPr="00E40A13">
        <w:rPr>
          <w:rFonts w:cs="Times New Roman"/>
          <w:szCs w:val="24"/>
          <w:lang w:val="uk-UA"/>
        </w:rPr>
        <w:t xml:space="preserve"> перевірки</w:t>
      </w:r>
      <w:r w:rsidR="00DE0F62" w:rsidRPr="00E40A13">
        <w:rPr>
          <w:szCs w:val="24"/>
          <w:lang w:val="uk-UA"/>
        </w:rPr>
        <w:t>.</w:t>
      </w:r>
    </w:p>
    <w:p w14:paraId="07BD9FE1"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Результат: </w:t>
      </w:r>
    </w:p>
    <w:p w14:paraId="10AB3436" w14:textId="01C42A4A" w:rsidR="00DE0F62" w:rsidRDefault="00DE0F62" w:rsidP="00041235">
      <w:pPr>
        <w:pStyle w:val="a4"/>
        <w:numPr>
          <w:ilvl w:val="0"/>
          <w:numId w:val="12"/>
        </w:numPr>
        <w:rPr>
          <w:szCs w:val="24"/>
          <w:lang w:val="uk-UA"/>
        </w:rPr>
      </w:pPr>
      <w:r w:rsidRPr="00E40A13">
        <w:rPr>
          <w:szCs w:val="24"/>
          <w:lang w:val="uk-UA"/>
        </w:rPr>
        <w:t>Дані нормалізовано, отримано або оновлено в цільовій системі.</w:t>
      </w:r>
    </w:p>
    <w:p w14:paraId="5D9718A5" w14:textId="26AAD389" w:rsidR="00CA3087" w:rsidRPr="00E40A13" w:rsidRDefault="00CA3087" w:rsidP="00041235">
      <w:pPr>
        <w:pStyle w:val="a4"/>
        <w:numPr>
          <w:ilvl w:val="0"/>
          <w:numId w:val="12"/>
        </w:numPr>
        <w:rPr>
          <w:szCs w:val="24"/>
          <w:lang w:val="uk-UA"/>
        </w:rPr>
      </w:pPr>
      <w:proofErr w:type="spellStart"/>
      <w:r w:rsidRPr="00E40A13">
        <w:rPr>
          <w:szCs w:val="24"/>
          <w:lang w:val="uk-UA"/>
        </w:rPr>
        <w:t>Ініціаліз</w:t>
      </w:r>
      <w:r>
        <w:rPr>
          <w:szCs w:val="24"/>
          <w:lang w:val="uk-UA"/>
        </w:rPr>
        <w:t>овано</w:t>
      </w:r>
      <w:proofErr w:type="spellEnd"/>
      <w:r w:rsidRPr="00E40A13">
        <w:rPr>
          <w:szCs w:val="24"/>
          <w:lang w:val="uk-UA"/>
        </w:rPr>
        <w:t xml:space="preserve"> запит</w:t>
      </w:r>
      <w:r>
        <w:rPr>
          <w:szCs w:val="24"/>
          <w:lang w:val="uk-UA"/>
        </w:rPr>
        <w:t>и</w:t>
      </w:r>
      <w:r w:rsidRPr="00E40A13">
        <w:rPr>
          <w:szCs w:val="24"/>
          <w:lang w:val="uk-UA"/>
        </w:rPr>
        <w:t xml:space="preserve"> у разі отримання інформації про «нових» членів сім’ї суб’єкта</w:t>
      </w:r>
      <w:r w:rsidRPr="00E40A13">
        <w:rPr>
          <w:rFonts w:cs="Times New Roman"/>
          <w:szCs w:val="24"/>
          <w:lang w:val="uk-UA"/>
        </w:rPr>
        <w:t xml:space="preserve"> перевірки</w:t>
      </w:r>
      <w:r w:rsidR="00347121" w:rsidRPr="00347121">
        <w:rPr>
          <w:rFonts w:cs="Times New Roman"/>
          <w:szCs w:val="24"/>
          <w:lang w:val="ru-RU"/>
        </w:rPr>
        <w:t>.</w:t>
      </w:r>
    </w:p>
    <w:p w14:paraId="12FEBB4F" w14:textId="77777777" w:rsidR="00DE0F62" w:rsidRPr="00E40A13" w:rsidRDefault="00DE0F62" w:rsidP="00041235">
      <w:pPr>
        <w:pStyle w:val="a4"/>
        <w:numPr>
          <w:ilvl w:val="0"/>
          <w:numId w:val="14"/>
        </w:numPr>
        <w:rPr>
          <w:rFonts w:cs="Times New Roman"/>
          <w:szCs w:val="24"/>
          <w:lang w:val="uk-UA"/>
        </w:rPr>
      </w:pPr>
      <w:r w:rsidRPr="00E40A13">
        <w:rPr>
          <w:rFonts w:cs="Times New Roman"/>
          <w:szCs w:val="24"/>
          <w:lang w:val="uk-UA"/>
        </w:rPr>
        <w:t>Повернення результату</w:t>
      </w:r>
    </w:p>
    <w:p w14:paraId="5164884F"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Учасники: </w:t>
      </w:r>
    </w:p>
    <w:p w14:paraId="18CE2AE6" w14:textId="4A824CE8" w:rsidR="00DE0F62" w:rsidRPr="00E40A13" w:rsidRDefault="00CA3087" w:rsidP="00041235">
      <w:pPr>
        <w:pStyle w:val="a4"/>
        <w:numPr>
          <w:ilvl w:val="0"/>
          <w:numId w:val="12"/>
        </w:numPr>
        <w:rPr>
          <w:szCs w:val="24"/>
          <w:lang w:val="uk-UA"/>
        </w:rPr>
      </w:pPr>
      <w:r>
        <w:rPr>
          <w:szCs w:val="24"/>
          <w:lang w:val="uk-UA"/>
        </w:rPr>
        <w:t>Програмний продукт «</w:t>
      </w:r>
      <w:r w:rsidR="00DE0F62" w:rsidRPr="00E40A13">
        <w:rPr>
          <w:szCs w:val="24"/>
          <w:lang w:val="uk-UA"/>
        </w:rPr>
        <w:t xml:space="preserve">Модуль </w:t>
      </w:r>
      <w:r w:rsidR="00204CB2" w:rsidRPr="00E40A13">
        <w:rPr>
          <w:szCs w:val="24"/>
          <w:lang w:val="uk-UA"/>
        </w:rPr>
        <w:t>збору інформації</w:t>
      </w:r>
      <w:r>
        <w:rPr>
          <w:szCs w:val="24"/>
          <w:lang w:val="uk-UA"/>
        </w:rPr>
        <w:t>»</w:t>
      </w:r>
      <w:r w:rsidR="00DE0F62" w:rsidRPr="00E40A13">
        <w:rPr>
          <w:szCs w:val="24"/>
          <w:lang w:val="uk-UA"/>
        </w:rPr>
        <w:t>.</w:t>
      </w:r>
    </w:p>
    <w:p w14:paraId="3850781F" w14:textId="77777777" w:rsidR="00DE0F62" w:rsidRPr="00E40A13" w:rsidRDefault="00DE0F62" w:rsidP="00DE0F62">
      <w:pPr>
        <w:pStyle w:val="a4"/>
        <w:rPr>
          <w:rFonts w:cs="Times New Roman"/>
          <w:szCs w:val="24"/>
          <w:lang w:val="uk-UA"/>
        </w:rPr>
      </w:pPr>
      <w:r w:rsidRPr="00E40A13">
        <w:rPr>
          <w:rFonts w:cs="Times New Roman"/>
          <w:szCs w:val="24"/>
          <w:lang w:val="uk-UA"/>
        </w:rPr>
        <w:t>Дії:</w:t>
      </w:r>
    </w:p>
    <w:p w14:paraId="021D0A71" w14:textId="4727A347" w:rsidR="00DE0F62" w:rsidRPr="00E40A13" w:rsidRDefault="00DE0F62" w:rsidP="00041235">
      <w:pPr>
        <w:pStyle w:val="a4"/>
        <w:numPr>
          <w:ilvl w:val="0"/>
          <w:numId w:val="12"/>
        </w:numPr>
        <w:rPr>
          <w:szCs w:val="24"/>
          <w:lang w:val="uk-UA"/>
        </w:rPr>
      </w:pPr>
      <w:r w:rsidRPr="00E40A13">
        <w:rPr>
          <w:szCs w:val="24"/>
          <w:lang w:val="uk-UA"/>
        </w:rPr>
        <w:t xml:space="preserve">Формування </w:t>
      </w:r>
      <w:r w:rsidR="00204CB2" w:rsidRPr="00E40A13">
        <w:rPr>
          <w:szCs w:val="24"/>
          <w:lang w:val="uk-UA"/>
        </w:rPr>
        <w:t>консолідованої</w:t>
      </w:r>
      <w:r w:rsidRPr="00E40A13">
        <w:rPr>
          <w:szCs w:val="24"/>
          <w:lang w:val="uk-UA"/>
        </w:rPr>
        <w:t xml:space="preserve"> </w:t>
      </w:r>
      <w:r w:rsidR="008E2532" w:rsidRPr="00E40A13">
        <w:rPr>
          <w:szCs w:val="24"/>
          <w:lang w:val="uk-UA"/>
        </w:rPr>
        <w:t xml:space="preserve">інформації </w:t>
      </w:r>
      <w:r w:rsidRPr="00E40A13">
        <w:rPr>
          <w:szCs w:val="24"/>
          <w:lang w:val="uk-UA"/>
        </w:rPr>
        <w:t>на основі отриманих результатів.</w:t>
      </w:r>
    </w:p>
    <w:p w14:paraId="2F2647F9" w14:textId="1162171F" w:rsidR="00DE0F62" w:rsidRPr="00E40A13" w:rsidRDefault="00DE0F62" w:rsidP="00041235">
      <w:pPr>
        <w:pStyle w:val="a4"/>
        <w:numPr>
          <w:ilvl w:val="0"/>
          <w:numId w:val="12"/>
        </w:numPr>
        <w:rPr>
          <w:szCs w:val="24"/>
          <w:lang w:val="uk-UA"/>
        </w:rPr>
      </w:pPr>
      <w:r w:rsidRPr="00E40A13">
        <w:rPr>
          <w:szCs w:val="24"/>
          <w:lang w:val="uk-UA"/>
        </w:rPr>
        <w:lastRenderedPageBreak/>
        <w:t xml:space="preserve">Передача відповіді до користувача </w:t>
      </w:r>
      <w:r w:rsidR="00CA3087">
        <w:rPr>
          <w:szCs w:val="24"/>
          <w:lang w:val="uk-UA"/>
        </w:rPr>
        <w:t xml:space="preserve">(Інтерфейс 2) </w:t>
      </w:r>
      <w:r w:rsidRPr="00E40A13">
        <w:rPr>
          <w:szCs w:val="24"/>
          <w:lang w:val="uk-UA"/>
        </w:rPr>
        <w:t>або системи-ініціатора</w:t>
      </w:r>
      <w:r w:rsidR="00CA3087">
        <w:rPr>
          <w:szCs w:val="24"/>
          <w:lang w:val="uk-UA"/>
        </w:rPr>
        <w:t xml:space="preserve"> </w:t>
      </w:r>
      <w:r w:rsidR="00CA3087" w:rsidRPr="00E40A13">
        <w:rPr>
          <w:lang w:val="uk-UA"/>
        </w:rPr>
        <w:t>(відповідно до погоджених API 5; див. п.4.10.1; за умови доопрацювання САРП Замовником; доопрацювання САРП не входить в обсяг робіт даних Технічних вимог та не виконується Виконавцем)</w:t>
      </w:r>
      <w:r w:rsidRPr="00E40A13">
        <w:rPr>
          <w:szCs w:val="24"/>
          <w:lang w:val="uk-UA"/>
        </w:rPr>
        <w:t>.</w:t>
      </w:r>
    </w:p>
    <w:p w14:paraId="6AA3FAC4" w14:textId="77777777" w:rsidR="00DE0F62" w:rsidRPr="00E40A13" w:rsidRDefault="00DE0F62" w:rsidP="00041235">
      <w:pPr>
        <w:pStyle w:val="a4"/>
        <w:numPr>
          <w:ilvl w:val="0"/>
          <w:numId w:val="12"/>
        </w:numPr>
        <w:rPr>
          <w:szCs w:val="24"/>
          <w:lang w:val="uk-UA"/>
        </w:rPr>
      </w:pPr>
      <w:proofErr w:type="spellStart"/>
      <w:r w:rsidRPr="00E40A13">
        <w:rPr>
          <w:szCs w:val="24"/>
          <w:lang w:val="uk-UA"/>
        </w:rPr>
        <w:t>Логування</w:t>
      </w:r>
      <w:proofErr w:type="spellEnd"/>
      <w:r w:rsidRPr="00E40A13">
        <w:rPr>
          <w:szCs w:val="24"/>
          <w:lang w:val="uk-UA"/>
        </w:rPr>
        <w:t xml:space="preserve"> дій у системі для забезпечення прозорості.</w:t>
      </w:r>
    </w:p>
    <w:p w14:paraId="712F816D" w14:textId="77777777" w:rsidR="001415F3" w:rsidRDefault="00DE0F62" w:rsidP="00DE0F62">
      <w:pPr>
        <w:pStyle w:val="a4"/>
        <w:rPr>
          <w:rFonts w:cs="Times New Roman"/>
          <w:szCs w:val="24"/>
          <w:lang w:val="uk-UA"/>
        </w:rPr>
      </w:pPr>
      <w:r w:rsidRPr="00E40A13">
        <w:rPr>
          <w:rFonts w:cs="Times New Roman"/>
          <w:szCs w:val="24"/>
          <w:lang w:val="uk-UA"/>
        </w:rPr>
        <w:t xml:space="preserve">Результат: </w:t>
      </w:r>
    </w:p>
    <w:p w14:paraId="2FD823D8" w14:textId="22F6CD52" w:rsidR="00DE0F62" w:rsidRPr="00E40A13" w:rsidRDefault="00DE0F62" w:rsidP="001415F3">
      <w:pPr>
        <w:pStyle w:val="a4"/>
        <w:numPr>
          <w:ilvl w:val="0"/>
          <w:numId w:val="12"/>
        </w:numPr>
        <w:rPr>
          <w:rFonts w:cs="Times New Roman"/>
          <w:szCs w:val="24"/>
          <w:lang w:val="uk-UA"/>
        </w:rPr>
      </w:pPr>
      <w:r w:rsidRPr="00E40A13">
        <w:rPr>
          <w:rFonts w:cs="Times New Roman"/>
          <w:szCs w:val="24"/>
          <w:lang w:val="uk-UA"/>
        </w:rPr>
        <w:t xml:space="preserve">Відповідь </w:t>
      </w:r>
      <w:r w:rsidRPr="001415F3">
        <w:rPr>
          <w:szCs w:val="24"/>
          <w:lang w:val="uk-UA"/>
        </w:rPr>
        <w:t>повернуто</w:t>
      </w:r>
      <w:r w:rsidRPr="00E40A13">
        <w:rPr>
          <w:rFonts w:cs="Times New Roman"/>
          <w:szCs w:val="24"/>
          <w:lang w:val="uk-UA"/>
        </w:rPr>
        <w:t xml:space="preserve"> до ініціатора.</w:t>
      </w:r>
    </w:p>
    <w:p w14:paraId="11E3EBDD" w14:textId="77777777" w:rsidR="00DE0F62" w:rsidRPr="00E40A13" w:rsidRDefault="00DE0F62" w:rsidP="00041235">
      <w:pPr>
        <w:pStyle w:val="a4"/>
        <w:numPr>
          <w:ilvl w:val="0"/>
          <w:numId w:val="14"/>
        </w:numPr>
        <w:rPr>
          <w:rFonts w:cs="Times New Roman"/>
          <w:szCs w:val="24"/>
          <w:lang w:val="uk-UA"/>
        </w:rPr>
      </w:pPr>
      <w:r w:rsidRPr="00E40A13">
        <w:rPr>
          <w:rFonts w:cs="Times New Roman"/>
          <w:szCs w:val="24"/>
          <w:lang w:val="uk-UA"/>
        </w:rPr>
        <w:t>Моніторинг та управління</w:t>
      </w:r>
    </w:p>
    <w:p w14:paraId="6FDC4151"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Учасники: </w:t>
      </w:r>
    </w:p>
    <w:p w14:paraId="6FC2BDEE" w14:textId="712D36B6" w:rsidR="00DE0F62" w:rsidRPr="00E40A13" w:rsidRDefault="00DE0F62" w:rsidP="00041235">
      <w:pPr>
        <w:pStyle w:val="a4"/>
        <w:numPr>
          <w:ilvl w:val="0"/>
          <w:numId w:val="12"/>
        </w:numPr>
        <w:rPr>
          <w:szCs w:val="24"/>
          <w:lang w:val="uk-UA"/>
        </w:rPr>
      </w:pPr>
      <w:r w:rsidRPr="00E40A13">
        <w:rPr>
          <w:szCs w:val="24"/>
          <w:lang w:val="uk-UA"/>
        </w:rPr>
        <w:t>Адміністратор системи.</w:t>
      </w:r>
    </w:p>
    <w:p w14:paraId="1CFD36E5" w14:textId="77777777" w:rsidR="00DE0F62" w:rsidRPr="00E40A13" w:rsidRDefault="00DE0F62" w:rsidP="00DE0F62">
      <w:pPr>
        <w:pStyle w:val="a4"/>
        <w:rPr>
          <w:rFonts w:cs="Times New Roman"/>
          <w:szCs w:val="24"/>
          <w:lang w:val="uk-UA"/>
        </w:rPr>
      </w:pPr>
      <w:r w:rsidRPr="00E40A13">
        <w:rPr>
          <w:rFonts w:cs="Times New Roman"/>
          <w:szCs w:val="24"/>
          <w:lang w:val="uk-UA"/>
        </w:rPr>
        <w:t>Дії:</w:t>
      </w:r>
    </w:p>
    <w:p w14:paraId="392FA42B" w14:textId="77777777" w:rsidR="00DE0F62" w:rsidRPr="00E40A13" w:rsidRDefault="00DE0F62" w:rsidP="00041235">
      <w:pPr>
        <w:pStyle w:val="a4"/>
        <w:numPr>
          <w:ilvl w:val="0"/>
          <w:numId w:val="12"/>
        </w:numPr>
        <w:rPr>
          <w:szCs w:val="24"/>
          <w:lang w:val="uk-UA"/>
        </w:rPr>
      </w:pPr>
      <w:r w:rsidRPr="00E40A13">
        <w:rPr>
          <w:szCs w:val="24"/>
          <w:lang w:val="uk-UA"/>
        </w:rPr>
        <w:t>Моніторинг роботи API через відповідні інструменти (</w:t>
      </w:r>
      <w:proofErr w:type="spellStart"/>
      <w:r w:rsidRPr="00E40A13">
        <w:rPr>
          <w:szCs w:val="24"/>
          <w:lang w:val="uk-UA"/>
        </w:rPr>
        <w:t>дашборди</w:t>
      </w:r>
      <w:proofErr w:type="spellEnd"/>
      <w:r w:rsidRPr="00E40A13">
        <w:rPr>
          <w:szCs w:val="24"/>
          <w:lang w:val="uk-UA"/>
        </w:rPr>
        <w:t>, журнали подій).</w:t>
      </w:r>
    </w:p>
    <w:p w14:paraId="73B9C934" w14:textId="77777777" w:rsidR="00DE0F62" w:rsidRPr="00E40A13" w:rsidRDefault="00DE0F62" w:rsidP="00041235">
      <w:pPr>
        <w:pStyle w:val="a4"/>
        <w:numPr>
          <w:ilvl w:val="0"/>
          <w:numId w:val="12"/>
        </w:numPr>
        <w:rPr>
          <w:szCs w:val="24"/>
          <w:lang w:val="uk-UA"/>
        </w:rPr>
      </w:pPr>
      <w:r w:rsidRPr="00E40A13">
        <w:rPr>
          <w:szCs w:val="24"/>
          <w:lang w:val="uk-UA"/>
        </w:rPr>
        <w:t>Аналіз продуктивності запитів.</w:t>
      </w:r>
    </w:p>
    <w:p w14:paraId="3968C9F3" w14:textId="77777777" w:rsidR="00DE0F62" w:rsidRPr="00E40A13" w:rsidRDefault="00DE0F62" w:rsidP="00041235">
      <w:pPr>
        <w:pStyle w:val="a4"/>
        <w:numPr>
          <w:ilvl w:val="0"/>
          <w:numId w:val="12"/>
        </w:numPr>
        <w:rPr>
          <w:szCs w:val="24"/>
          <w:lang w:val="uk-UA"/>
        </w:rPr>
      </w:pPr>
      <w:r w:rsidRPr="00E40A13">
        <w:rPr>
          <w:szCs w:val="24"/>
          <w:lang w:val="uk-UA"/>
        </w:rPr>
        <w:t xml:space="preserve">Виявлення та усунення інцидентів (помилки, </w:t>
      </w:r>
      <w:proofErr w:type="spellStart"/>
      <w:r w:rsidRPr="00E40A13">
        <w:rPr>
          <w:szCs w:val="24"/>
          <w:lang w:val="uk-UA"/>
        </w:rPr>
        <w:t>збої</w:t>
      </w:r>
      <w:proofErr w:type="spellEnd"/>
      <w:r w:rsidRPr="00E40A13">
        <w:rPr>
          <w:szCs w:val="24"/>
          <w:lang w:val="uk-UA"/>
        </w:rPr>
        <w:t xml:space="preserve"> тощо).</w:t>
      </w:r>
    </w:p>
    <w:p w14:paraId="04184513" w14:textId="77777777" w:rsidR="00DE0F62" w:rsidRPr="00E40A13" w:rsidRDefault="00DE0F62" w:rsidP="00DE0F62">
      <w:pPr>
        <w:pStyle w:val="a4"/>
        <w:rPr>
          <w:rFonts w:cs="Times New Roman"/>
          <w:szCs w:val="24"/>
          <w:lang w:val="uk-UA"/>
        </w:rPr>
      </w:pPr>
      <w:r w:rsidRPr="00E40A13">
        <w:rPr>
          <w:rFonts w:cs="Times New Roman"/>
          <w:szCs w:val="24"/>
          <w:lang w:val="uk-UA"/>
        </w:rPr>
        <w:t xml:space="preserve">Результат: </w:t>
      </w:r>
    </w:p>
    <w:p w14:paraId="321E9C8E" w14:textId="087100E6" w:rsidR="00DE0F62" w:rsidRPr="00E40A13" w:rsidRDefault="00DE0F62" w:rsidP="00041235">
      <w:pPr>
        <w:pStyle w:val="a4"/>
        <w:numPr>
          <w:ilvl w:val="0"/>
          <w:numId w:val="12"/>
        </w:numPr>
        <w:rPr>
          <w:szCs w:val="24"/>
          <w:lang w:val="uk-UA"/>
        </w:rPr>
      </w:pPr>
      <w:r w:rsidRPr="00E40A13">
        <w:rPr>
          <w:szCs w:val="24"/>
          <w:lang w:val="uk-UA"/>
        </w:rPr>
        <w:t xml:space="preserve">Безперервна підтримка стабільності роботи </w:t>
      </w:r>
      <w:r w:rsidR="00CA3087">
        <w:rPr>
          <w:szCs w:val="24"/>
          <w:lang w:val="uk-UA"/>
        </w:rPr>
        <w:t>програмного продукту «</w:t>
      </w:r>
      <w:r w:rsidR="00CA3087" w:rsidRPr="00E40A13">
        <w:rPr>
          <w:szCs w:val="24"/>
          <w:lang w:val="uk-UA"/>
        </w:rPr>
        <w:t>Модуль збору інформації</w:t>
      </w:r>
      <w:r w:rsidR="00CA3087">
        <w:rPr>
          <w:szCs w:val="24"/>
          <w:lang w:val="uk-UA"/>
        </w:rPr>
        <w:t>»</w:t>
      </w:r>
      <w:r w:rsidRPr="00E40A13">
        <w:rPr>
          <w:szCs w:val="24"/>
          <w:lang w:val="uk-UA"/>
        </w:rPr>
        <w:t>.</w:t>
      </w:r>
    </w:p>
    <w:p w14:paraId="5B68C555" w14:textId="1DEF6D44" w:rsidR="00DE0F62" w:rsidRPr="00E40A13" w:rsidRDefault="00DE0F62" w:rsidP="00DE0F62">
      <w:pPr>
        <w:rPr>
          <w:rFonts w:cs="Times New Roman"/>
          <w:b/>
          <w:bCs/>
          <w:szCs w:val="24"/>
          <w:lang w:val="uk-UA"/>
        </w:rPr>
      </w:pPr>
      <w:r w:rsidRPr="00E40A13">
        <w:rPr>
          <w:rFonts w:cs="Times New Roman"/>
          <w:b/>
          <w:bCs/>
          <w:szCs w:val="24"/>
          <w:lang w:val="uk-UA"/>
        </w:rPr>
        <w:t xml:space="preserve">Вимоги до кабінету користувачів </w:t>
      </w:r>
      <w:r w:rsidR="00CA3087" w:rsidRPr="00E40A13">
        <w:rPr>
          <w:rFonts w:cs="Times New Roman"/>
          <w:b/>
          <w:bCs/>
          <w:szCs w:val="24"/>
          <w:lang w:val="uk-UA"/>
        </w:rPr>
        <w:t xml:space="preserve">програмного </w:t>
      </w:r>
      <w:r w:rsidR="006714D4" w:rsidRPr="00E40A13">
        <w:rPr>
          <w:rFonts w:cs="Times New Roman"/>
          <w:b/>
          <w:bCs/>
          <w:szCs w:val="24"/>
          <w:lang w:val="uk-UA"/>
        </w:rPr>
        <w:t>продукту «Модуль збору інформації»</w:t>
      </w:r>
    </w:p>
    <w:p w14:paraId="5D672E3C" w14:textId="08C38DD2" w:rsidR="00DE0F62" w:rsidRPr="00E40A13" w:rsidRDefault="00DE0F62" w:rsidP="00DE0F62">
      <w:pPr>
        <w:rPr>
          <w:rFonts w:cs="Times New Roman"/>
          <w:szCs w:val="24"/>
          <w:lang w:val="uk-UA"/>
        </w:rPr>
      </w:pPr>
      <w:r w:rsidRPr="00E40A13">
        <w:rPr>
          <w:rFonts w:cs="Times New Roman"/>
          <w:szCs w:val="24"/>
          <w:lang w:val="uk-UA"/>
        </w:rPr>
        <w:t xml:space="preserve">Кабінет користувача </w:t>
      </w:r>
      <w:r w:rsidR="00C55B08" w:rsidRPr="00E40A13">
        <w:rPr>
          <w:rFonts w:cs="Times New Roman"/>
          <w:szCs w:val="24"/>
          <w:lang w:val="uk-UA"/>
        </w:rPr>
        <w:t xml:space="preserve">програмного </w:t>
      </w:r>
      <w:r w:rsidR="006714D4" w:rsidRPr="00E40A13">
        <w:rPr>
          <w:rFonts w:cs="Times New Roman"/>
          <w:szCs w:val="24"/>
          <w:lang w:val="uk-UA"/>
        </w:rPr>
        <w:t>продукту «Модуль збору інформації»</w:t>
      </w:r>
      <w:r w:rsidRPr="00E40A13">
        <w:rPr>
          <w:rFonts w:cs="Times New Roman"/>
          <w:szCs w:val="24"/>
          <w:lang w:val="uk-UA"/>
        </w:rPr>
        <w:t xml:space="preserve">, являє собою веб-сторінку, на якій відображається функціонал </w:t>
      </w:r>
      <w:r w:rsidR="00C55B08" w:rsidRPr="00E40A13">
        <w:rPr>
          <w:rFonts w:cs="Times New Roman"/>
          <w:szCs w:val="24"/>
          <w:lang w:val="uk-UA"/>
        </w:rPr>
        <w:t xml:space="preserve">програмного </w:t>
      </w:r>
      <w:r w:rsidR="006714D4" w:rsidRPr="00E40A13">
        <w:rPr>
          <w:rFonts w:cs="Times New Roman"/>
          <w:szCs w:val="24"/>
          <w:lang w:val="uk-UA"/>
        </w:rPr>
        <w:t>продукту «Модуль збору інформації»</w:t>
      </w:r>
      <w:r w:rsidRPr="00E40A13">
        <w:rPr>
          <w:rFonts w:cs="Times New Roman"/>
          <w:szCs w:val="24"/>
          <w:lang w:val="uk-UA"/>
        </w:rPr>
        <w:t>, доступний користувач</w:t>
      </w:r>
      <w:r w:rsidR="00C55B08">
        <w:rPr>
          <w:rFonts w:cs="Times New Roman"/>
          <w:szCs w:val="24"/>
          <w:lang w:val="uk-UA"/>
        </w:rPr>
        <w:t>еві</w:t>
      </w:r>
      <w:r w:rsidRPr="00E40A13">
        <w:rPr>
          <w:rFonts w:cs="Times New Roman"/>
          <w:szCs w:val="24"/>
          <w:lang w:val="uk-UA"/>
        </w:rPr>
        <w:t xml:space="preserve"> відповідно до рольової моделі та прав доступу.</w:t>
      </w:r>
    </w:p>
    <w:p w14:paraId="5A65A443" w14:textId="77777777" w:rsidR="00DE0F62" w:rsidRPr="00E40A13" w:rsidRDefault="00DE0F62" w:rsidP="00DE0F62">
      <w:pPr>
        <w:rPr>
          <w:rFonts w:cs="Times New Roman"/>
          <w:szCs w:val="24"/>
          <w:lang w:val="uk-UA"/>
        </w:rPr>
      </w:pPr>
      <w:r w:rsidRPr="00E40A13">
        <w:rPr>
          <w:rFonts w:cs="Times New Roman"/>
          <w:szCs w:val="24"/>
          <w:lang w:val="uk-UA"/>
        </w:rPr>
        <w:t>Загальні вимоги до кабінетів:</w:t>
      </w:r>
    </w:p>
    <w:p w14:paraId="085B90D6" w14:textId="77777777" w:rsidR="00DE0F62" w:rsidRPr="00E40A13" w:rsidRDefault="00DE0F62" w:rsidP="00041235">
      <w:pPr>
        <w:pStyle w:val="a4"/>
        <w:numPr>
          <w:ilvl w:val="0"/>
          <w:numId w:val="4"/>
        </w:numPr>
        <w:rPr>
          <w:lang w:val="uk-UA"/>
        </w:rPr>
      </w:pPr>
      <w:r w:rsidRPr="00E40A13">
        <w:rPr>
          <w:lang w:val="uk-UA"/>
        </w:rPr>
        <w:t>Адаптивність:</w:t>
      </w:r>
    </w:p>
    <w:p w14:paraId="3BD003D6" w14:textId="0D9B2610" w:rsidR="00DE0F62" w:rsidRPr="00E40A13" w:rsidRDefault="00DE0F62" w:rsidP="00041235">
      <w:pPr>
        <w:pStyle w:val="a4"/>
        <w:numPr>
          <w:ilvl w:val="1"/>
          <w:numId w:val="4"/>
        </w:numPr>
        <w:rPr>
          <w:lang w:val="uk-UA"/>
        </w:rPr>
      </w:pPr>
      <w:r w:rsidRPr="00E40A13">
        <w:rPr>
          <w:lang w:val="uk-UA"/>
        </w:rPr>
        <w:t>Інтерфейс кабінетів повинен бути зручним для використання на робочих станціях.</w:t>
      </w:r>
    </w:p>
    <w:p w14:paraId="362FF505" w14:textId="77777777" w:rsidR="00DE0F62" w:rsidRPr="00E40A13" w:rsidRDefault="00DE0F62" w:rsidP="00041235">
      <w:pPr>
        <w:pStyle w:val="a4"/>
        <w:numPr>
          <w:ilvl w:val="0"/>
          <w:numId w:val="4"/>
        </w:numPr>
        <w:rPr>
          <w:lang w:val="uk-UA"/>
        </w:rPr>
      </w:pPr>
      <w:r w:rsidRPr="00E40A13">
        <w:rPr>
          <w:lang w:val="uk-UA"/>
        </w:rPr>
        <w:t>Безпека:</w:t>
      </w:r>
    </w:p>
    <w:p w14:paraId="31D0B6A7" w14:textId="77777777" w:rsidR="00DE0F62" w:rsidRPr="00E40A13" w:rsidRDefault="00DE0F62" w:rsidP="00041235">
      <w:pPr>
        <w:pStyle w:val="a4"/>
        <w:numPr>
          <w:ilvl w:val="1"/>
          <w:numId w:val="4"/>
        </w:numPr>
        <w:rPr>
          <w:lang w:val="uk-UA"/>
        </w:rPr>
      </w:pPr>
      <w:r w:rsidRPr="00E40A13">
        <w:rPr>
          <w:lang w:val="uk-UA"/>
        </w:rPr>
        <w:t>Використання HTTPS для шифрування даних, що передаються.</w:t>
      </w:r>
    </w:p>
    <w:p w14:paraId="2EFBFBD0" w14:textId="77777777" w:rsidR="00DE0F62" w:rsidRPr="00E40A13" w:rsidRDefault="00DE0F62" w:rsidP="00041235">
      <w:pPr>
        <w:pStyle w:val="a4"/>
        <w:numPr>
          <w:ilvl w:val="1"/>
          <w:numId w:val="4"/>
        </w:numPr>
        <w:rPr>
          <w:lang w:val="uk-UA"/>
        </w:rPr>
      </w:pPr>
      <w:r w:rsidRPr="00E40A13">
        <w:rPr>
          <w:lang w:val="uk-UA"/>
        </w:rPr>
        <w:t>Контроль сесій із автоматичним виходом після періоду бездіяльності.</w:t>
      </w:r>
    </w:p>
    <w:p w14:paraId="13F8178F" w14:textId="77777777" w:rsidR="00DE0F62" w:rsidRPr="00E40A13" w:rsidRDefault="00DE0F62" w:rsidP="00041235">
      <w:pPr>
        <w:pStyle w:val="a4"/>
        <w:numPr>
          <w:ilvl w:val="0"/>
          <w:numId w:val="4"/>
        </w:numPr>
        <w:rPr>
          <w:lang w:val="uk-UA"/>
        </w:rPr>
      </w:pPr>
      <w:proofErr w:type="spellStart"/>
      <w:r w:rsidRPr="00E40A13">
        <w:rPr>
          <w:lang w:val="uk-UA"/>
        </w:rPr>
        <w:t>Логування</w:t>
      </w:r>
      <w:proofErr w:type="spellEnd"/>
      <w:r w:rsidRPr="00E40A13">
        <w:rPr>
          <w:lang w:val="uk-UA"/>
        </w:rPr>
        <w:t xml:space="preserve"> дій:</w:t>
      </w:r>
    </w:p>
    <w:p w14:paraId="2FAC76E2" w14:textId="77777777" w:rsidR="00DE0F62" w:rsidRPr="00E40A13" w:rsidRDefault="00DE0F62" w:rsidP="00041235">
      <w:pPr>
        <w:pStyle w:val="a4"/>
        <w:numPr>
          <w:ilvl w:val="1"/>
          <w:numId w:val="4"/>
        </w:numPr>
        <w:rPr>
          <w:lang w:val="uk-UA"/>
        </w:rPr>
      </w:pPr>
      <w:r w:rsidRPr="00E40A13">
        <w:rPr>
          <w:lang w:val="uk-UA"/>
        </w:rPr>
        <w:t xml:space="preserve">Всі дії в кабінетах повинні </w:t>
      </w:r>
      <w:proofErr w:type="spellStart"/>
      <w:r w:rsidRPr="00E40A13">
        <w:rPr>
          <w:lang w:val="uk-UA"/>
        </w:rPr>
        <w:t>логуватися</w:t>
      </w:r>
      <w:proofErr w:type="spellEnd"/>
      <w:r w:rsidRPr="00E40A13">
        <w:rPr>
          <w:lang w:val="uk-UA"/>
        </w:rPr>
        <w:t xml:space="preserve"> з вказанням часу, користувача та результату.</w:t>
      </w:r>
    </w:p>
    <w:p w14:paraId="06597CD8" w14:textId="77777777" w:rsidR="00DE0F62" w:rsidRPr="00E40A13" w:rsidRDefault="00DE0F62" w:rsidP="00041235">
      <w:pPr>
        <w:pStyle w:val="a4"/>
        <w:numPr>
          <w:ilvl w:val="0"/>
          <w:numId w:val="4"/>
        </w:numPr>
        <w:rPr>
          <w:lang w:val="uk-UA"/>
        </w:rPr>
      </w:pPr>
      <w:r w:rsidRPr="00E40A13">
        <w:rPr>
          <w:lang w:val="uk-UA"/>
        </w:rPr>
        <w:t>Персоналізація:</w:t>
      </w:r>
    </w:p>
    <w:p w14:paraId="32171B8C" w14:textId="238FC6B6" w:rsidR="00DE0F62" w:rsidRPr="00E40A13" w:rsidRDefault="00DE0F62" w:rsidP="00041235">
      <w:pPr>
        <w:pStyle w:val="a4"/>
        <w:numPr>
          <w:ilvl w:val="1"/>
          <w:numId w:val="4"/>
        </w:numPr>
        <w:rPr>
          <w:lang w:val="uk-UA"/>
        </w:rPr>
      </w:pPr>
      <w:r w:rsidRPr="00E40A13">
        <w:rPr>
          <w:lang w:val="uk-UA"/>
        </w:rPr>
        <w:t>Кабінети повинні дозволяти налаштування інтерфейсу відповідно до потреб користувача (фільтри, сортування).</w:t>
      </w:r>
    </w:p>
    <w:p w14:paraId="3B88A2BA" w14:textId="51246D61" w:rsidR="00DE0F62" w:rsidRPr="00E40A13" w:rsidRDefault="00DE0F62" w:rsidP="00041235">
      <w:pPr>
        <w:pStyle w:val="a4"/>
        <w:numPr>
          <w:ilvl w:val="1"/>
          <w:numId w:val="4"/>
        </w:numPr>
        <w:rPr>
          <w:lang w:val="uk-UA"/>
        </w:rPr>
      </w:pPr>
      <w:r w:rsidRPr="00E40A13">
        <w:rPr>
          <w:lang w:val="uk-UA"/>
        </w:rPr>
        <w:t>Структура кабінетів повинна забезпечувати розмежування доступу відповідно до ролей, зручність у виконанні завдань та дотримання стандартів безпеки.</w:t>
      </w:r>
    </w:p>
    <w:p w14:paraId="03D77D62" w14:textId="3E5BEBEB" w:rsidR="00DE0F62" w:rsidRPr="00E40A13" w:rsidRDefault="00DE0F62" w:rsidP="00DE0F62">
      <w:pPr>
        <w:rPr>
          <w:rFonts w:cs="Times New Roman"/>
          <w:szCs w:val="24"/>
          <w:lang w:val="uk-UA"/>
        </w:rPr>
      </w:pPr>
      <w:r w:rsidRPr="00E40A13">
        <w:rPr>
          <w:rFonts w:cs="Times New Roman"/>
          <w:szCs w:val="24"/>
          <w:lang w:val="uk-UA"/>
        </w:rPr>
        <w:lastRenderedPageBreak/>
        <w:t xml:space="preserve">На основі запропонованої рольової моделі, кабінети користувачів повинні забезпечувати доступ до функціональності відповідно до ролі, підтримувати зручність використання та відповідати </w:t>
      </w:r>
      <w:r w:rsidR="00C55B08">
        <w:rPr>
          <w:rFonts w:cs="Times New Roman"/>
          <w:szCs w:val="24"/>
          <w:lang w:val="uk-UA"/>
        </w:rPr>
        <w:t>діючим</w:t>
      </w:r>
      <w:r w:rsidRPr="00E40A13">
        <w:rPr>
          <w:rFonts w:cs="Times New Roman"/>
          <w:szCs w:val="24"/>
          <w:lang w:val="uk-UA"/>
        </w:rPr>
        <w:t xml:space="preserve"> стандартам безпеки. Нижче наведено основні вимоги для кожної ролі</w:t>
      </w:r>
      <w:r w:rsidR="001800F4" w:rsidRPr="00E40A13">
        <w:rPr>
          <w:rFonts w:cs="Times New Roman"/>
          <w:szCs w:val="24"/>
          <w:lang w:val="uk-UA"/>
        </w:rPr>
        <w:t>:</w:t>
      </w:r>
    </w:p>
    <w:p w14:paraId="7CF1DAD6" w14:textId="46904FB8" w:rsidR="00DE0F62" w:rsidRPr="00E40A13" w:rsidRDefault="00DE0F62" w:rsidP="00041235">
      <w:pPr>
        <w:pStyle w:val="a4"/>
        <w:numPr>
          <w:ilvl w:val="0"/>
          <w:numId w:val="15"/>
        </w:numPr>
        <w:rPr>
          <w:rFonts w:cs="Times New Roman"/>
          <w:szCs w:val="24"/>
          <w:lang w:val="uk-UA"/>
        </w:rPr>
      </w:pPr>
      <w:r w:rsidRPr="00E40A13">
        <w:rPr>
          <w:rFonts w:cs="Times New Roman"/>
          <w:szCs w:val="24"/>
          <w:lang w:val="uk-UA"/>
        </w:rPr>
        <w:t>Кабінет адміністратора</w:t>
      </w:r>
    </w:p>
    <w:p w14:paraId="65653375" w14:textId="77777777" w:rsidR="00DE0F62" w:rsidRPr="00E40A13" w:rsidRDefault="00DE0F62" w:rsidP="00DE0F62">
      <w:pPr>
        <w:pStyle w:val="a4"/>
        <w:rPr>
          <w:rFonts w:cs="Times New Roman"/>
          <w:szCs w:val="24"/>
          <w:lang w:val="uk-UA"/>
        </w:rPr>
      </w:pPr>
      <w:r w:rsidRPr="00E40A13">
        <w:rPr>
          <w:rFonts w:cs="Times New Roman"/>
          <w:szCs w:val="24"/>
          <w:lang w:val="uk-UA"/>
        </w:rPr>
        <w:t>Функціональність:</w:t>
      </w:r>
    </w:p>
    <w:p w14:paraId="7674091C" w14:textId="77777777" w:rsidR="00DE0F62" w:rsidRPr="00E40A13" w:rsidRDefault="00DE0F62" w:rsidP="00041235">
      <w:pPr>
        <w:pStyle w:val="a4"/>
        <w:numPr>
          <w:ilvl w:val="0"/>
          <w:numId w:val="12"/>
        </w:numPr>
        <w:rPr>
          <w:szCs w:val="24"/>
          <w:lang w:val="uk-UA"/>
        </w:rPr>
      </w:pPr>
      <w:r w:rsidRPr="00E40A13">
        <w:rPr>
          <w:szCs w:val="24"/>
          <w:lang w:val="uk-UA"/>
        </w:rPr>
        <w:t>Управління ролями та правами доступу користувачів.</w:t>
      </w:r>
    </w:p>
    <w:p w14:paraId="5C8E6FCE" w14:textId="77777777" w:rsidR="00DE0F62" w:rsidRPr="00E40A13" w:rsidRDefault="00DE0F62" w:rsidP="00041235">
      <w:pPr>
        <w:pStyle w:val="a4"/>
        <w:numPr>
          <w:ilvl w:val="0"/>
          <w:numId w:val="12"/>
        </w:numPr>
        <w:rPr>
          <w:szCs w:val="24"/>
          <w:lang w:val="uk-UA"/>
        </w:rPr>
      </w:pPr>
      <w:r w:rsidRPr="00E40A13">
        <w:rPr>
          <w:szCs w:val="24"/>
          <w:lang w:val="uk-UA"/>
        </w:rPr>
        <w:t>Конфігурація параметрів API (ключі, URL, тайм-аути, політики доступу).</w:t>
      </w:r>
    </w:p>
    <w:p w14:paraId="5F641CC2" w14:textId="77777777" w:rsidR="00DE0F62" w:rsidRPr="00E40A13" w:rsidRDefault="00DE0F62" w:rsidP="00041235">
      <w:pPr>
        <w:pStyle w:val="a4"/>
        <w:numPr>
          <w:ilvl w:val="0"/>
          <w:numId w:val="12"/>
        </w:numPr>
        <w:rPr>
          <w:szCs w:val="24"/>
          <w:lang w:val="uk-UA"/>
        </w:rPr>
      </w:pPr>
      <w:r w:rsidRPr="00E40A13">
        <w:rPr>
          <w:szCs w:val="24"/>
          <w:lang w:val="uk-UA"/>
        </w:rPr>
        <w:t xml:space="preserve">Перегляд </w:t>
      </w:r>
      <w:proofErr w:type="spellStart"/>
      <w:r w:rsidRPr="00E40A13">
        <w:rPr>
          <w:szCs w:val="24"/>
          <w:lang w:val="uk-UA"/>
        </w:rPr>
        <w:t>логів</w:t>
      </w:r>
      <w:proofErr w:type="spellEnd"/>
      <w:r w:rsidRPr="00E40A13">
        <w:rPr>
          <w:szCs w:val="24"/>
          <w:lang w:val="uk-UA"/>
        </w:rPr>
        <w:t xml:space="preserve"> дій користувачів та подій системи.</w:t>
      </w:r>
    </w:p>
    <w:p w14:paraId="1EB02009" w14:textId="1602926A" w:rsidR="00DE0F62" w:rsidRPr="00E40A13" w:rsidRDefault="00DE0F62" w:rsidP="00041235">
      <w:pPr>
        <w:pStyle w:val="a4"/>
        <w:numPr>
          <w:ilvl w:val="0"/>
          <w:numId w:val="12"/>
        </w:numPr>
        <w:rPr>
          <w:szCs w:val="24"/>
          <w:lang w:val="uk-UA"/>
        </w:rPr>
      </w:pPr>
      <w:r w:rsidRPr="00E40A13">
        <w:rPr>
          <w:szCs w:val="24"/>
          <w:lang w:val="uk-UA"/>
        </w:rPr>
        <w:t>Налаштування безпеки.</w:t>
      </w:r>
    </w:p>
    <w:p w14:paraId="65C9BFC6" w14:textId="77777777" w:rsidR="00DE0F62" w:rsidRPr="00E40A13" w:rsidRDefault="00DE0F62" w:rsidP="00041235">
      <w:pPr>
        <w:pStyle w:val="a4"/>
        <w:numPr>
          <w:ilvl w:val="0"/>
          <w:numId w:val="12"/>
        </w:numPr>
        <w:rPr>
          <w:szCs w:val="24"/>
          <w:lang w:val="uk-UA"/>
        </w:rPr>
      </w:pPr>
      <w:r w:rsidRPr="00E40A13">
        <w:rPr>
          <w:szCs w:val="24"/>
          <w:lang w:val="uk-UA"/>
        </w:rPr>
        <w:t xml:space="preserve">Моніторинг продуктивності API та стану системи </w:t>
      </w:r>
    </w:p>
    <w:p w14:paraId="07CF0C37" w14:textId="77777777" w:rsidR="00DE0F62" w:rsidRPr="00E40A13" w:rsidRDefault="00DE0F62" w:rsidP="00041235">
      <w:pPr>
        <w:pStyle w:val="a4"/>
        <w:numPr>
          <w:ilvl w:val="0"/>
          <w:numId w:val="12"/>
        </w:numPr>
        <w:rPr>
          <w:szCs w:val="24"/>
          <w:lang w:val="uk-UA"/>
        </w:rPr>
      </w:pPr>
      <w:r w:rsidRPr="00E40A13">
        <w:rPr>
          <w:szCs w:val="24"/>
          <w:lang w:val="uk-UA"/>
        </w:rPr>
        <w:t>Інструменти для реагування на інциденти.</w:t>
      </w:r>
    </w:p>
    <w:p w14:paraId="2D144212" w14:textId="77777777" w:rsidR="00DE0F62" w:rsidRPr="00E40A13" w:rsidRDefault="00DE0F62" w:rsidP="00DE0F62">
      <w:pPr>
        <w:pStyle w:val="a4"/>
        <w:rPr>
          <w:rFonts w:cs="Times New Roman"/>
          <w:szCs w:val="24"/>
          <w:lang w:val="uk-UA"/>
        </w:rPr>
      </w:pPr>
      <w:r w:rsidRPr="00E40A13">
        <w:rPr>
          <w:rFonts w:cs="Times New Roman"/>
          <w:szCs w:val="24"/>
          <w:lang w:val="uk-UA"/>
        </w:rPr>
        <w:t>Інтерфейс:</w:t>
      </w:r>
    </w:p>
    <w:p w14:paraId="7D3766D4" w14:textId="77777777" w:rsidR="00DE0F62" w:rsidRPr="00E40A13" w:rsidRDefault="00DE0F62" w:rsidP="00041235">
      <w:pPr>
        <w:pStyle w:val="a4"/>
        <w:numPr>
          <w:ilvl w:val="0"/>
          <w:numId w:val="12"/>
        </w:numPr>
        <w:rPr>
          <w:szCs w:val="24"/>
          <w:lang w:val="uk-UA"/>
        </w:rPr>
      </w:pPr>
      <w:r w:rsidRPr="00E40A13">
        <w:rPr>
          <w:szCs w:val="24"/>
          <w:lang w:val="uk-UA"/>
        </w:rPr>
        <w:t xml:space="preserve">Інтуїтивно зрозумілий </w:t>
      </w:r>
      <w:proofErr w:type="spellStart"/>
      <w:r w:rsidRPr="00E40A13">
        <w:rPr>
          <w:szCs w:val="24"/>
          <w:lang w:val="uk-UA"/>
        </w:rPr>
        <w:t>дашборд</w:t>
      </w:r>
      <w:proofErr w:type="spellEnd"/>
      <w:r w:rsidRPr="00E40A13">
        <w:rPr>
          <w:szCs w:val="24"/>
          <w:lang w:val="uk-UA"/>
        </w:rPr>
        <w:t xml:space="preserve"> із графіками та індикаторами стану системи.</w:t>
      </w:r>
    </w:p>
    <w:p w14:paraId="5170DF5B" w14:textId="77777777" w:rsidR="00DE0F62" w:rsidRPr="00E40A13" w:rsidRDefault="00DE0F62" w:rsidP="00041235">
      <w:pPr>
        <w:pStyle w:val="a4"/>
        <w:numPr>
          <w:ilvl w:val="0"/>
          <w:numId w:val="12"/>
        </w:numPr>
        <w:rPr>
          <w:szCs w:val="24"/>
          <w:lang w:val="uk-UA"/>
        </w:rPr>
      </w:pPr>
      <w:r w:rsidRPr="00E40A13">
        <w:rPr>
          <w:szCs w:val="24"/>
          <w:lang w:val="uk-UA"/>
        </w:rPr>
        <w:t>Модуль для перегляду та фільтрації журналів подій.</w:t>
      </w:r>
    </w:p>
    <w:p w14:paraId="72358823" w14:textId="77777777" w:rsidR="00DE0F62" w:rsidRPr="00E40A13" w:rsidRDefault="00DE0F62" w:rsidP="00041235">
      <w:pPr>
        <w:pStyle w:val="a4"/>
        <w:numPr>
          <w:ilvl w:val="0"/>
          <w:numId w:val="12"/>
        </w:numPr>
        <w:rPr>
          <w:szCs w:val="24"/>
          <w:lang w:val="uk-UA"/>
        </w:rPr>
      </w:pPr>
      <w:r w:rsidRPr="00E40A13">
        <w:rPr>
          <w:szCs w:val="24"/>
          <w:lang w:val="uk-UA"/>
        </w:rPr>
        <w:t>Панель для швидкого доступу до налаштувань безпеки.</w:t>
      </w:r>
    </w:p>
    <w:p w14:paraId="0AB49E01" w14:textId="3B9FC7F7" w:rsidR="00DE0F62" w:rsidRPr="00E40A13" w:rsidRDefault="00DE0F62" w:rsidP="00041235">
      <w:pPr>
        <w:pStyle w:val="a4"/>
        <w:numPr>
          <w:ilvl w:val="0"/>
          <w:numId w:val="15"/>
        </w:numPr>
        <w:rPr>
          <w:rFonts w:cs="Times New Roman"/>
          <w:szCs w:val="24"/>
          <w:lang w:val="uk-UA"/>
        </w:rPr>
      </w:pPr>
      <w:r w:rsidRPr="00E40A13">
        <w:rPr>
          <w:rFonts w:cs="Times New Roman"/>
          <w:szCs w:val="24"/>
          <w:lang w:val="uk-UA"/>
        </w:rPr>
        <w:t xml:space="preserve">Кабінет </w:t>
      </w:r>
      <w:r w:rsidR="00BD4E62" w:rsidRPr="00E40A13">
        <w:rPr>
          <w:rFonts w:cs="Times New Roman"/>
          <w:szCs w:val="24"/>
          <w:lang w:val="uk-UA"/>
        </w:rPr>
        <w:t>Користувач-ВККСУ</w:t>
      </w:r>
    </w:p>
    <w:p w14:paraId="4E1E466F" w14:textId="77777777" w:rsidR="00DE0F62" w:rsidRPr="00E40A13" w:rsidRDefault="00DE0F62" w:rsidP="00DE0F62">
      <w:pPr>
        <w:pStyle w:val="a4"/>
        <w:rPr>
          <w:rFonts w:cs="Times New Roman"/>
          <w:szCs w:val="24"/>
          <w:lang w:val="uk-UA"/>
        </w:rPr>
      </w:pPr>
      <w:r w:rsidRPr="00E40A13">
        <w:rPr>
          <w:rFonts w:cs="Times New Roman"/>
          <w:szCs w:val="24"/>
          <w:lang w:val="uk-UA"/>
        </w:rPr>
        <w:t>Функціональність:</w:t>
      </w:r>
    </w:p>
    <w:p w14:paraId="3D53CE10" w14:textId="77777777" w:rsidR="00DE0F62" w:rsidRPr="00E40A13" w:rsidRDefault="00DE0F62" w:rsidP="00041235">
      <w:pPr>
        <w:pStyle w:val="a4"/>
        <w:numPr>
          <w:ilvl w:val="0"/>
          <w:numId w:val="12"/>
        </w:numPr>
        <w:rPr>
          <w:szCs w:val="24"/>
          <w:lang w:val="uk-UA"/>
        </w:rPr>
      </w:pPr>
      <w:r w:rsidRPr="00E40A13">
        <w:rPr>
          <w:szCs w:val="24"/>
          <w:lang w:val="uk-UA"/>
        </w:rPr>
        <w:t>Перегляд статусу запитів та відповідей.</w:t>
      </w:r>
    </w:p>
    <w:p w14:paraId="531504B8" w14:textId="56D00825" w:rsidR="00DE0F62" w:rsidRPr="00E40A13" w:rsidRDefault="00BD4E62" w:rsidP="00041235">
      <w:pPr>
        <w:pStyle w:val="a4"/>
        <w:numPr>
          <w:ilvl w:val="0"/>
          <w:numId w:val="12"/>
        </w:numPr>
        <w:rPr>
          <w:szCs w:val="24"/>
          <w:lang w:val="uk-UA"/>
        </w:rPr>
      </w:pPr>
      <w:r w:rsidRPr="00E40A13">
        <w:rPr>
          <w:szCs w:val="24"/>
          <w:lang w:val="uk-UA"/>
        </w:rPr>
        <w:t>Перегляд та в</w:t>
      </w:r>
      <w:r w:rsidR="00DE0F62" w:rsidRPr="00E40A13">
        <w:rPr>
          <w:szCs w:val="24"/>
          <w:lang w:val="uk-UA"/>
        </w:rPr>
        <w:t xml:space="preserve">несення </w:t>
      </w:r>
      <w:r w:rsidRPr="00E40A13">
        <w:rPr>
          <w:szCs w:val="24"/>
          <w:lang w:val="uk-UA"/>
        </w:rPr>
        <w:t xml:space="preserve">(за умови наявності повноважень) </w:t>
      </w:r>
      <w:r w:rsidR="00DE0F62" w:rsidRPr="00E40A13">
        <w:rPr>
          <w:szCs w:val="24"/>
          <w:lang w:val="uk-UA"/>
        </w:rPr>
        <w:t xml:space="preserve">змін до </w:t>
      </w:r>
      <w:r w:rsidR="00E97766" w:rsidRPr="00E40A13">
        <w:rPr>
          <w:szCs w:val="24"/>
          <w:lang w:val="uk-UA"/>
        </w:rPr>
        <w:t>списк</w:t>
      </w:r>
      <w:r w:rsidR="006908AC">
        <w:rPr>
          <w:szCs w:val="24"/>
          <w:lang w:val="uk-UA"/>
        </w:rPr>
        <w:t>у</w:t>
      </w:r>
      <w:r w:rsidRPr="00E40A13">
        <w:rPr>
          <w:szCs w:val="24"/>
          <w:lang w:val="uk-UA"/>
        </w:rPr>
        <w:t xml:space="preserve"> суб’єктів перевірки та членів їх родин</w:t>
      </w:r>
      <w:r w:rsidR="00DE0F62" w:rsidRPr="00E40A13">
        <w:rPr>
          <w:szCs w:val="24"/>
          <w:lang w:val="uk-UA"/>
        </w:rPr>
        <w:t>.</w:t>
      </w:r>
    </w:p>
    <w:p w14:paraId="32CE5CB5" w14:textId="77777777" w:rsidR="00DE0F62" w:rsidRPr="00E40A13" w:rsidRDefault="00DE0F62" w:rsidP="00DE0F62">
      <w:pPr>
        <w:pStyle w:val="a4"/>
        <w:rPr>
          <w:rFonts w:cs="Times New Roman"/>
          <w:szCs w:val="24"/>
          <w:lang w:val="uk-UA"/>
        </w:rPr>
      </w:pPr>
      <w:r w:rsidRPr="00E40A13">
        <w:rPr>
          <w:rFonts w:cs="Times New Roman"/>
          <w:szCs w:val="24"/>
          <w:lang w:val="uk-UA"/>
        </w:rPr>
        <w:t>Інтерфейс:</w:t>
      </w:r>
    </w:p>
    <w:p w14:paraId="31C7520A" w14:textId="3793358D" w:rsidR="00DE0F62" w:rsidRPr="00E40A13" w:rsidRDefault="00DE0F62" w:rsidP="00041235">
      <w:pPr>
        <w:pStyle w:val="a4"/>
        <w:numPr>
          <w:ilvl w:val="0"/>
          <w:numId w:val="12"/>
        </w:numPr>
        <w:rPr>
          <w:szCs w:val="24"/>
          <w:lang w:val="uk-UA"/>
        </w:rPr>
      </w:pPr>
      <w:r w:rsidRPr="00E40A13">
        <w:rPr>
          <w:szCs w:val="24"/>
          <w:lang w:val="uk-UA"/>
        </w:rPr>
        <w:t xml:space="preserve">Список </w:t>
      </w:r>
      <w:r w:rsidR="00E97766" w:rsidRPr="00E40A13">
        <w:rPr>
          <w:szCs w:val="24"/>
          <w:lang w:val="uk-UA"/>
        </w:rPr>
        <w:t xml:space="preserve">суб’єктів перевірки </w:t>
      </w:r>
      <w:r w:rsidRPr="00E40A13">
        <w:rPr>
          <w:szCs w:val="24"/>
          <w:lang w:val="uk-UA"/>
        </w:rPr>
        <w:t>із можливістю редагування</w:t>
      </w:r>
      <w:r w:rsidR="00E97766" w:rsidRPr="00E40A13">
        <w:rPr>
          <w:szCs w:val="24"/>
          <w:lang w:val="uk-UA"/>
        </w:rPr>
        <w:t xml:space="preserve"> (за умови наявності повноважень)</w:t>
      </w:r>
      <w:r w:rsidRPr="00E40A13">
        <w:rPr>
          <w:szCs w:val="24"/>
          <w:lang w:val="uk-UA"/>
        </w:rPr>
        <w:t>.</w:t>
      </w:r>
    </w:p>
    <w:p w14:paraId="46A30BA5" w14:textId="33E7DE4D" w:rsidR="00DE0F62" w:rsidRPr="00E40A13" w:rsidRDefault="00DE0F62" w:rsidP="00041235">
      <w:pPr>
        <w:pStyle w:val="a4"/>
        <w:numPr>
          <w:ilvl w:val="0"/>
          <w:numId w:val="12"/>
        </w:numPr>
        <w:rPr>
          <w:szCs w:val="24"/>
          <w:lang w:val="uk-UA"/>
        </w:rPr>
      </w:pPr>
      <w:r w:rsidRPr="00E40A13">
        <w:rPr>
          <w:szCs w:val="24"/>
          <w:lang w:val="uk-UA"/>
        </w:rPr>
        <w:t xml:space="preserve">Візуалізація стану </w:t>
      </w:r>
      <w:r w:rsidR="00E97766" w:rsidRPr="00E40A13">
        <w:rPr>
          <w:szCs w:val="24"/>
          <w:lang w:val="uk-UA"/>
        </w:rPr>
        <w:t xml:space="preserve">перевірки </w:t>
      </w:r>
      <w:r w:rsidRPr="00E40A13">
        <w:rPr>
          <w:szCs w:val="24"/>
          <w:lang w:val="uk-UA"/>
        </w:rPr>
        <w:t xml:space="preserve">(успішність запитів, затримки, </w:t>
      </w:r>
      <w:proofErr w:type="spellStart"/>
      <w:r w:rsidRPr="00E40A13">
        <w:rPr>
          <w:szCs w:val="24"/>
          <w:lang w:val="uk-UA"/>
        </w:rPr>
        <w:t>збої</w:t>
      </w:r>
      <w:proofErr w:type="spellEnd"/>
      <w:r w:rsidRPr="00E40A13">
        <w:rPr>
          <w:szCs w:val="24"/>
          <w:lang w:val="uk-UA"/>
        </w:rPr>
        <w:t>).</w:t>
      </w:r>
    </w:p>
    <w:p w14:paraId="15EB32A6" w14:textId="42F4CBFD" w:rsidR="00DE0F62" w:rsidRPr="00E40A13" w:rsidRDefault="00DE0F62" w:rsidP="00DE0F62">
      <w:pPr>
        <w:rPr>
          <w:rFonts w:cs="Times New Roman"/>
          <w:szCs w:val="24"/>
          <w:lang w:val="uk-UA"/>
        </w:rPr>
      </w:pPr>
      <w:r w:rsidRPr="00E40A13">
        <w:rPr>
          <w:rFonts w:cs="Times New Roman"/>
          <w:szCs w:val="24"/>
          <w:lang w:val="uk-UA"/>
        </w:rPr>
        <w:t xml:space="preserve">Для зручності користування </w:t>
      </w:r>
      <w:r w:rsidR="006908AC">
        <w:rPr>
          <w:rFonts w:cs="Times New Roman"/>
          <w:szCs w:val="24"/>
          <w:lang w:val="uk-UA"/>
        </w:rPr>
        <w:t>програмним продуктом «</w:t>
      </w:r>
      <w:r w:rsidR="00CC1FE5" w:rsidRPr="00E40A13">
        <w:rPr>
          <w:lang w:val="uk-UA"/>
        </w:rPr>
        <w:t>Модул</w:t>
      </w:r>
      <w:r w:rsidR="006908AC">
        <w:rPr>
          <w:lang w:val="uk-UA"/>
        </w:rPr>
        <w:t>ь</w:t>
      </w:r>
      <w:r w:rsidR="002E6BE4" w:rsidRPr="00E40A13">
        <w:rPr>
          <w:lang w:val="uk-UA"/>
        </w:rPr>
        <w:t xml:space="preserve"> збору інформації</w:t>
      </w:r>
      <w:r w:rsidR="00D948A7">
        <w:rPr>
          <w:lang w:val="uk-UA"/>
        </w:rPr>
        <w:t>»</w:t>
      </w:r>
      <w:r w:rsidR="00CC1FE5" w:rsidRPr="00E40A13">
        <w:rPr>
          <w:lang w:val="uk-UA"/>
        </w:rPr>
        <w:t xml:space="preserve"> </w:t>
      </w:r>
      <w:r w:rsidR="00D948A7">
        <w:rPr>
          <w:lang w:val="uk-UA"/>
        </w:rPr>
        <w:t xml:space="preserve">мають </w:t>
      </w:r>
      <w:r w:rsidR="00CC1FE5" w:rsidRPr="00E40A13">
        <w:rPr>
          <w:lang w:val="uk-UA"/>
        </w:rPr>
        <w:t xml:space="preserve">бути </w:t>
      </w:r>
      <w:r w:rsidRPr="00E40A13">
        <w:rPr>
          <w:rFonts w:cs="Times New Roman"/>
          <w:szCs w:val="24"/>
          <w:lang w:val="uk-UA"/>
        </w:rPr>
        <w:t>реалізован</w:t>
      </w:r>
      <w:r w:rsidR="00CC1FE5" w:rsidRPr="00E40A13">
        <w:rPr>
          <w:rFonts w:cs="Times New Roman"/>
          <w:szCs w:val="24"/>
          <w:lang w:val="uk-UA"/>
        </w:rPr>
        <w:t>і</w:t>
      </w:r>
      <w:r w:rsidRPr="00E40A13">
        <w:rPr>
          <w:rFonts w:cs="Times New Roman"/>
          <w:szCs w:val="24"/>
          <w:lang w:val="uk-UA"/>
        </w:rPr>
        <w:t xml:space="preserve"> наступні функції, які доступні в усіх розділах:</w:t>
      </w:r>
    </w:p>
    <w:p w14:paraId="1858C9F1" w14:textId="77777777" w:rsidR="00D948A7" w:rsidRPr="00E40A13" w:rsidRDefault="00D948A7" w:rsidP="00D948A7">
      <w:pPr>
        <w:pStyle w:val="a4"/>
        <w:numPr>
          <w:ilvl w:val="0"/>
          <w:numId w:val="4"/>
        </w:numPr>
        <w:rPr>
          <w:lang w:val="uk-UA"/>
        </w:rPr>
      </w:pPr>
      <w:r w:rsidRPr="00E40A13">
        <w:rPr>
          <w:lang w:val="uk-UA"/>
        </w:rPr>
        <w:t>Сортування таблиць (при відображенні інформації в табличній формі);</w:t>
      </w:r>
    </w:p>
    <w:p w14:paraId="2147F247" w14:textId="77777777" w:rsidR="00D948A7" w:rsidRPr="00E40A13" w:rsidRDefault="00D948A7" w:rsidP="00D948A7">
      <w:pPr>
        <w:pStyle w:val="a4"/>
        <w:numPr>
          <w:ilvl w:val="0"/>
          <w:numId w:val="4"/>
        </w:numPr>
        <w:rPr>
          <w:lang w:val="uk-UA"/>
        </w:rPr>
      </w:pPr>
      <w:r w:rsidRPr="00E40A13">
        <w:rPr>
          <w:lang w:val="uk-UA"/>
        </w:rPr>
        <w:t>Вибір кількості записів для відображення на сторінці (при відображенні інформації в табличній формі);</w:t>
      </w:r>
    </w:p>
    <w:p w14:paraId="60264B75" w14:textId="77777777" w:rsidR="00D948A7" w:rsidRPr="00E40A13" w:rsidRDefault="00D948A7" w:rsidP="00D948A7">
      <w:pPr>
        <w:pStyle w:val="a4"/>
        <w:numPr>
          <w:ilvl w:val="0"/>
          <w:numId w:val="4"/>
        </w:numPr>
        <w:rPr>
          <w:lang w:val="uk-UA"/>
        </w:rPr>
      </w:pPr>
      <w:r w:rsidRPr="00E40A13">
        <w:rPr>
          <w:lang w:val="uk-UA"/>
        </w:rPr>
        <w:t>Посторінковий перехід (при відображенні інформації в табличній формі);</w:t>
      </w:r>
    </w:p>
    <w:p w14:paraId="3829B427" w14:textId="77777777" w:rsidR="00D948A7" w:rsidRPr="00E40A13" w:rsidRDefault="00D948A7" w:rsidP="00D948A7">
      <w:pPr>
        <w:pStyle w:val="a4"/>
        <w:numPr>
          <w:ilvl w:val="0"/>
          <w:numId w:val="4"/>
        </w:numPr>
        <w:rPr>
          <w:lang w:val="uk-UA"/>
        </w:rPr>
      </w:pPr>
      <w:r w:rsidRPr="00E40A13">
        <w:rPr>
          <w:lang w:val="uk-UA"/>
        </w:rPr>
        <w:t>Відображення повідомлень про помилки у разі некоректного заповнення полів у формах.</w:t>
      </w:r>
    </w:p>
    <w:p w14:paraId="6058E705" w14:textId="6A85CB01" w:rsidR="00E97766" w:rsidRPr="00E40A13" w:rsidRDefault="00E97766" w:rsidP="00DE0F62">
      <w:pPr>
        <w:rPr>
          <w:rFonts w:cs="Times New Roman"/>
          <w:szCs w:val="24"/>
          <w:lang w:val="uk-UA"/>
        </w:rPr>
      </w:pPr>
      <w:r w:rsidRPr="00E40A13">
        <w:rPr>
          <w:rFonts w:cs="Times New Roman"/>
          <w:szCs w:val="24"/>
          <w:lang w:val="uk-UA"/>
        </w:rPr>
        <w:t xml:space="preserve">Для зручності опрацювання користувачами отриманої з ЗДІ інформації про суб’єкта </w:t>
      </w:r>
      <w:r w:rsidR="008D11C2" w:rsidRPr="00E40A13">
        <w:rPr>
          <w:rFonts w:cs="Times New Roman"/>
          <w:szCs w:val="24"/>
          <w:lang w:val="uk-UA"/>
        </w:rPr>
        <w:t>перевірки</w:t>
      </w:r>
      <w:r w:rsidR="001800F4" w:rsidRPr="00E40A13">
        <w:rPr>
          <w:rFonts w:cs="Times New Roman"/>
          <w:szCs w:val="24"/>
          <w:lang w:val="uk-UA"/>
        </w:rPr>
        <w:t>,</w:t>
      </w:r>
      <w:r w:rsidRPr="00E40A13">
        <w:rPr>
          <w:rFonts w:cs="Times New Roman"/>
          <w:szCs w:val="24"/>
          <w:lang w:val="uk-UA"/>
        </w:rPr>
        <w:t xml:space="preserve"> членів його родини</w:t>
      </w:r>
      <w:r w:rsidR="001800F4" w:rsidRPr="00E40A13">
        <w:rPr>
          <w:rFonts w:cs="Times New Roman"/>
          <w:szCs w:val="24"/>
          <w:lang w:val="uk-UA"/>
        </w:rPr>
        <w:t xml:space="preserve"> та близьких осіб</w:t>
      </w:r>
      <w:r w:rsidRPr="00E40A13">
        <w:rPr>
          <w:rFonts w:cs="Times New Roman"/>
          <w:szCs w:val="24"/>
          <w:lang w:val="uk-UA"/>
        </w:rPr>
        <w:t>,</w:t>
      </w:r>
      <w:r w:rsidR="00F64299" w:rsidRPr="00E40A13">
        <w:rPr>
          <w:rFonts w:cs="Times New Roman"/>
          <w:szCs w:val="24"/>
          <w:lang w:val="uk-UA"/>
        </w:rPr>
        <w:t xml:space="preserve"> та</w:t>
      </w:r>
      <w:r w:rsidRPr="00E40A13">
        <w:rPr>
          <w:rFonts w:cs="Times New Roman"/>
          <w:szCs w:val="24"/>
          <w:lang w:val="uk-UA"/>
        </w:rPr>
        <w:t xml:space="preserve"> </w:t>
      </w:r>
      <w:r w:rsidR="00F64299" w:rsidRPr="00E40A13">
        <w:rPr>
          <w:rFonts w:cs="Times New Roman"/>
          <w:szCs w:val="24"/>
          <w:lang w:val="uk-UA"/>
        </w:rPr>
        <w:t xml:space="preserve">враховуючи </w:t>
      </w:r>
      <w:r w:rsidRPr="00E40A13">
        <w:rPr>
          <w:rFonts w:cs="Times New Roman"/>
          <w:szCs w:val="24"/>
          <w:lang w:val="uk-UA"/>
        </w:rPr>
        <w:t xml:space="preserve">специфіку кожного </w:t>
      </w:r>
      <w:r w:rsidR="00F64299" w:rsidRPr="00E40A13">
        <w:rPr>
          <w:rFonts w:cs="Times New Roman"/>
          <w:szCs w:val="24"/>
          <w:lang w:val="uk-UA"/>
        </w:rPr>
        <w:t xml:space="preserve">ЗДІ, інформаційну картку по суб’єкту </w:t>
      </w:r>
      <w:r w:rsidR="008D11C2" w:rsidRPr="00E40A13">
        <w:rPr>
          <w:rFonts w:cs="Times New Roman"/>
          <w:szCs w:val="24"/>
          <w:lang w:val="uk-UA"/>
        </w:rPr>
        <w:t xml:space="preserve">перевірки </w:t>
      </w:r>
      <w:r w:rsidR="006450ED">
        <w:rPr>
          <w:rFonts w:cs="Times New Roman"/>
          <w:szCs w:val="24"/>
          <w:lang w:val="uk-UA"/>
        </w:rPr>
        <w:t xml:space="preserve">потрібно </w:t>
      </w:r>
      <w:r w:rsidR="00F64299" w:rsidRPr="00E40A13">
        <w:rPr>
          <w:rFonts w:cs="Times New Roman"/>
          <w:szCs w:val="24"/>
          <w:lang w:val="uk-UA"/>
        </w:rPr>
        <w:t xml:space="preserve">формувати по відповідним розділам (орієнтовний макет надано в Додатку </w:t>
      </w:r>
      <w:r w:rsidR="003A613A" w:rsidRPr="00E40A13">
        <w:rPr>
          <w:rFonts w:cs="Times New Roman"/>
          <w:szCs w:val="24"/>
          <w:lang w:val="uk-UA"/>
        </w:rPr>
        <w:t>1</w:t>
      </w:r>
      <w:r w:rsidR="00F64299" w:rsidRPr="00E40A13">
        <w:rPr>
          <w:rFonts w:cs="Times New Roman"/>
          <w:szCs w:val="24"/>
          <w:lang w:val="uk-UA"/>
        </w:rPr>
        <w:t xml:space="preserve">; остаточний вигляд повинен бути уточнений на етапі </w:t>
      </w:r>
      <w:r w:rsidR="00A61D57">
        <w:rPr>
          <w:rFonts w:cs="Times New Roman"/>
          <w:szCs w:val="24"/>
          <w:lang w:val="uk-UA"/>
        </w:rPr>
        <w:t xml:space="preserve">підготовки </w:t>
      </w:r>
      <w:r w:rsidR="00F64299" w:rsidRPr="00E40A13">
        <w:rPr>
          <w:rFonts w:cs="Times New Roman"/>
          <w:szCs w:val="24"/>
          <w:lang w:val="uk-UA"/>
        </w:rPr>
        <w:t xml:space="preserve">технічного </w:t>
      </w:r>
      <w:r w:rsidR="00A61D57">
        <w:rPr>
          <w:rFonts w:cs="Times New Roman"/>
          <w:szCs w:val="24"/>
          <w:lang w:val="uk-UA"/>
        </w:rPr>
        <w:t>завдання</w:t>
      </w:r>
      <w:r w:rsidR="00F64299" w:rsidRPr="00E40A13">
        <w:rPr>
          <w:rFonts w:cs="Times New Roman"/>
          <w:szCs w:val="24"/>
          <w:lang w:val="uk-UA"/>
        </w:rPr>
        <w:t>) за наступними принципами:</w:t>
      </w:r>
    </w:p>
    <w:p w14:paraId="47FBF6C5" w14:textId="0D445E4A" w:rsidR="003A613A" w:rsidRPr="00E40A13" w:rsidRDefault="00B85FC7" w:rsidP="00041235">
      <w:pPr>
        <w:pStyle w:val="a4"/>
        <w:numPr>
          <w:ilvl w:val="0"/>
          <w:numId w:val="4"/>
        </w:numPr>
        <w:rPr>
          <w:lang w:val="uk-UA"/>
        </w:rPr>
      </w:pPr>
      <w:r w:rsidRPr="00E40A13">
        <w:rPr>
          <w:lang w:val="uk-UA"/>
        </w:rPr>
        <w:t xml:space="preserve">перший </w:t>
      </w:r>
      <w:r w:rsidR="003A613A" w:rsidRPr="00E40A13">
        <w:rPr>
          <w:lang w:val="uk-UA"/>
        </w:rPr>
        <w:t>розділ– інформація про суб’єкта</w:t>
      </w:r>
      <w:r w:rsidR="008D11C2" w:rsidRPr="00E40A13">
        <w:rPr>
          <w:rFonts w:cs="Times New Roman"/>
          <w:szCs w:val="24"/>
          <w:lang w:val="uk-UA"/>
        </w:rPr>
        <w:t xml:space="preserve"> перевірки</w:t>
      </w:r>
      <w:r w:rsidR="003A613A" w:rsidRPr="00E40A13">
        <w:rPr>
          <w:lang w:val="uk-UA"/>
        </w:rPr>
        <w:t>;</w:t>
      </w:r>
    </w:p>
    <w:p w14:paraId="562477E3" w14:textId="1D51FCCB" w:rsidR="003A613A" w:rsidRPr="00E40A13" w:rsidRDefault="00B85FC7" w:rsidP="00041235">
      <w:pPr>
        <w:pStyle w:val="a4"/>
        <w:numPr>
          <w:ilvl w:val="0"/>
          <w:numId w:val="4"/>
        </w:numPr>
        <w:rPr>
          <w:lang w:val="uk-UA"/>
        </w:rPr>
      </w:pPr>
      <w:r w:rsidRPr="00E40A13">
        <w:rPr>
          <w:lang w:val="uk-UA"/>
        </w:rPr>
        <w:lastRenderedPageBreak/>
        <w:t xml:space="preserve">другий </w:t>
      </w:r>
      <w:r w:rsidR="003A613A" w:rsidRPr="00E40A13">
        <w:rPr>
          <w:lang w:val="uk-UA"/>
        </w:rPr>
        <w:t xml:space="preserve">розділ – список членів сім’ї </w:t>
      </w:r>
      <w:r w:rsidR="001800F4" w:rsidRPr="00E40A13">
        <w:rPr>
          <w:lang w:val="uk-UA"/>
        </w:rPr>
        <w:t xml:space="preserve">та близьких осіб </w:t>
      </w:r>
      <w:r w:rsidR="003A613A" w:rsidRPr="00E40A13">
        <w:rPr>
          <w:lang w:val="uk-UA"/>
        </w:rPr>
        <w:t xml:space="preserve">суб’єкта </w:t>
      </w:r>
      <w:r w:rsidR="008D11C2" w:rsidRPr="00E40A13">
        <w:rPr>
          <w:rFonts w:cs="Times New Roman"/>
          <w:szCs w:val="24"/>
          <w:lang w:val="uk-UA"/>
        </w:rPr>
        <w:t>перевірки</w:t>
      </w:r>
      <w:r w:rsidR="008D11C2" w:rsidRPr="00E40A13">
        <w:rPr>
          <w:lang w:val="uk-UA"/>
        </w:rPr>
        <w:t xml:space="preserve"> </w:t>
      </w:r>
      <w:r w:rsidR="003A613A" w:rsidRPr="00E40A13">
        <w:rPr>
          <w:lang w:val="uk-UA"/>
        </w:rPr>
        <w:t>(таблична форма; один рядок – один член сім’ї);</w:t>
      </w:r>
    </w:p>
    <w:p w14:paraId="51EF7982" w14:textId="1EE20262" w:rsidR="003A613A" w:rsidRPr="00E40A13" w:rsidRDefault="00B85FC7" w:rsidP="00041235">
      <w:pPr>
        <w:pStyle w:val="a4"/>
        <w:numPr>
          <w:ilvl w:val="0"/>
          <w:numId w:val="4"/>
        </w:numPr>
        <w:rPr>
          <w:lang w:val="uk-UA"/>
        </w:rPr>
      </w:pPr>
      <w:r w:rsidRPr="00E40A13">
        <w:rPr>
          <w:lang w:val="uk-UA"/>
        </w:rPr>
        <w:t xml:space="preserve">кожен </w:t>
      </w:r>
      <w:r w:rsidR="003A613A" w:rsidRPr="00E40A13">
        <w:rPr>
          <w:lang w:val="uk-UA"/>
        </w:rPr>
        <w:t xml:space="preserve">наступний розділ - відповідає окремому ЗДІ (дивись п.4.10.1): </w:t>
      </w:r>
    </w:p>
    <w:p w14:paraId="2A5A04C3" w14:textId="77777777" w:rsidR="003A613A" w:rsidRPr="00E40A13" w:rsidRDefault="003A613A" w:rsidP="00041235">
      <w:pPr>
        <w:pStyle w:val="a4"/>
        <w:numPr>
          <w:ilvl w:val="1"/>
          <w:numId w:val="4"/>
        </w:numPr>
        <w:rPr>
          <w:lang w:val="uk-UA"/>
        </w:rPr>
      </w:pPr>
      <w:r w:rsidRPr="00E40A13">
        <w:rPr>
          <w:lang w:val="uk-UA"/>
        </w:rPr>
        <w:t xml:space="preserve">таблична форма; </w:t>
      </w:r>
    </w:p>
    <w:p w14:paraId="5AA48CA0" w14:textId="5E9E8A55" w:rsidR="003A613A" w:rsidRPr="00E40A13" w:rsidRDefault="003A613A" w:rsidP="00041235">
      <w:pPr>
        <w:pStyle w:val="a4"/>
        <w:numPr>
          <w:ilvl w:val="1"/>
          <w:numId w:val="4"/>
        </w:numPr>
        <w:rPr>
          <w:lang w:val="uk-UA"/>
        </w:rPr>
      </w:pPr>
      <w:r w:rsidRPr="00E40A13">
        <w:rPr>
          <w:lang w:val="uk-UA"/>
        </w:rPr>
        <w:t>один рядок – одна відповідь від ЗДІ;</w:t>
      </w:r>
    </w:p>
    <w:p w14:paraId="032DCC5A" w14:textId="0B1C032E" w:rsidR="003A613A" w:rsidRPr="00E40A13" w:rsidRDefault="003A613A" w:rsidP="00041235">
      <w:pPr>
        <w:pStyle w:val="a4"/>
        <w:numPr>
          <w:ilvl w:val="1"/>
          <w:numId w:val="4"/>
        </w:numPr>
        <w:rPr>
          <w:lang w:val="uk-UA"/>
        </w:rPr>
      </w:pPr>
      <w:r w:rsidRPr="00E40A13">
        <w:rPr>
          <w:lang w:val="uk-UA"/>
        </w:rPr>
        <w:t>можливість перегляду отриманої відповіді в оригінальному виді (JSON, тощо);</w:t>
      </w:r>
    </w:p>
    <w:p w14:paraId="7806651B" w14:textId="3672D72A" w:rsidR="003A613A" w:rsidRPr="00E40A13" w:rsidRDefault="005C005C" w:rsidP="00041235">
      <w:pPr>
        <w:pStyle w:val="a4"/>
        <w:numPr>
          <w:ilvl w:val="1"/>
          <w:numId w:val="4"/>
        </w:numPr>
        <w:rPr>
          <w:lang w:val="uk-UA"/>
        </w:rPr>
      </w:pPr>
      <w:r w:rsidRPr="00E40A13">
        <w:rPr>
          <w:lang w:val="uk-UA"/>
        </w:rPr>
        <w:t xml:space="preserve">за умови технічної можливості, </w:t>
      </w:r>
      <w:r w:rsidR="003A613A" w:rsidRPr="00E40A13">
        <w:rPr>
          <w:lang w:val="uk-UA"/>
        </w:rPr>
        <w:t>можливість перегляду отриманої відповіді</w:t>
      </w:r>
      <w:r w:rsidRPr="00E40A13">
        <w:rPr>
          <w:lang w:val="uk-UA"/>
        </w:rPr>
        <w:t xml:space="preserve"> у вигляді візуального відображення (зі збереженням в PDF) з основними полями оригінальної відповіді.</w:t>
      </w:r>
    </w:p>
    <w:p w14:paraId="2C792651" w14:textId="6FC5C102" w:rsidR="005F19D4" w:rsidRPr="00E40A13" w:rsidRDefault="005F19D4" w:rsidP="00041235">
      <w:pPr>
        <w:pStyle w:val="1"/>
        <w:numPr>
          <w:ilvl w:val="0"/>
          <w:numId w:val="3"/>
        </w:numPr>
        <w:rPr>
          <w:lang w:val="uk-UA"/>
        </w:rPr>
      </w:pPr>
      <w:bookmarkStart w:id="69" w:name="n297"/>
      <w:bookmarkStart w:id="70" w:name="_Toc206944026"/>
      <w:bookmarkEnd w:id="69"/>
      <w:r w:rsidRPr="00E40A13">
        <w:rPr>
          <w:lang w:val="uk-UA"/>
        </w:rPr>
        <w:lastRenderedPageBreak/>
        <w:t>Вимоги до розробки та передачі послуг</w:t>
      </w:r>
      <w:bookmarkEnd w:id="70"/>
    </w:p>
    <w:p w14:paraId="3EBFCCFD" w14:textId="52C91E60" w:rsidR="005F19D4" w:rsidRPr="00E40A13" w:rsidRDefault="00485BCB" w:rsidP="00485BCB">
      <w:pPr>
        <w:pStyle w:val="2"/>
        <w:rPr>
          <w:lang w:val="uk-UA"/>
        </w:rPr>
      </w:pPr>
      <w:bookmarkStart w:id="71" w:name="n298"/>
      <w:bookmarkStart w:id="72" w:name="_Toc206944027"/>
      <w:bookmarkEnd w:id="71"/>
      <w:r w:rsidRPr="00E40A13">
        <w:rPr>
          <w:lang w:val="uk-UA"/>
        </w:rPr>
        <w:t xml:space="preserve">Вимоги </w:t>
      </w:r>
      <w:r w:rsidR="005F19D4" w:rsidRPr="00E40A13">
        <w:rPr>
          <w:lang w:val="uk-UA"/>
        </w:rPr>
        <w:t>до розробки</w:t>
      </w:r>
      <w:bookmarkEnd w:id="72"/>
    </w:p>
    <w:p w14:paraId="571C2803" w14:textId="24E5C8D5" w:rsidR="00DE0AFB" w:rsidRPr="00E40A13" w:rsidRDefault="00DE0AFB" w:rsidP="00DE0AFB">
      <w:pPr>
        <w:rPr>
          <w:rFonts w:cs="Times New Roman"/>
          <w:szCs w:val="24"/>
          <w:lang w:val="uk-UA"/>
        </w:rPr>
      </w:pPr>
      <w:r w:rsidRPr="00E40A13">
        <w:rPr>
          <w:rFonts w:cs="Times New Roman"/>
          <w:szCs w:val="24"/>
          <w:lang w:val="uk-UA"/>
        </w:rPr>
        <w:t xml:space="preserve">В процесі </w:t>
      </w:r>
      <w:r w:rsidR="002E6BE4" w:rsidRPr="00E40A13">
        <w:rPr>
          <w:rFonts w:cs="Times New Roman"/>
          <w:szCs w:val="24"/>
          <w:lang w:val="uk-UA"/>
        </w:rPr>
        <w:t>проектування</w:t>
      </w:r>
      <w:r w:rsidRPr="00E40A13">
        <w:rPr>
          <w:rFonts w:cs="Times New Roman"/>
          <w:szCs w:val="24"/>
          <w:lang w:val="uk-UA"/>
        </w:rPr>
        <w:t xml:space="preserve"> архітектури </w:t>
      </w:r>
      <w:r w:rsidR="007F225F">
        <w:rPr>
          <w:rFonts w:cs="Times New Roman"/>
          <w:szCs w:val="24"/>
          <w:lang w:val="uk-UA"/>
        </w:rPr>
        <w:t>ПП</w:t>
      </w:r>
      <w:r w:rsidRPr="00E40A13">
        <w:rPr>
          <w:rFonts w:cs="Times New Roman"/>
          <w:szCs w:val="24"/>
          <w:lang w:val="uk-UA"/>
        </w:rPr>
        <w:t xml:space="preserve"> Виконавець повинен надати орієнтовні вимоги до апаратного забезпечення, що буде необхідне для запуску </w:t>
      </w:r>
      <w:r w:rsidR="007F225F">
        <w:rPr>
          <w:rFonts w:cs="Times New Roman"/>
          <w:szCs w:val="24"/>
          <w:lang w:val="uk-UA"/>
        </w:rPr>
        <w:t>ПП</w:t>
      </w:r>
      <w:r w:rsidRPr="00E40A13">
        <w:rPr>
          <w:rFonts w:cs="Times New Roman"/>
          <w:szCs w:val="24"/>
          <w:lang w:val="uk-UA"/>
        </w:rPr>
        <w:t xml:space="preserve"> (у тестовому та промисловому середовищах</w:t>
      </w:r>
      <w:r w:rsidR="009D236A" w:rsidRPr="00E40A13">
        <w:rPr>
          <w:rFonts w:cs="Times New Roman"/>
          <w:szCs w:val="24"/>
          <w:lang w:val="uk-UA"/>
        </w:rPr>
        <w:t>, враховуючи вимоги до резервного зберігання</w:t>
      </w:r>
      <w:r w:rsidR="00AE693F" w:rsidRPr="00E40A13">
        <w:rPr>
          <w:rFonts w:cs="Times New Roman"/>
          <w:szCs w:val="24"/>
          <w:lang w:val="uk-UA"/>
        </w:rPr>
        <w:t xml:space="preserve"> даних</w:t>
      </w:r>
      <w:r w:rsidRPr="00E40A13">
        <w:rPr>
          <w:rFonts w:cs="Times New Roman"/>
          <w:szCs w:val="24"/>
          <w:lang w:val="uk-UA"/>
        </w:rPr>
        <w:t>) із урахуванням вимог до продуктивності, що викладені у цьому документі.</w:t>
      </w:r>
    </w:p>
    <w:p w14:paraId="2F74AB80" w14:textId="4E525342" w:rsidR="00DE0AFB" w:rsidRPr="00E40A13" w:rsidRDefault="00DE0AFB" w:rsidP="00DE0AFB">
      <w:pPr>
        <w:rPr>
          <w:rFonts w:cs="Times New Roman"/>
          <w:szCs w:val="24"/>
          <w:lang w:val="uk-UA"/>
        </w:rPr>
      </w:pPr>
      <w:r w:rsidRPr="00E40A13">
        <w:rPr>
          <w:rFonts w:cs="Times New Roman"/>
          <w:szCs w:val="24"/>
          <w:lang w:val="uk-UA"/>
        </w:rPr>
        <w:t xml:space="preserve">По завершенню Виконавець повинен надати Замовнику остаточні вимоги до апаратного забезпечення, яке необхідне для функціонування </w:t>
      </w:r>
      <w:r w:rsidR="007F225F">
        <w:rPr>
          <w:rFonts w:cs="Times New Roman"/>
          <w:szCs w:val="24"/>
          <w:lang w:val="uk-UA"/>
        </w:rPr>
        <w:t>ПП</w:t>
      </w:r>
      <w:r w:rsidRPr="00E40A13">
        <w:rPr>
          <w:rFonts w:cs="Times New Roman"/>
          <w:szCs w:val="24"/>
          <w:lang w:val="uk-UA"/>
        </w:rPr>
        <w:t xml:space="preserve"> із урахуванням вимог до продуктивності, що викладені у цьому документі.</w:t>
      </w:r>
    </w:p>
    <w:p w14:paraId="3FB62712" w14:textId="11657C0B" w:rsidR="00F702C5" w:rsidRPr="00E40A13" w:rsidRDefault="00A83943" w:rsidP="008D7DED">
      <w:pPr>
        <w:rPr>
          <w:rFonts w:cs="Times New Roman"/>
          <w:szCs w:val="24"/>
          <w:lang w:val="uk-UA"/>
        </w:rPr>
      </w:pPr>
      <w:r w:rsidRPr="00E40A13">
        <w:rPr>
          <w:rFonts w:cs="Times New Roman"/>
          <w:szCs w:val="24"/>
          <w:lang w:val="uk-UA"/>
        </w:rPr>
        <w:t xml:space="preserve">Орієнтовний графік </w:t>
      </w:r>
      <w:r w:rsidR="008D7DED" w:rsidRPr="00E40A13">
        <w:rPr>
          <w:rFonts w:cs="Times New Roman"/>
          <w:szCs w:val="24"/>
          <w:lang w:val="uk-UA"/>
        </w:rPr>
        <w:t xml:space="preserve">реалізації етапів життєвого циклу </w:t>
      </w:r>
      <w:r w:rsidR="007F225F">
        <w:rPr>
          <w:lang w:val="uk-UA"/>
        </w:rPr>
        <w:t>ПП</w:t>
      </w:r>
      <w:r w:rsidR="00CC1FE5" w:rsidRPr="00E40A13">
        <w:rPr>
          <w:lang w:val="uk-UA"/>
        </w:rPr>
        <w:t xml:space="preserve"> </w:t>
      </w:r>
      <w:r w:rsidR="008D7DED" w:rsidRPr="00E40A13">
        <w:rPr>
          <w:rFonts w:cs="Times New Roman"/>
          <w:szCs w:val="24"/>
          <w:lang w:val="uk-UA"/>
        </w:rPr>
        <w:t>(проектування, розроблення та впровадження)</w:t>
      </w:r>
      <w:r w:rsidRPr="00E40A13">
        <w:rPr>
          <w:rFonts w:cs="Times New Roman"/>
          <w:szCs w:val="24"/>
          <w:lang w:val="uk-UA"/>
        </w:rPr>
        <w:t xml:space="preserve"> надано в Додатку 3.</w:t>
      </w:r>
    </w:p>
    <w:p w14:paraId="6BFEF075" w14:textId="621C5F9D" w:rsidR="00F702C5" w:rsidRPr="00E40A13" w:rsidRDefault="00A83943" w:rsidP="00DE0AFB">
      <w:pPr>
        <w:rPr>
          <w:rFonts w:cs="Times New Roman"/>
          <w:szCs w:val="24"/>
          <w:lang w:val="uk-UA"/>
        </w:rPr>
      </w:pPr>
      <w:r w:rsidRPr="00E40A13">
        <w:rPr>
          <w:rFonts w:cs="Times New Roman"/>
          <w:szCs w:val="24"/>
          <w:lang w:val="uk-UA"/>
        </w:rPr>
        <w:t>Вимоги до потенційних виконавців договору надано в Додатку 4.</w:t>
      </w:r>
    </w:p>
    <w:p w14:paraId="5F27DE66" w14:textId="6C302D87" w:rsidR="005F19D4" w:rsidRPr="00E40A13" w:rsidRDefault="00485BCB" w:rsidP="00485BCB">
      <w:pPr>
        <w:pStyle w:val="2"/>
        <w:rPr>
          <w:lang w:val="uk-UA"/>
        </w:rPr>
      </w:pPr>
      <w:bookmarkStart w:id="73" w:name="n299"/>
      <w:bookmarkStart w:id="74" w:name="_Toc206944028"/>
      <w:bookmarkEnd w:id="73"/>
      <w:r w:rsidRPr="00E40A13">
        <w:rPr>
          <w:lang w:val="uk-UA"/>
        </w:rPr>
        <w:t xml:space="preserve">Вимоги </w:t>
      </w:r>
      <w:r w:rsidR="005F19D4" w:rsidRPr="00E40A13">
        <w:rPr>
          <w:lang w:val="uk-UA"/>
        </w:rPr>
        <w:t>до передачі</w:t>
      </w:r>
      <w:bookmarkEnd w:id="74"/>
    </w:p>
    <w:p w14:paraId="6BE06DAD" w14:textId="7D84558A" w:rsidR="00DE0AFB" w:rsidRPr="00E40A13" w:rsidRDefault="00DE0AFB" w:rsidP="00C276AE">
      <w:pPr>
        <w:pStyle w:val="3"/>
        <w:rPr>
          <w:rFonts w:eastAsia="Times New Roman"/>
        </w:rPr>
      </w:pPr>
      <w:bookmarkStart w:id="75" w:name="_Toc206944029"/>
      <w:r w:rsidRPr="00E40A13">
        <w:rPr>
          <w:rFonts w:eastAsia="Times New Roman"/>
        </w:rPr>
        <w:t>Вимоги до порядку розгортання</w:t>
      </w:r>
      <w:bookmarkEnd w:id="75"/>
    </w:p>
    <w:p w14:paraId="1BDC8514" w14:textId="77777777" w:rsidR="00DE0AFB" w:rsidRPr="00E40A13" w:rsidRDefault="00DE0AFB" w:rsidP="00C276AE">
      <w:pPr>
        <w:rPr>
          <w:rFonts w:cs="Times New Roman"/>
          <w:szCs w:val="24"/>
          <w:lang w:val="uk-UA"/>
        </w:rPr>
      </w:pPr>
      <w:r w:rsidRPr="00E40A13">
        <w:rPr>
          <w:rFonts w:cs="Times New Roman"/>
          <w:szCs w:val="24"/>
          <w:lang w:val="uk-UA"/>
        </w:rPr>
        <w:t>Розгортання ПЗ передбачає декілька етапів робіт:</w:t>
      </w:r>
    </w:p>
    <w:p w14:paraId="75EA1439" w14:textId="77777777" w:rsidR="00DE0AFB" w:rsidRPr="00E40A13" w:rsidRDefault="00DE0AFB" w:rsidP="00041235">
      <w:pPr>
        <w:pStyle w:val="a4"/>
        <w:numPr>
          <w:ilvl w:val="0"/>
          <w:numId w:val="4"/>
        </w:numPr>
        <w:rPr>
          <w:lang w:val="uk-UA"/>
        </w:rPr>
      </w:pPr>
      <w:r w:rsidRPr="00E40A13">
        <w:rPr>
          <w:lang w:val="uk-UA"/>
        </w:rPr>
        <w:t>Розробка або адаптація програмного забезпечення.</w:t>
      </w:r>
    </w:p>
    <w:p w14:paraId="3016C53F" w14:textId="6631795C" w:rsidR="00DE0AFB" w:rsidRPr="00E40A13" w:rsidRDefault="00DE0AFB" w:rsidP="00C276AE">
      <w:pPr>
        <w:pStyle w:val="a4"/>
        <w:ind w:left="1080"/>
        <w:rPr>
          <w:lang w:val="uk-UA"/>
        </w:rPr>
      </w:pPr>
      <w:r w:rsidRPr="00E40A13">
        <w:rPr>
          <w:lang w:val="uk-UA"/>
        </w:rPr>
        <w:t xml:space="preserve">На цьому етапі </w:t>
      </w:r>
      <w:r w:rsidR="007F225F">
        <w:rPr>
          <w:lang w:val="uk-UA"/>
        </w:rPr>
        <w:t xml:space="preserve">Виконавець </w:t>
      </w:r>
      <w:r w:rsidRPr="00E40A13">
        <w:rPr>
          <w:lang w:val="uk-UA"/>
        </w:rPr>
        <w:t>провод</w:t>
      </w:r>
      <w:r w:rsidR="007F225F">
        <w:rPr>
          <w:lang w:val="uk-UA"/>
        </w:rPr>
        <w:t>ить</w:t>
      </w:r>
      <w:r w:rsidRPr="00E40A13">
        <w:rPr>
          <w:lang w:val="uk-UA"/>
        </w:rPr>
        <w:t xml:space="preserve"> розробку </w:t>
      </w:r>
      <w:r w:rsidR="007F225F">
        <w:rPr>
          <w:lang w:val="uk-UA"/>
        </w:rPr>
        <w:t>ПП</w:t>
      </w:r>
      <w:r w:rsidRPr="00E40A13">
        <w:rPr>
          <w:lang w:val="uk-UA"/>
        </w:rPr>
        <w:t xml:space="preserve">, вибір, адаптацію та (або) прив’язку придбаних програмних засобів, розробку програмної документації у відповідності до </w:t>
      </w:r>
      <w:r w:rsidR="004974EB" w:rsidRPr="00E40A13">
        <w:rPr>
          <w:lang w:val="uk-UA"/>
        </w:rPr>
        <w:t>вимог чинного законодавства</w:t>
      </w:r>
      <w:r w:rsidR="0033276A">
        <w:rPr>
          <w:lang w:val="uk-UA"/>
        </w:rPr>
        <w:t xml:space="preserve">, в тому числі документи </w:t>
      </w:r>
      <w:r w:rsidR="0051716E" w:rsidRPr="00E40A13">
        <w:rPr>
          <w:rFonts w:cs="Times New Roman"/>
          <w:szCs w:val="24"/>
          <w:lang w:val="uk-UA"/>
        </w:rPr>
        <w:t>«Програма та методика випробувань»</w:t>
      </w:r>
      <w:r w:rsidR="0051716E">
        <w:rPr>
          <w:rFonts w:cs="Times New Roman"/>
          <w:szCs w:val="24"/>
          <w:lang w:val="uk-UA"/>
        </w:rPr>
        <w:t>,</w:t>
      </w:r>
      <w:r w:rsidR="0051716E">
        <w:rPr>
          <w:lang w:val="uk-UA"/>
        </w:rPr>
        <w:t xml:space="preserve"> </w:t>
      </w:r>
      <w:r w:rsidR="0033276A">
        <w:rPr>
          <w:lang w:val="uk-UA"/>
        </w:rPr>
        <w:t>«</w:t>
      </w:r>
      <w:r w:rsidR="0033276A" w:rsidRPr="00E40A13">
        <w:rPr>
          <w:lang w:val="uk-UA"/>
        </w:rPr>
        <w:t>Інструкці</w:t>
      </w:r>
      <w:r w:rsidR="0033276A">
        <w:rPr>
          <w:lang w:val="uk-UA"/>
        </w:rPr>
        <w:t>я</w:t>
      </w:r>
      <w:r w:rsidR="0033276A" w:rsidRPr="00E40A13">
        <w:rPr>
          <w:lang w:val="uk-UA"/>
        </w:rPr>
        <w:t xml:space="preserve"> з встановлення (розгортання)</w:t>
      </w:r>
      <w:r w:rsidR="0033276A">
        <w:rPr>
          <w:lang w:val="uk-UA"/>
        </w:rPr>
        <w:t>» та «</w:t>
      </w:r>
      <w:r w:rsidR="0033276A" w:rsidRPr="00E40A13">
        <w:rPr>
          <w:lang w:val="uk-UA"/>
        </w:rPr>
        <w:t>Керівництв</w:t>
      </w:r>
      <w:r w:rsidR="0033276A">
        <w:rPr>
          <w:lang w:val="uk-UA"/>
        </w:rPr>
        <w:t>о</w:t>
      </w:r>
      <w:r w:rsidR="0033276A" w:rsidRPr="00E40A13">
        <w:rPr>
          <w:lang w:val="uk-UA"/>
        </w:rPr>
        <w:t xml:space="preserve"> користувач</w:t>
      </w:r>
      <w:r w:rsidR="0033276A">
        <w:rPr>
          <w:lang w:val="uk-UA"/>
        </w:rPr>
        <w:t>а (</w:t>
      </w:r>
      <w:r w:rsidR="0033276A" w:rsidRPr="00E40A13">
        <w:rPr>
          <w:lang w:val="uk-UA"/>
        </w:rPr>
        <w:t>відповідно по кожній ролі</w:t>
      </w:r>
      <w:r w:rsidR="0033276A">
        <w:rPr>
          <w:lang w:val="uk-UA"/>
        </w:rPr>
        <w:t>)»</w:t>
      </w:r>
      <w:r w:rsidRPr="00E40A13">
        <w:rPr>
          <w:lang w:val="uk-UA"/>
        </w:rPr>
        <w:t>.</w:t>
      </w:r>
    </w:p>
    <w:p w14:paraId="7499C325" w14:textId="77777777" w:rsidR="00DE0AFB" w:rsidRPr="00E40A13" w:rsidRDefault="00DE0AFB" w:rsidP="00041235">
      <w:pPr>
        <w:pStyle w:val="a4"/>
        <w:numPr>
          <w:ilvl w:val="0"/>
          <w:numId w:val="4"/>
        </w:numPr>
        <w:rPr>
          <w:lang w:val="uk-UA"/>
        </w:rPr>
      </w:pPr>
      <w:r w:rsidRPr="00E40A13">
        <w:rPr>
          <w:lang w:val="uk-UA"/>
        </w:rPr>
        <w:t>Розгортання обладнання та ПЗ.</w:t>
      </w:r>
    </w:p>
    <w:p w14:paraId="49E06AA9" w14:textId="0B68B40F" w:rsidR="00DE0AFB" w:rsidRPr="00E40A13" w:rsidRDefault="00DE0AFB" w:rsidP="00C276AE">
      <w:pPr>
        <w:pStyle w:val="a4"/>
        <w:ind w:left="1080"/>
        <w:rPr>
          <w:lang w:val="uk-UA"/>
        </w:rPr>
      </w:pPr>
      <w:r w:rsidRPr="00E40A13">
        <w:rPr>
          <w:lang w:val="uk-UA"/>
        </w:rPr>
        <w:t xml:space="preserve">На цьому етапі </w:t>
      </w:r>
      <w:r w:rsidR="007F225F">
        <w:rPr>
          <w:lang w:val="uk-UA"/>
        </w:rPr>
        <w:t xml:space="preserve">Технічний адміністратор </w:t>
      </w:r>
      <w:r w:rsidRPr="00E40A13">
        <w:rPr>
          <w:lang w:val="uk-UA"/>
        </w:rPr>
        <w:t>здійсню</w:t>
      </w:r>
      <w:r w:rsidR="007F225F">
        <w:rPr>
          <w:lang w:val="uk-UA"/>
        </w:rPr>
        <w:t>є</w:t>
      </w:r>
      <w:r w:rsidRPr="00E40A13">
        <w:rPr>
          <w:lang w:val="uk-UA"/>
        </w:rPr>
        <w:t xml:space="preserve"> встановлення й налаштування необхідних складників загальносистемного програмного забезпечення, </w:t>
      </w:r>
      <w:r w:rsidR="00631632" w:rsidRPr="00E40A13">
        <w:rPr>
          <w:lang w:val="uk-UA"/>
        </w:rPr>
        <w:t xml:space="preserve">(за необхідності) </w:t>
      </w:r>
      <w:r w:rsidRPr="00E40A13">
        <w:rPr>
          <w:lang w:val="uk-UA"/>
        </w:rPr>
        <w:t xml:space="preserve">інструментальних середовищ розроблення у тестовому (за наявності) та промисловому середовищі ПЗ, засобів конфігураційного управління. Встановлення розробленого ПЗ або його складника у сформованому середовищі </w:t>
      </w:r>
      <w:r w:rsidR="007F225F" w:rsidRPr="00E40A13">
        <w:rPr>
          <w:lang w:val="uk-UA"/>
        </w:rPr>
        <w:t xml:space="preserve">у відповідності до </w:t>
      </w:r>
      <w:r w:rsidR="007F225F">
        <w:rPr>
          <w:lang w:val="uk-UA"/>
        </w:rPr>
        <w:t>документу «</w:t>
      </w:r>
      <w:r w:rsidR="007F225F" w:rsidRPr="00E40A13">
        <w:rPr>
          <w:lang w:val="uk-UA"/>
        </w:rPr>
        <w:t>Інструкці</w:t>
      </w:r>
      <w:r w:rsidR="007F225F">
        <w:rPr>
          <w:lang w:val="uk-UA"/>
        </w:rPr>
        <w:t>я</w:t>
      </w:r>
      <w:r w:rsidR="007F225F" w:rsidRPr="00E40A13">
        <w:rPr>
          <w:lang w:val="uk-UA"/>
        </w:rPr>
        <w:t xml:space="preserve"> з встановлення (розгортання)</w:t>
      </w:r>
      <w:r w:rsidR="007F225F">
        <w:rPr>
          <w:lang w:val="uk-UA"/>
        </w:rPr>
        <w:t xml:space="preserve">» </w:t>
      </w:r>
      <w:r w:rsidRPr="00E40A13">
        <w:rPr>
          <w:lang w:val="uk-UA"/>
        </w:rPr>
        <w:t>та опрацювання (тестування) виявлених проблем.</w:t>
      </w:r>
    </w:p>
    <w:p w14:paraId="4168B7ED" w14:textId="36D7E15A" w:rsidR="00DE0AFB" w:rsidRPr="00E40A13" w:rsidRDefault="00DE0AFB" w:rsidP="00041235">
      <w:pPr>
        <w:pStyle w:val="a4"/>
        <w:numPr>
          <w:ilvl w:val="0"/>
          <w:numId w:val="4"/>
        </w:numPr>
        <w:rPr>
          <w:lang w:val="uk-UA"/>
        </w:rPr>
      </w:pPr>
      <w:r w:rsidRPr="00E40A13">
        <w:rPr>
          <w:lang w:val="uk-UA"/>
        </w:rPr>
        <w:t xml:space="preserve">Підготовка Технічного адміністратора </w:t>
      </w:r>
      <w:r w:rsidR="0033276A">
        <w:rPr>
          <w:lang w:val="uk-UA"/>
        </w:rPr>
        <w:t xml:space="preserve">та Замовника </w:t>
      </w:r>
      <w:r w:rsidRPr="00E40A13">
        <w:rPr>
          <w:lang w:val="uk-UA"/>
        </w:rPr>
        <w:t xml:space="preserve">до введення </w:t>
      </w:r>
      <w:r w:rsidR="0033276A">
        <w:rPr>
          <w:lang w:val="uk-UA"/>
        </w:rPr>
        <w:t>ПП</w:t>
      </w:r>
      <w:r w:rsidRPr="00E40A13">
        <w:rPr>
          <w:lang w:val="uk-UA"/>
        </w:rPr>
        <w:t xml:space="preserve"> у дію.</w:t>
      </w:r>
    </w:p>
    <w:p w14:paraId="6964D377" w14:textId="4BF16092" w:rsidR="00DE0AFB" w:rsidRPr="00E40A13" w:rsidRDefault="00DE0AFB" w:rsidP="00C276AE">
      <w:pPr>
        <w:pStyle w:val="a4"/>
        <w:ind w:left="1080"/>
        <w:rPr>
          <w:lang w:val="uk-UA"/>
        </w:rPr>
      </w:pPr>
      <w:r w:rsidRPr="00E40A13">
        <w:rPr>
          <w:lang w:val="uk-UA"/>
        </w:rPr>
        <w:t xml:space="preserve">На цьому етапі проводять роботи щодо організаційної підготовки об’єкта автоматизації до введення </w:t>
      </w:r>
      <w:r w:rsidR="0033276A">
        <w:rPr>
          <w:lang w:val="uk-UA"/>
        </w:rPr>
        <w:t>ПП</w:t>
      </w:r>
      <w:r w:rsidRPr="00E40A13">
        <w:rPr>
          <w:lang w:val="uk-UA"/>
        </w:rPr>
        <w:t xml:space="preserve"> у дію, в тому числі:</w:t>
      </w:r>
    </w:p>
    <w:p w14:paraId="5C116A4C" w14:textId="748928F4" w:rsidR="00DE0AFB" w:rsidRPr="00E40A13" w:rsidRDefault="00DE0AFB" w:rsidP="00041235">
      <w:pPr>
        <w:pStyle w:val="a4"/>
        <w:numPr>
          <w:ilvl w:val="1"/>
          <w:numId w:val="4"/>
        </w:numPr>
        <w:rPr>
          <w:szCs w:val="24"/>
          <w:lang w:val="uk-UA"/>
        </w:rPr>
      </w:pPr>
      <w:r w:rsidRPr="00E40A13">
        <w:rPr>
          <w:lang w:val="uk-UA"/>
        </w:rPr>
        <w:t>Реалізацію</w:t>
      </w:r>
      <w:r w:rsidRPr="00E40A13">
        <w:rPr>
          <w:rFonts w:eastAsia="Times New Roman" w:cs="Times New Roman"/>
          <w:color w:val="000000"/>
          <w:szCs w:val="24"/>
          <w:lang w:val="uk-UA"/>
        </w:rPr>
        <w:t xml:space="preserve"> </w:t>
      </w:r>
      <w:r w:rsidR="002E6BE4" w:rsidRPr="00E40A13">
        <w:rPr>
          <w:rFonts w:eastAsia="Times New Roman" w:cs="Times New Roman"/>
          <w:color w:val="000000"/>
          <w:szCs w:val="24"/>
          <w:lang w:val="uk-UA"/>
        </w:rPr>
        <w:t>проектних</w:t>
      </w:r>
      <w:r w:rsidRPr="00E40A13">
        <w:rPr>
          <w:rFonts w:eastAsia="Times New Roman" w:cs="Times New Roman"/>
          <w:color w:val="000000"/>
          <w:szCs w:val="24"/>
          <w:lang w:val="uk-UA"/>
        </w:rPr>
        <w:t xml:space="preserve"> рішень </w:t>
      </w:r>
      <w:r w:rsidR="0033276A">
        <w:rPr>
          <w:rFonts w:eastAsia="Times New Roman" w:cs="Times New Roman"/>
          <w:color w:val="000000"/>
          <w:szCs w:val="24"/>
          <w:lang w:val="uk-UA"/>
        </w:rPr>
        <w:t>у відповідності до</w:t>
      </w:r>
      <w:r w:rsidRPr="00E40A13">
        <w:rPr>
          <w:rFonts w:eastAsia="Times New Roman" w:cs="Times New Roman"/>
          <w:color w:val="000000"/>
          <w:szCs w:val="24"/>
          <w:lang w:val="uk-UA"/>
        </w:rPr>
        <w:t xml:space="preserve"> організаційної структури</w:t>
      </w:r>
      <w:r w:rsidR="0033276A">
        <w:rPr>
          <w:rFonts w:eastAsia="Times New Roman" w:cs="Times New Roman"/>
          <w:color w:val="000000"/>
          <w:szCs w:val="24"/>
          <w:lang w:val="uk-UA"/>
        </w:rPr>
        <w:t xml:space="preserve"> Технічного адміністратора та Замовника</w:t>
      </w:r>
      <w:r w:rsidRPr="00E40A13">
        <w:rPr>
          <w:szCs w:val="24"/>
          <w:lang w:val="uk-UA"/>
        </w:rPr>
        <w:t>.</w:t>
      </w:r>
    </w:p>
    <w:p w14:paraId="2327DF4C" w14:textId="055692F2" w:rsidR="00DE0AFB" w:rsidRPr="00E40A13" w:rsidRDefault="00DE0AFB" w:rsidP="00041235">
      <w:pPr>
        <w:pStyle w:val="a4"/>
        <w:numPr>
          <w:ilvl w:val="1"/>
          <w:numId w:val="4"/>
        </w:numPr>
        <w:rPr>
          <w:lang w:val="uk-UA"/>
        </w:rPr>
      </w:pPr>
      <w:r w:rsidRPr="00E40A13">
        <w:rPr>
          <w:lang w:val="uk-UA"/>
        </w:rPr>
        <w:t xml:space="preserve">Забезпечення підрозділів </w:t>
      </w:r>
      <w:r w:rsidR="0033276A" w:rsidRPr="00E40A13">
        <w:rPr>
          <w:lang w:val="uk-UA"/>
        </w:rPr>
        <w:t xml:space="preserve">Технічного адміністратора </w:t>
      </w:r>
      <w:r w:rsidR="0033276A">
        <w:rPr>
          <w:lang w:val="uk-UA"/>
        </w:rPr>
        <w:t xml:space="preserve">та Замовника </w:t>
      </w:r>
      <w:proofErr w:type="spellStart"/>
      <w:r w:rsidRPr="00E40A13">
        <w:rPr>
          <w:lang w:val="uk-UA"/>
        </w:rPr>
        <w:t>інструктивно</w:t>
      </w:r>
      <w:proofErr w:type="spellEnd"/>
      <w:r w:rsidRPr="00E40A13">
        <w:rPr>
          <w:lang w:val="uk-UA"/>
        </w:rPr>
        <w:t>-методичними матеріалами.</w:t>
      </w:r>
    </w:p>
    <w:p w14:paraId="4BAE197C" w14:textId="77777777" w:rsidR="00DE0AFB" w:rsidRPr="00E40A13" w:rsidRDefault="00DE0AFB" w:rsidP="00041235">
      <w:pPr>
        <w:pStyle w:val="a4"/>
        <w:numPr>
          <w:ilvl w:val="1"/>
          <w:numId w:val="4"/>
        </w:numPr>
        <w:rPr>
          <w:lang w:val="uk-UA"/>
        </w:rPr>
      </w:pPr>
      <w:r w:rsidRPr="00E40A13">
        <w:rPr>
          <w:lang w:val="uk-UA"/>
        </w:rPr>
        <w:t>Впровадження класифікаторів інформації.</w:t>
      </w:r>
    </w:p>
    <w:p w14:paraId="711490B2" w14:textId="77777777" w:rsidR="00DE0AFB" w:rsidRPr="00E40A13" w:rsidRDefault="00DE0AFB" w:rsidP="00041235">
      <w:pPr>
        <w:pStyle w:val="a4"/>
        <w:numPr>
          <w:ilvl w:val="0"/>
          <w:numId w:val="4"/>
        </w:numPr>
        <w:rPr>
          <w:lang w:val="uk-UA"/>
        </w:rPr>
      </w:pPr>
      <w:r w:rsidRPr="00E40A13">
        <w:rPr>
          <w:lang w:val="uk-UA"/>
        </w:rPr>
        <w:t>Підготовка та навчання персоналу.</w:t>
      </w:r>
    </w:p>
    <w:p w14:paraId="3CFFF706" w14:textId="490BB852" w:rsidR="00DE0AFB" w:rsidRDefault="00DE0AFB" w:rsidP="00C276AE">
      <w:pPr>
        <w:pStyle w:val="a4"/>
        <w:ind w:left="1080"/>
        <w:rPr>
          <w:lang w:val="uk-UA"/>
        </w:rPr>
      </w:pPr>
      <w:r w:rsidRPr="00E40A13">
        <w:rPr>
          <w:lang w:val="uk-UA"/>
        </w:rPr>
        <w:lastRenderedPageBreak/>
        <w:t xml:space="preserve">На цьому етапі проводять навчання персоналу та перевірку його здібності забезпечити функціонування </w:t>
      </w:r>
      <w:r w:rsidR="0033276A">
        <w:rPr>
          <w:lang w:val="uk-UA"/>
        </w:rPr>
        <w:t>ПП</w:t>
      </w:r>
      <w:r w:rsidRPr="00E40A13">
        <w:rPr>
          <w:lang w:val="uk-UA"/>
        </w:rPr>
        <w:t>.</w:t>
      </w:r>
    </w:p>
    <w:p w14:paraId="7EEA21A6" w14:textId="7336B4D8" w:rsidR="0033276A" w:rsidRPr="00E40A13" w:rsidRDefault="0033276A" w:rsidP="0033276A">
      <w:pPr>
        <w:pStyle w:val="a4"/>
        <w:ind w:left="1080"/>
        <w:rPr>
          <w:lang w:val="uk-UA"/>
        </w:rPr>
      </w:pPr>
      <w:r w:rsidRPr="00E40A13">
        <w:rPr>
          <w:lang w:val="uk-UA"/>
        </w:rPr>
        <w:t>Виконавець зобов'язаний провести навчання для співробітників Замовника</w:t>
      </w:r>
      <w:r>
        <w:rPr>
          <w:lang w:val="uk-UA"/>
        </w:rPr>
        <w:t xml:space="preserve"> та Технічного адміністратора:</w:t>
      </w:r>
    </w:p>
    <w:p w14:paraId="7719E9DE" w14:textId="77777777" w:rsidR="0033276A" w:rsidRPr="00E40A13" w:rsidRDefault="0033276A" w:rsidP="0033276A">
      <w:pPr>
        <w:pStyle w:val="a4"/>
        <w:numPr>
          <w:ilvl w:val="1"/>
          <w:numId w:val="4"/>
        </w:numPr>
        <w:rPr>
          <w:lang w:val="uk-UA"/>
        </w:rPr>
      </w:pPr>
      <w:r w:rsidRPr="00E40A13">
        <w:rPr>
          <w:lang w:val="uk-UA"/>
        </w:rPr>
        <w:t xml:space="preserve">План навчання адміністраторів повинен містити теоретичні та практичні завдання щодо встановлення та експлуатації програмних компонентів, діагностики та усунення типових помилок (збоїв), що можуть виникати під час експлуатації </w:t>
      </w:r>
      <w:r>
        <w:rPr>
          <w:lang w:val="uk-UA"/>
        </w:rPr>
        <w:t>ПП</w:t>
      </w:r>
      <w:r w:rsidRPr="00E40A13">
        <w:rPr>
          <w:lang w:val="uk-UA"/>
        </w:rPr>
        <w:t>.</w:t>
      </w:r>
    </w:p>
    <w:p w14:paraId="382DE08F" w14:textId="77777777" w:rsidR="0033276A" w:rsidRPr="00E40A13" w:rsidRDefault="0033276A" w:rsidP="0033276A">
      <w:pPr>
        <w:pStyle w:val="a4"/>
        <w:numPr>
          <w:ilvl w:val="1"/>
          <w:numId w:val="4"/>
        </w:numPr>
        <w:rPr>
          <w:lang w:val="uk-UA"/>
        </w:rPr>
      </w:pPr>
      <w:r w:rsidRPr="00E40A13">
        <w:rPr>
          <w:lang w:val="uk-UA"/>
        </w:rPr>
        <w:t xml:space="preserve">Навчання користувачів повинно охоплювати вивчення функціоналу та порядку роботи з </w:t>
      </w:r>
      <w:r>
        <w:rPr>
          <w:lang w:val="uk-UA"/>
        </w:rPr>
        <w:t>ПП</w:t>
      </w:r>
      <w:r w:rsidRPr="00E40A13">
        <w:rPr>
          <w:lang w:val="uk-UA"/>
        </w:rPr>
        <w:t>.</w:t>
      </w:r>
    </w:p>
    <w:p w14:paraId="530CB1FA" w14:textId="77777777" w:rsidR="0033276A" w:rsidRPr="00E40A13" w:rsidRDefault="0033276A" w:rsidP="0033276A">
      <w:pPr>
        <w:pStyle w:val="a4"/>
        <w:numPr>
          <w:ilvl w:val="1"/>
          <w:numId w:val="4"/>
        </w:numPr>
        <w:rPr>
          <w:lang w:val="uk-UA"/>
        </w:rPr>
      </w:pPr>
      <w:r w:rsidRPr="00E40A13">
        <w:rPr>
          <w:lang w:val="uk-UA"/>
        </w:rPr>
        <w:t>Для всіх видів навчання повинні бути розроблені та використовуватися:</w:t>
      </w:r>
    </w:p>
    <w:p w14:paraId="2914B078" w14:textId="77777777" w:rsidR="0033276A" w:rsidRPr="00E40A13" w:rsidRDefault="0033276A" w:rsidP="0033276A">
      <w:pPr>
        <w:pStyle w:val="a4"/>
        <w:numPr>
          <w:ilvl w:val="2"/>
          <w:numId w:val="4"/>
        </w:numPr>
        <w:rPr>
          <w:lang w:val="uk-UA"/>
        </w:rPr>
      </w:pPr>
      <w:r w:rsidRPr="00E40A13">
        <w:rPr>
          <w:lang w:val="uk-UA"/>
        </w:rPr>
        <w:t>Програми навчання.</w:t>
      </w:r>
    </w:p>
    <w:p w14:paraId="19C2AD9C" w14:textId="77777777" w:rsidR="0033276A" w:rsidRPr="00E40A13" w:rsidRDefault="0033276A" w:rsidP="0033276A">
      <w:pPr>
        <w:pStyle w:val="a4"/>
        <w:numPr>
          <w:ilvl w:val="2"/>
          <w:numId w:val="4"/>
        </w:numPr>
        <w:rPr>
          <w:lang w:val="uk-UA"/>
        </w:rPr>
      </w:pPr>
      <w:r w:rsidRPr="00E40A13">
        <w:rPr>
          <w:lang w:val="uk-UA"/>
        </w:rPr>
        <w:t>Презентації.</w:t>
      </w:r>
    </w:p>
    <w:p w14:paraId="5C8AEE1F" w14:textId="77777777" w:rsidR="0033276A" w:rsidRPr="00E40A13" w:rsidRDefault="0033276A" w:rsidP="0033276A">
      <w:pPr>
        <w:pStyle w:val="a4"/>
        <w:numPr>
          <w:ilvl w:val="2"/>
          <w:numId w:val="4"/>
        </w:numPr>
        <w:rPr>
          <w:lang w:val="uk-UA"/>
        </w:rPr>
      </w:pPr>
      <w:r w:rsidRPr="00E40A13">
        <w:rPr>
          <w:lang w:val="uk-UA"/>
        </w:rPr>
        <w:t>Керівництва користувачів відповідно по кожній ролі.</w:t>
      </w:r>
    </w:p>
    <w:p w14:paraId="58DDFACB" w14:textId="77777777" w:rsidR="0033276A" w:rsidRPr="00E40A13" w:rsidRDefault="0033276A" w:rsidP="0033276A">
      <w:pPr>
        <w:pStyle w:val="a4"/>
        <w:numPr>
          <w:ilvl w:val="1"/>
          <w:numId w:val="4"/>
        </w:numPr>
        <w:rPr>
          <w:lang w:val="uk-UA"/>
        </w:rPr>
      </w:pPr>
      <w:r w:rsidRPr="00E40A13">
        <w:rPr>
          <w:lang w:val="uk-UA"/>
        </w:rPr>
        <w:t>Всі навчальні матеріали повинні бути розроблені українською мовою і доступні в електронному форматі.</w:t>
      </w:r>
    </w:p>
    <w:p w14:paraId="56EB2E4A" w14:textId="77777777" w:rsidR="0033276A" w:rsidRPr="00E40A13" w:rsidRDefault="0033276A" w:rsidP="0033276A">
      <w:pPr>
        <w:pStyle w:val="a4"/>
        <w:numPr>
          <w:ilvl w:val="1"/>
          <w:numId w:val="4"/>
        </w:numPr>
        <w:rPr>
          <w:lang w:val="uk-UA"/>
        </w:rPr>
      </w:pPr>
      <w:r w:rsidRPr="00E40A13">
        <w:rPr>
          <w:lang w:val="uk-UA"/>
        </w:rPr>
        <w:t>Тривалість навчання становить 24 години для ролі Адміністратор та 16 годин для інших користувачів. Ці дані можуть бути уточнені в процесі розробки Технічного завдання та відображені в Технічному завданні.</w:t>
      </w:r>
    </w:p>
    <w:p w14:paraId="42B46C7C" w14:textId="77777777" w:rsidR="00DE0AFB" w:rsidRPr="00E40A13" w:rsidRDefault="00DE0AFB" w:rsidP="00041235">
      <w:pPr>
        <w:pStyle w:val="a4"/>
        <w:numPr>
          <w:ilvl w:val="0"/>
          <w:numId w:val="4"/>
        </w:numPr>
        <w:rPr>
          <w:lang w:val="uk-UA"/>
        </w:rPr>
      </w:pPr>
      <w:r w:rsidRPr="00E40A13">
        <w:rPr>
          <w:lang w:val="uk-UA"/>
        </w:rPr>
        <w:t>Пусконалагоджувальні роботи.</w:t>
      </w:r>
    </w:p>
    <w:p w14:paraId="1431373E" w14:textId="2B0BEDB7" w:rsidR="00DE0AFB" w:rsidRPr="00E40A13" w:rsidRDefault="004974EB" w:rsidP="00C276AE">
      <w:pPr>
        <w:pStyle w:val="3"/>
        <w:rPr>
          <w:rFonts w:eastAsia="Times New Roman"/>
        </w:rPr>
      </w:pPr>
      <w:bookmarkStart w:id="76" w:name="_heading=h.m93lkixvgg8m" w:colFirst="0" w:colLast="0"/>
      <w:bookmarkStart w:id="77" w:name="_Toc206944030"/>
      <w:bookmarkEnd w:id="76"/>
      <w:r w:rsidRPr="00E40A13">
        <w:rPr>
          <w:rFonts w:eastAsia="Times New Roman"/>
        </w:rPr>
        <w:t>Вимоги до ф</w:t>
      </w:r>
      <w:r w:rsidR="00DE0AFB" w:rsidRPr="00E40A13">
        <w:rPr>
          <w:rFonts w:eastAsia="Times New Roman"/>
        </w:rPr>
        <w:t>ункціональн</w:t>
      </w:r>
      <w:r w:rsidRPr="00E40A13">
        <w:rPr>
          <w:rFonts w:eastAsia="Times New Roman"/>
        </w:rPr>
        <w:t>ого</w:t>
      </w:r>
      <w:r w:rsidR="00DE0AFB" w:rsidRPr="00E40A13">
        <w:rPr>
          <w:rFonts w:eastAsia="Times New Roman"/>
        </w:rPr>
        <w:t xml:space="preserve"> тестування</w:t>
      </w:r>
      <w:bookmarkEnd w:id="77"/>
    </w:p>
    <w:p w14:paraId="3F20FC85" w14:textId="1F4461EC" w:rsidR="00DE0AFB" w:rsidRPr="00E40A13" w:rsidRDefault="008D7DED" w:rsidP="00C276AE">
      <w:pPr>
        <w:rPr>
          <w:rFonts w:cs="Times New Roman"/>
          <w:szCs w:val="24"/>
          <w:lang w:val="uk-UA"/>
        </w:rPr>
      </w:pPr>
      <w:r w:rsidRPr="00E40A13">
        <w:rPr>
          <w:rFonts w:cs="Times New Roman"/>
          <w:szCs w:val="24"/>
          <w:lang w:val="uk-UA"/>
        </w:rPr>
        <w:t xml:space="preserve">Приймальні </w:t>
      </w:r>
      <w:r w:rsidR="00DE0AFB" w:rsidRPr="00E40A13">
        <w:rPr>
          <w:rFonts w:cs="Times New Roman"/>
          <w:szCs w:val="24"/>
          <w:lang w:val="uk-UA"/>
        </w:rPr>
        <w:t xml:space="preserve">випробування </w:t>
      </w:r>
      <w:r w:rsidRPr="00E40A13">
        <w:rPr>
          <w:rFonts w:cs="Times New Roman"/>
          <w:szCs w:val="24"/>
          <w:lang w:val="uk-UA"/>
        </w:rPr>
        <w:t xml:space="preserve">проводяться </w:t>
      </w:r>
      <w:r w:rsidR="00DE0AFB" w:rsidRPr="00E40A13">
        <w:rPr>
          <w:rFonts w:cs="Times New Roman"/>
          <w:szCs w:val="24"/>
          <w:lang w:val="uk-UA"/>
        </w:rPr>
        <w:t xml:space="preserve">у відповідності до вимог документа «Програма та методика випробувань», які передбачають перевірку виконання реалізованих функцій </w:t>
      </w:r>
      <w:r w:rsidR="0051716E">
        <w:rPr>
          <w:lang w:val="uk-UA"/>
        </w:rPr>
        <w:t>ПП</w:t>
      </w:r>
      <w:r w:rsidR="00DE0AFB" w:rsidRPr="00E40A13">
        <w:rPr>
          <w:rFonts w:cs="Times New Roman"/>
          <w:szCs w:val="24"/>
          <w:lang w:val="uk-UA"/>
        </w:rPr>
        <w:t>.</w:t>
      </w:r>
    </w:p>
    <w:p w14:paraId="6F846097" w14:textId="2846AD28" w:rsidR="00DE0AFB" w:rsidRPr="00E40A13" w:rsidRDefault="00DE0AFB" w:rsidP="00C276AE">
      <w:pPr>
        <w:rPr>
          <w:rFonts w:cs="Times New Roman"/>
          <w:szCs w:val="24"/>
          <w:lang w:val="uk-UA"/>
        </w:rPr>
      </w:pPr>
      <w:r w:rsidRPr="00E40A13">
        <w:rPr>
          <w:rFonts w:cs="Times New Roman"/>
          <w:szCs w:val="24"/>
          <w:lang w:val="uk-UA"/>
        </w:rPr>
        <w:t xml:space="preserve">Результати випробувань оформлюються протоколом відповідних випробувань за підписами представників </w:t>
      </w:r>
      <w:r w:rsidR="004974EB" w:rsidRPr="00E40A13">
        <w:rPr>
          <w:rFonts w:cs="Times New Roman"/>
          <w:szCs w:val="24"/>
          <w:lang w:val="uk-UA"/>
        </w:rPr>
        <w:t>Замовника</w:t>
      </w:r>
      <w:r w:rsidRPr="00E40A13">
        <w:rPr>
          <w:rFonts w:cs="Times New Roman"/>
          <w:szCs w:val="24"/>
          <w:lang w:val="uk-UA"/>
        </w:rPr>
        <w:t xml:space="preserve"> за участі Виконавця</w:t>
      </w:r>
      <w:r w:rsidR="0051716E">
        <w:rPr>
          <w:rFonts w:cs="Times New Roman"/>
          <w:szCs w:val="24"/>
          <w:lang w:val="uk-UA"/>
        </w:rPr>
        <w:t xml:space="preserve">, Технічного адміністратора </w:t>
      </w:r>
      <w:r w:rsidRPr="00E40A13">
        <w:rPr>
          <w:rFonts w:cs="Times New Roman"/>
          <w:szCs w:val="24"/>
          <w:lang w:val="uk-UA"/>
        </w:rPr>
        <w:t xml:space="preserve">та </w:t>
      </w:r>
      <w:r w:rsidR="004974EB" w:rsidRPr="00E40A13">
        <w:rPr>
          <w:rFonts w:cs="Times New Roman"/>
          <w:szCs w:val="24"/>
          <w:lang w:val="uk-UA"/>
        </w:rPr>
        <w:t>Замовника</w:t>
      </w:r>
      <w:r w:rsidRPr="00E40A13">
        <w:rPr>
          <w:rFonts w:cs="Times New Roman"/>
          <w:szCs w:val="24"/>
          <w:lang w:val="uk-UA"/>
        </w:rPr>
        <w:t>, додатком до протоколу випробувань повинен бути звіт з випробувань.</w:t>
      </w:r>
    </w:p>
    <w:p w14:paraId="447A7EBC" w14:textId="4BF642B2" w:rsidR="00DE0AFB" w:rsidRPr="00E40A13" w:rsidRDefault="004974EB" w:rsidP="00C276AE">
      <w:pPr>
        <w:pStyle w:val="3"/>
        <w:rPr>
          <w:rFonts w:eastAsia="Times New Roman"/>
        </w:rPr>
      </w:pPr>
      <w:bookmarkStart w:id="78" w:name="_heading=h.idops1xjcs08" w:colFirst="0" w:colLast="0"/>
      <w:bookmarkStart w:id="79" w:name="_Toc206944031"/>
      <w:bookmarkEnd w:id="78"/>
      <w:r w:rsidRPr="00E40A13">
        <w:rPr>
          <w:rFonts w:eastAsia="Times New Roman"/>
        </w:rPr>
        <w:t xml:space="preserve">Вимоги до тестування </w:t>
      </w:r>
      <w:r w:rsidR="00DE0AFB" w:rsidRPr="00E40A13">
        <w:rPr>
          <w:rFonts w:eastAsia="Times New Roman"/>
        </w:rPr>
        <w:t xml:space="preserve">на проникнення </w:t>
      </w:r>
      <w:r w:rsidR="0051716E">
        <w:rPr>
          <w:rFonts w:eastAsia="Times New Roman"/>
        </w:rPr>
        <w:t>ПП</w:t>
      </w:r>
      <w:bookmarkEnd w:id="79"/>
    </w:p>
    <w:p w14:paraId="45F6220A" w14:textId="33945C24" w:rsidR="00DE0AFB" w:rsidRPr="00E40A13" w:rsidRDefault="00DE0AFB" w:rsidP="00C276AE">
      <w:pPr>
        <w:rPr>
          <w:rFonts w:cs="Times New Roman"/>
          <w:szCs w:val="24"/>
          <w:lang w:val="uk-UA"/>
        </w:rPr>
      </w:pPr>
      <w:r w:rsidRPr="00E40A13">
        <w:rPr>
          <w:rFonts w:cs="Times New Roman"/>
          <w:szCs w:val="24"/>
          <w:lang w:val="uk-UA"/>
        </w:rPr>
        <w:t xml:space="preserve">Перед передачею </w:t>
      </w:r>
      <w:r w:rsidR="004974EB" w:rsidRPr="00E40A13">
        <w:rPr>
          <w:rFonts w:cs="Times New Roman"/>
          <w:szCs w:val="24"/>
          <w:lang w:val="uk-UA"/>
        </w:rPr>
        <w:t>Замовнику</w:t>
      </w:r>
      <w:r w:rsidRPr="00E40A13">
        <w:rPr>
          <w:rFonts w:cs="Times New Roman"/>
          <w:szCs w:val="24"/>
          <w:lang w:val="uk-UA"/>
        </w:rPr>
        <w:t xml:space="preserve"> результатів робіт зі створення </w:t>
      </w:r>
      <w:r w:rsidR="0051716E">
        <w:rPr>
          <w:rFonts w:cs="Times New Roman"/>
          <w:szCs w:val="24"/>
          <w:lang w:val="uk-UA"/>
        </w:rPr>
        <w:t>ПП</w:t>
      </w:r>
      <w:r w:rsidRPr="00E40A13">
        <w:rPr>
          <w:rFonts w:cs="Times New Roman"/>
          <w:szCs w:val="24"/>
          <w:lang w:val="uk-UA"/>
        </w:rPr>
        <w:t xml:space="preserve"> розроблен</w:t>
      </w:r>
      <w:r w:rsidR="0051716E">
        <w:rPr>
          <w:rFonts w:cs="Times New Roman"/>
          <w:szCs w:val="24"/>
          <w:lang w:val="uk-UA"/>
        </w:rPr>
        <w:t>і</w:t>
      </w:r>
      <w:r w:rsidRPr="00E40A13">
        <w:rPr>
          <w:rFonts w:cs="Times New Roman"/>
          <w:szCs w:val="24"/>
          <w:lang w:val="uk-UA"/>
        </w:rPr>
        <w:t xml:space="preserve"> </w:t>
      </w:r>
      <w:r w:rsidR="0051716E">
        <w:rPr>
          <w:rFonts w:cs="Times New Roman"/>
          <w:szCs w:val="24"/>
          <w:lang w:val="uk-UA"/>
        </w:rPr>
        <w:t>ПП</w:t>
      </w:r>
      <w:r w:rsidRPr="00E40A13">
        <w:rPr>
          <w:rFonts w:cs="Times New Roman"/>
          <w:szCs w:val="24"/>
          <w:lang w:val="uk-UA"/>
        </w:rPr>
        <w:t xml:space="preserve"> повинн</w:t>
      </w:r>
      <w:r w:rsidR="0051716E">
        <w:rPr>
          <w:rFonts w:cs="Times New Roman"/>
          <w:szCs w:val="24"/>
          <w:lang w:val="uk-UA"/>
        </w:rPr>
        <w:t>і</w:t>
      </w:r>
      <w:r w:rsidRPr="00E40A13">
        <w:rPr>
          <w:rFonts w:cs="Times New Roman"/>
          <w:szCs w:val="24"/>
          <w:lang w:val="uk-UA"/>
        </w:rPr>
        <w:t xml:space="preserve"> бути перевірено тестуванням на проникнення </w:t>
      </w:r>
      <w:r w:rsidR="00631632" w:rsidRPr="00E40A13">
        <w:rPr>
          <w:rFonts w:cs="Times New Roman"/>
          <w:szCs w:val="24"/>
          <w:lang w:val="uk-UA"/>
        </w:rPr>
        <w:t xml:space="preserve">та на навантаження </w:t>
      </w:r>
      <w:r w:rsidRPr="00E40A13">
        <w:rPr>
          <w:rFonts w:cs="Times New Roman"/>
          <w:szCs w:val="24"/>
          <w:lang w:val="uk-UA"/>
        </w:rPr>
        <w:t>силами Замовника</w:t>
      </w:r>
      <w:r w:rsidR="008D7DED" w:rsidRPr="00E40A13">
        <w:rPr>
          <w:rFonts w:cs="Times New Roman"/>
          <w:szCs w:val="24"/>
          <w:lang w:val="uk-UA"/>
        </w:rPr>
        <w:t xml:space="preserve"> з метою виявлення критичних та високих ризиків інформаційної безпеки</w:t>
      </w:r>
      <w:r w:rsidRPr="00E40A13">
        <w:rPr>
          <w:rFonts w:cs="Times New Roman"/>
          <w:szCs w:val="24"/>
          <w:lang w:val="uk-UA"/>
        </w:rPr>
        <w:t>. Виконавець повинен сповістити Замовника, що система готова до тестування, після чого Замовник організовує та проводить тестування протягом 2-х тижнів.</w:t>
      </w:r>
    </w:p>
    <w:p w14:paraId="0E84C29C" w14:textId="77777777" w:rsidR="00DE0AFB" w:rsidRPr="00E40A13" w:rsidRDefault="00DE0AFB" w:rsidP="00C276AE">
      <w:pPr>
        <w:rPr>
          <w:rFonts w:cs="Times New Roman"/>
          <w:szCs w:val="24"/>
          <w:lang w:val="uk-UA"/>
        </w:rPr>
      </w:pPr>
      <w:r w:rsidRPr="00E40A13">
        <w:rPr>
          <w:rFonts w:cs="Times New Roman"/>
          <w:szCs w:val="24"/>
          <w:lang w:val="uk-UA"/>
        </w:rPr>
        <w:t>У разі фіксації критичних та високих ризиків в процесі проведення тестування на проникнення, Виконавець повинен забезпечити їх усунення в найкоротші терміни та прозвітувати щодо готовності до повторного тестування.</w:t>
      </w:r>
    </w:p>
    <w:p w14:paraId="162AA082" w14:textId="220FC009" w:rsidR="00DE0AFB" w:rsidRPr="00E40A13" w:rsidRDefault="0051716E" w:rsidP="00C276AE">
      <w:pPr>
        <w:rPr>
          <w:rFonts w:cs="Times New Roman"/>
          <w:szCs w:val="24"/>
          <w:lang w:val="uk-UA"/>
        </w:rPr>
      </w:pPr>
      <w:bookmarkStart w:id="80" w:name="_heading=h.rumskg8ys4a8" w:colFirst="0" w:colLast="0"/>
      <w:bookmarkEnd w:id="80"/>
      <w:r>
        <w:rPr>
          <w:rFonts w:cs="Times New Roman"/>
          <w:szCs w:val="24"/>
          <w:lang w:val="uk-UA"/>
        </w:rPr>
        <w:t>ПП</w:t>
      </w:r>
      <w:r w:rsidR="00DE0AFB" w:rsidRPr="00E40A13">
        <w:rPr>
          <w:rFonts w:cs="Times New Roman"/>
          <w:szCs w:val="24"/>
          <w:lang w:val="uk-UA"/>
        </w:rPr>
        <w:t xml:space="preserve"> не може бути прийнято </w:t>
      </w:r>
      <w:r w:rsidR="004974EB" w:rsidRPr="00E40A13">
        <w:rPr>
          <w:rFonts w:cs="Times New Roman"/>
          <w:szCs w:val="24"/>
          <w:lang w:val="uk-UA"/>
        </w:rPr>
        <w:t>Замо</w:t>
      </w:r>
      <w:r>
        <w:rPr>
          <w:rFonts w:cs="Times New Roman"/>
          <w:szCs w:val="24"/>
          <w:lang w:val="uk-UA"/>
        </w:rPr>
        <w:t>в</w:t>
      </w:r>
      <w:r w:rsidR="004974EB" w:rsidRPr="00E40A13">
        <w:rPr>
          <w:rFonts w:cs="Times New Roman"/>
          <w:szCs w:val="24"/>
          <w:lang w:val="uk-UA"/>
        </w:rPr>
        <w:t>ником</w:t>
      </w:r>
      <w:r w:rsidR="00DE0AFB" w:rsidRPr="00E40A13">
        <w:rPr>
          <w:rFonts w:cs="Times New Roman"/>
          <w:szCs w:val="24"/>
          <w:lang w:val="uk-UA"/>
        </w:rPr>
        <w:t xml:space="preserve"> поки не будуть виправлені та перевірені всі критичні та високі ризики інформаційної безпеки.</w:t>
      </w:r>
    </w:p>
    <w:p w14:paraId="7C5C59CA" w14:textId="5146DEF4" w:rsidR="00DE0AFB" w:rsidRPr="00E40A13" w:rsidRDefault="00DE0AFB" w:rsidP="00C276AE">
      <w:pPr>
        <w:pStyle w:val="3"/>
        <w:rPr>
          <w:rFonts w:eastAsia="Times New Roman"/>
        </w:rPr>
      </w:pPr>
      <w:bookmarkStart w:id="81" w:name="_heading=h.5djz2jbfbo4m" w:colFirst="0" w:colLast="0"/>
      <w:bookmarkStart w:id="82" w:name="_Toc206944032"/>
      <w:bookmarkEnd w:id="81"/>
      <w:r w:rsidRPr="00E40A13">
        <w:rPr>
          <w:rFonts w:eastAsia="Times New Roman"/>
        </w:rPr>
        <w:t>Порядок приймання</w:t>
      </w:r>
      <w:bookmarkEnd w:id="82"/>
    </w:p>
    <w:p w14:paraId="7DED8DEB" w14:textId="211D12DB" w:rsidR="00DE0AFB" w:rsidRPr="00E40A13" w:rsidRDefault="00DE0AFB" w:rsidP="00C276AE">
      <w:pPr>
        <w:rPr>
          <w:rFonts w:cs="Times New Roman"/>
          <w:szCs w:val="24"/>
          <w:lang w:val="uk-UA"/>
        </w:rPr>
      </w:pPr>
      <w:r w:rsidRPr="00E40A13">
        <w:rPr>
          <w:rFonts w:cs="Times New Roman"/>
          <w:szCs w:val="24"/>
          <w:lang w:val="uk-UA"/>
        </w:rPr>
        <w:t xml:space="preserve">Результати надання послуг приймаються комісією </w:t>
      </w:r>
      <w:r w:rsidR="004974EB" w:rsidRPr="00E40A13">
        <w:rPr>
          <w:rFonts w:cs="Times New Roman"/>
          <w:szCs w:val="24"/>
          <w:lang w:val="uk-UA"/>
        </w:rPr>
        <w:t>Замовника</w:t>
      </w:r>
      <w:r w:rsidRPr="00E40A13">
        <w:rPr>
          <w:rFonts w:cs="Times New Roman"/>
          <w:szCs w:val="24"/>
          <w:lang w:val="uk-UA"/>
        </w:rPr>
        <w:t>.</w:t>
      </w:r>
    </w:p>
    <w:p w14:paraId="1D6A742C" w14:textId="77777777" w:rsidR="00DE0AFB" w:rsidRPr="00E40A13" w:rsidRDefault="00DE0AFB" w:rsidP="00C276AE">
      <w:pPr>
        <w:rPr>
          <w:rFonts w:cs="Times New Roman"/>
          <w:szCs w:val="24"/>
          <w:lang w:val="uk-UA"/>
        </w:rPr>
      </w:pPr>
      <w:r w:rsidRPr="00E40A13">
        <w:rPr>
          <w:rFonts w:cs="Times New Roman"/>
          <w:szCs w:val="24"/>
          <w:lang w:val="uk-UA"/>
        </w:rPr>
        <w:lastRenderedPageBreak/>
        <w:t>До участі у прийманні наданих послуг залучаються представники Виконавця.</w:t>
      </w:r>
    </w:p>
    <w:p w14:paraId="00E3C423" w14:textId="1807DE98" w:rsidR="00F9113B" w:rsidRDefault="00F9113B" w:rsidP="00C276AE">
      <w:pPr>
        <w:rPr>
          <w:rFonts w:cs="Times New Roman"/>
          <w:szCs w:val="24"/>
          <w:lang w:val="uk-UA"/>
        </w:rPr>
      </w:pPr>
      <w:r w:rsidRPr="00E40A13">
        <w:rPr>
          <w:rFonts w:cs="Times New Roman"/>
          <w:szCs w:val="24"/>
          <w:lang w:val="uk-UA"/>
        </w:rPr>
        <w:t xml:space="preserve">Майнові, у тому числі виключні, права інтелектуальної власності на </w:t>
      </w:r>
      <w:r w:rsidR="0061218E" w:rsidRPr="00E40A13">
        <w:rPr>
          <w:rFonts w:cs="Times New Roman"/>
          <w:lang w:val="uk-UA"/>
        </w:rPr>
        <w:t>програмний продукт «Модуль інформаційного обміну»</w:t>
      </w:r>
      <w:r w:rsidRPr="00E40A13">
        <w:rPr>
          <w:rFonts w:cs="Times New Roman"/>
          <w:szCs w:val="24"/>
          <w:lang w:val="uk-UA"/>
        </w:rPr>
        <w:t xml:space="preserve">, у тому числі передбачені Цивільним кодексом України, Законом України "Про авторське право і суміжні права", а також іншим законодавством України та міжнародними нормативно-правовими актами, з моменту розроблення (створення, модернізації) передаються </w:t>
      </w:r>
      <w:r w:rsidR="0061218E">
        <w:rPr>
          <w:rFonts w:cs="Times New Roman"/>
          <w:szCs w:val="24"/>
          <w:lang w:val="uk-UA"/>
        </w:rPr>
        <w:t>ДСА</w:t>
      </w:r>
      <w:r w:rsidR="0061218E" w:rsidRPr="0061218E">
        <w:rPr>
          <w:rFonts w:cs="Times New Roman"/>
          <w:szCs w:val="24"/>
          <w:lang w:val="uk-UA"/>
        </w:rPr>
        <w:t xml:space="preserve"> </w:t>
      </w:r>
      <w:r w:rsidRPr="00E40A13">
        <w:rPr>
          <w:rFonts w:cs="Times New Roman"/>
          <w:szCs w:val="24"/>
          <w:lang w:val="uk-UA"/>
        </w:rPr>
        <w:t xml:space="preserve">на підставі відповідного договору про передачу </w:t>
      </w:r>
      <w:r w:rsidR="008D7DED" w:rsidRPr="00E40A13">
        <w:rPr>
          <w:rFonts w:cs="Times New Roman"/>
          <w:szCs w:val="24"/>
          <w:lang w:val="uk-UA"/>
        </w:rPr>
        <w:t>майнових</w:t>
      </w:r>
      <w:r w:rsidRPr="00E40A13">
        <w:rPr>
          <w:rFonts w:cs="Times New Roman"/>
          <w:szCs w:val="24"/>
          <w:lang w:val="uk-UA"/>
        </w:rPr>
        <w:t xml:space="preserve"> прав на </w:t>
      </w:r>
      <w:r w:rsidR="0061218E" w:rsidRPr="00E40A13">
        <w:rPr>
          <w:rFonts w:cs="Times New Roman"/>
          <w:lang w:val="uk-UA"/>
        </w:rPr>
        <w:t>програмний продукт «Модуль інформаційного обміну»</w:t>
      </w:r>
      <w:r w:rsidRPr="00E40A13">
        <w:rPr>
          <w:rFonts w:cs="Times New Roman"/>
          <w:szCs w:val="24"/>
          <w:lang w:val="uk-UA"/>
        </w:rPr>
        <w:t>.</w:t>
      </w:r>
    </w:p>
    <w:p w14:paraId="7B888E71" w14:textId="7633E13F" w:rsidR="0061218E" w:rsidRPr="00E40A13" w:rsidRDefault="0061218E" w:rsidP="0061218E">
      <w:pPr>
        <w:rPr>
          <w:rFonts w:cs="Times New Roman"/>
          <w:szCs w:val="24"/>
          <w:lang w:val="uk-UA"/>
        </w:rPr>
      </w:pPr>
      <w:r w:rsidRPr="00E40A13">
        <w:rPr>
          <w:rFonts w:cs="Times New Roman"/>
          <w:szCs w:val="24"/>
          <w:lang w:val="uk-UA"/>
        </w:rPr>
        <w:t xml:space="preserve">Майнові, у тому числі виключні, права інтелектуальної власності на </w:t>
      </w:r>
      <w:r w:rsidRPr="00E40A13">
        <w:rPr>
          <w:rFonts w:cs="Times New Roman"/>
          <w:lang w:val="uk-UA"/>
        </w:rPr>
        <w:t>програмний продукт «Модуль збору інформації»</w:t>
      </w:r>
      <w:r w:rsidRPr="00E40A13">
        <w:rPr>
          <w:rFonts w:cs="Times New Roman"/>
          <w:szCs w:val="24"/>
          <w:lang w:val="uk-UA"/>
        </w:rPr>
        <w:t xml:space="preserve">, у тому числі передбачені Цивільним кодексом України, Законом України "Про авторське право і суміжні права", а також іншим законодавством України та міжнародними нормативно-правовими актами, з моменту розроблення (створення, модернізації) передаються </w:t>
      </w:r>
      <w:r>
        <w:rPr>
          <w:rFonts w:cs="Times New Roman"/>
          <w:szCs w:val="24"/>
          <w:lang w:val="uk-UA"/>
        </w:rPr>
        <w:t>ВККСУ</w:t>
      </w:r>
      <w:r w:rsidRPr="0061218E">
        <w:rPr>
          <w:rFonts w:cs="Times New Roman"/>
          <w:szCs w:val="24"/>
          <w:lang w:val="uk-UA"/>
        </w:rPr>
        <w:t xml:space="preserve"> </w:t>
      </w:r>
      <w:r w:rsidRPr="00E40A13">
        <w:rPr>
          <w:rFonts w:cs="Times New Roman"/>
          <w:szCs w:val="24"/>
          <w:lang w:val="uk-UA"/>
        </w:rPr>
        <w:t xml:space="preserve">на підставі відповідного договору про передачу майнових прав на </w:t>
      </w:r>
      <w:r w:rsidRPr="00E40A13">
        <w:rPr>
          <w:rFonts w:cs="Times New Roman"/>
          <w:lang w:val="uk-UA"/>
        </w:rPr>
        <w:t>програмний продукт «Модуль збору інформації»</w:t>
      </w:r>
      <w:r w:rsidRPr="00E40A13">
        <w:rPr>
          <w:rFonts w:cs="Times New Roman"/>
          <w:szCs w:val="24"/>
          <w:lang w:val="uk-UA"/>
        </w:rPr>
        <w:t>.</w:t>
      </w:r>
    </w:p>
    <w:p w14:paraId="3970C18E" w14:textId="1699C6ED" w:rsidR="00E16ABF" w:rsidRPr="00E40A13" w:rsidRDefault="00E16ABF" w:rsidP="00C276AE">
      <w:pPr>
        <w:pStyle w:val="3"/>
        <w:rPr>
          <w:rFonts w:eastAsia="Times New Roman"/>
        </w:rPr>
      </w:pPr>
      <w:bookmarkStart w:id="83" w:name="_Toc206944033"/>
      <w:r w:rsidRPr="00E40A13">
        <w:rPr>
          <w:rFonts w:eastAsia="Times New Roman"/>
        </w:rPr>
        <w:t>Вимоги до підтримки виробником</w:t>
      </w:r>
      <w:bookmarkEnd w:id="83"/>
    </w:p>
    <w:p w14:paraId="35BE34E9" w14:textId="19796B2B" w:rsidR="00E16ABF" w:rsidRPr="00E40A13" w:rsidRDefault="00E16ABF" w:rsidP="00E16ABF">
      <w:pPr>
        <w:rPr>
          <w:rFonts w:cs="Times New Roman"/>
          <w:szCs w:val="24"/>
          <w:lang w:val="uk-UA"/>
        </w:rPr>
      </w:pPr>
      <w:r w:rsidRPr="00E40A13">
        <w:rPr>
          <w:rFonts w:cs="Times New Roman"/>
          <w:szCs w:val="24"/>
          <w:lang w:val="uk-UA"/>
        </w:rPr>
        <w:t xml:space="preserve">Користувачам </w:t>
      </w:r>
      <w:r w:rsidR="00F04352">
        <w:rPr>
          <w:lang w:val="uk-UA"/>
        </w:rPr>
        <w:t>ПП</w:t>
      </w:r>
      <w:r w:rsidR="00CC1FE5" w:rsidRPr="00E40A13">
        <w:rPr>
          <w:lang w:val="uk-UA"/>
        </w:rPr>
        <w:t xml:space="preserve"> </w:t>
      </w:r>
      <w:r w:rsidRPr="00E40A13">
        <w:rPr>
          <w:rFonts w:cs="Times New Roman"/>
          <w:szCs w:val="24"/>
          <w:lang w:val="uk-UA"/>
        </w:rPr>
        <w:t xml:space="preserve">повинна бути надана вся необхідна контактна інформація та інструкції, що стосуються допомоги у разі </w:t>
      </w:r>
      <w:proofErr w:type="spellStart"/>
      <w:r w:rsidRPr="00E40A13">
        <w:rPr>
          <w:rFonts w:cs="Times New Roman"/>
          <w:szCs w:val="24"/>
          <w:lang w:val="uk-UA"/>
        </w:rPr>
        <w:t>несправностей</w:t>
      </w:r>
      <w:proofErr w:type="spellEnd"/>
      <w:r w:rsidRPr="00E40A13">
        <w:rPr>
          <w:rFonts w:cs="Times New Roman"/>
          <w:szCs w:val="24"/>
          <w:lang w:val="uk-UA"/>
        </w:rPr>
        <w:t xml:space="preserve"> </w:t>
      </w:r>
      <w:r w:rsidR="00F04352">
        <w:rPr>
          <w:lang w:val="uk-UA"/>
        </w:rPr>
        <w:t>ПП</w:t>
      </w:r>
      <w:r w:rsidRPr="00E40A13">
        <w:rPr>
          <w:rFonts w:cs="Times New Roman"/>
          <w:szCs w:val="24"/>
          <w:lang w:val="uk-UA"/>
        </w:rPr>
        <w:t>.</w:t>
      </w:r>
    </w:p>
    <w:p w14:paraId="5D009DB1" w14:textId="7C7172E4" w:rsidR="00E16ABF" w:rsidRPr="00E40A13" w:rsidRDefault="00E16ABF" w:rsidP="00E16ABF">
      <w:pPr>
        <w:rPr>
          <w:rFonts w:cs="Times New Roman"/>
          <w:szCs w:val="24"/>
          <w:lang w:val="uk-UA"/>
        </w:rPr>
      </w:pPr>
      <w:r w:rsidRPr="00E40A13">
        <w:rPr>
          <w:rFonts w:cs="Times New Roman"/>
          <w:szCs w:val="24"/>
          <w:lang w:val="uk-UA"/>
        </w:rPr>
        <w:t xml:space="preserve">Адміністратори </w:t>
      </w:r>
      <w:r w:rsidR="00F04352">
        <w:rPr>
          <w:lang w:val="uk-UA"/>
        </w:rPr>
        <w:t>ПП</w:t>
      </w:r>
      <w:r w:rsidR="00CC1FE5" w:rsidRPr="00E40A13">
        <w:rPr>
          <w:lang w:val="uk-UA"/>
        </w:rPr>
        <w:t xml:space="preserve"> </w:t>
      </w:r>
      <w:r w:rsidRPr="00E40A13">
        <w:rPr>
          <w:rFonts w:cs="Times New Roman"/>
          <w:szCs w:val="24"/>
          <w:lang w:val="uk-UA"/>
        </w:rPr>
        <w:t xml:space="preserve">повинні мати доступ до ефективних засобів реєстрації скарг одержувачів послуг </w:t>
      </w:r>
      <w:r w:rsidR="00F04352">
        <w:rPr>
          <w:lang w:val="uk-UA"/>
        </w:rPr>
        <w:t>ПП</w:t>
      </w:r>
      <w:r w:rsidRPr="00E40A13">
        <w:rPr>
          <w:rFonts w:cs="Times New Roman"/>
          <w:szCs w:val="24"/>
          <w:lang w:val="uk-UA"/>
        </w:rPr>
        <w:t>, планування завдань, надання інформації про методи вирішення проблем тощо (довідкова служба, база знань).</w:t>
      </w:r>
    </w:p>
    <w:p w14:paraId="0F4F96F3" w14:textId="46BFF12A" w:rsidR="00F9113B" w:rsidRPr="00E40A13" w:rsidRDefault="00E16ABF" w:rsidP="00E16ABF">
      <w:pPr>
        <w:rPr>
          <w:rFonts w:cs="Times New Roman"/>
          <w:szCs w:val="24"/>
          <w:lang w:val="uk-UA"/>
        </w:rPr>
      </w:pPr>
      <w:r w:rsidRPr="00E40A13">
        <w:rPr>
          <w:rFonts w:cs="Times New Roman"/>
          <w:szCs w:val="24"/>
          <w:lang w:val="uk-UA"/>
        </w:rPr>
        <w:t xml:space="preserve">Складові вирішення проблем та бази знань повинні бути заповнені та накопичені з етапу тестування </w:t>
      </w:r>
      <w:r w:rsidR="00F04352">
        <w:rPr>
          <w:lang w:val="uk-UA"/>
        </w:rPr>
        <w:t>ПП</w:t>
      </w:r>
      <w:r w:rsidRPr="00E40A13">
        <w:rPr>
          <w:rFonts w:cs="Times New Roman"/>
          <w:szCs w:val="24"/>
          <w:lang w:val="uk-UA"/>
        </w:rPr>
        <w:t xml:space="preserve">. База знань повинна бути підготовлена на етапі дослідної експлуатації </w:t>
      </w:r>
      <w:r w:rsidR="00F04352">
        <w:rPr>
          <w:lang w:val="uk-UA"/>
        </w:rPr>
        <w:t>ПП</w:t>
      </w:r>
      <w:r w:rsidRPr="00E40A13">
        <w:rPr>
          <w:rFonts w:cs="Times New Roman"/>
          <w:szCs w:val="24"/>
          <w:lang w:val="uk-UA"/>
        </w:rPr>
        <w:t>, щоб вона могла використовуватися користувачами та адміністраторами при вирішенні найпоширеніших проблем.</w:t>
      </w:r>
    </w:p>
    <w:p w14:paraId="34AB0CEB" w14:textId="4363494E" w:rsidR="00E16ABF" w:rsidRPr="00E40A13" w:rsidRDefault="00E16ABF" w:rsidP="00C276AE">
      <w:pPr>
        <w:pStyle w:val="3"/>
        <w:rPr>
          <w:rFonts w:eastAsia="Times New Roman"/>
        </w:rPr>
      </w:pPr>
      <w:bookmarkStart w:id="84" w:name="_Toc206944034"/>
      <w:r w:rsidRPr="00E40A13">
        <w:rPr>
          <w:rFonts w:eastAsia="Times New Roman"/>
        </w:rPr>
        <w:t>Вимоги до навчання персоналу</w:t>
      </w:r>
      <w:bookmarkEnd w:id="84"/>
    </w:p>
    <w:p w14:paraId="211B66C5" w14:textId="6F7A2AB3" w:rsidR="00E16ABF" w:rsidRPr="00E40A13" w:rsidRDefault="00E16ABF" w:rsidP="00E16ABF">
      <w:pPr>
        <w:rPr>
          <w:rFonts w:cs="Times New Roman"/>
          <w:szCs w:val="24"/>
          <w:lang w:val="uk-UA"/>
        </w:rPr>
      </w:pPr>
      <w:r w:rsidRPr="00E40A13">
        <w:rPr>
          <w:rFonts w:cs="Times New Roman"/>
          <w:szCs w:val="24"/>
          <w:lang w:val="uk-UA"/>
        </w:rPr>
        <w:t xml:space="preserve">Виконавець повинен забезпечити навчання (інструктаж) адміністраторів та користувачів </w:t>
      </w:r>
      <w:r w:rsidR="00F04352">
        <w:rPr>
          <w:lang w:val="uk-UA"/>
        </w:rPr>
        <w:t>ПП</w:t>
      </w:r>
      <w:r w:rsidR="00CC1FE5" w:rsidRPr="00E40A13">
        <w:rPr>
          <w:lang w:val="uk-UA"/>
        </w:rPr>
        <w:t xml:space="preserve"> </w:t>
      </w:r>
      <w:r w:rsidR="008D7DED" w:rsidRPr="00E40A13">
        <w:rPr>
          <w:rFonts w:cs="Times New Roman"/>
          <w:szCs w:val="24"/>
          <w:lang w:val="uk-UA"/>
        </w:rPr>
        <w:t>щодо розроблен</w:t>
      </w:r>
      <w:r w:rsidR="00F04352">
        <w:rPr>
          <w:rFonts w:cs="Times New Roman"/>
          <w:szCs w:val="24"/>
          <w:lang w:val="uk-UA"/>
        </w:rPr>
        <w:t>их</w:t>
      </w:r>
      <w:r w:rsidR="008D7DED" w:rsidRPr="00E40A13">
        <w:rPr>
          <w:rFonts w:cs="Times New Roman"/>
          <w:szCs w:val="24"/>
          <w:lang w:val="uk-UA"/>
        </w:rPr>
        <w:t xml:space="preserve"> </w:t>
      </w:r>
      <w:r w:rsidR="00F04352">
        <w:rPr>
          <w:rFonts w:cs="Times New Roman"/>
          <w:szCs w:val="24"/>
          <w:lang w:val="uk-UA"/>
        </w:rPr>
        <w:t>ПП</w:t>
      </w:r>
      <w:r w:rsidRPr="00E40A13">
        <w:rPr>
          <w:rFonts w:cs="Times New Roman"/>
          <w:szCs w:val="24"/>
          <w:lang w:val="uk-UA"/>
        </w:rPr>
        <w:t>.</w:t>
      </w:r>
    </w:p>
    <w:p w14:paraId="33424D6A" w14:textId="77777777" w:rsidR="00E16ABF" w:rsidRPr="00E40A13" w:rsidRDefault="00E16ABF" w:rsidP="00E16ABF">
      <w:pPr>
        <w:rPr>
          <w:rFonts w:cs="Times New Roman"/>
          <w:szCs w:val="24"/>
          <w:lang w:val="uk-UA"/>
        </w:rPr>
      </w:pPr>
      <w:r w:rsidRPr="00E40A13">
        <w:rPr>
          <w:rFonts w:cs="Times New Roman"/>
          <w:szCs w:val="24"/>
          <w:lang w:val="uk-UA"/>
        </w:rPr>
        <w:t>Кількість персоналу для навчання:</w:t>
      </w:r>
    </w:p>
    <w:p w14:paraId="11A097AE" w14:textId="7007E1C3" w:rsidR="00E16ABF" w:rsidRPr="00E40A13" w:rsidRDefault="00E16ABF" w:rsidP="00041235">
      <w:pPr>
        <w:pStyle w:val="a4"/>
        <w:numPr>
          <w:ilvl w:val="0"/>
          <w:numId w:val="4"/>
        </w:numPr>
        <w:rPr>
          <w:lang w:val="uk-UA"/>
        </w:rPr>
      </w:pPr>
      <w:r w:rsidRPr="00E40A13">
        <w:rPr>
          <w:lang w:val="uk-UA"/>
        </w:rPr>
        <w:t xml:space="preserve">адмініструванню та супроводу експлуатації: не менше 2 (двох) професіональних ІТ-працівників </w:t>
      </w:r>
      <w:r w:rsidR="00D47D6C" w:rsidRPr="00E40A13">
        <w:rPr>
          <w:lang w:val="uk-UA"/>
        </w:rPr>
        <w:t>Замовник</w:t>
      </w:r>
      <w:r w:rsidRPr="00E40A13">
        <w:rPr>
          <w:lang w:val="uk-UA"/>
        </w:rPr>
        <w:t>а</w:t>
      </w:r>
      <w:r w:rsidR="00F04352">
        <w:rPr>
          <w:lang w:val="uk-UA"/>
        </w:rPr>
        <w:t xml:space="preserve"> та/або Технічного адміністратора</w:t>
      </w:r>
      <w:r w:rsidRPr="00E40A13">
        <w:rPr>
          <w:lang w:val="uk-UA"/>
        </w:rPr>
        <w:t>;</w:t>
      </w:r>
    </w:p>
    <w:p w14:paraId="58E79C37" w14:textId="0F1F9C22" w:rsidR="00E16ABF" w:rsidRPr="00E40A13" w:rsidRDefault="00E16ABF" w:rsidP="00041235">
      <w:pPr>
        <w:pStyle w:val="a4"/>
        <w:numPr>
          <w:ilvl w:val="0"/>
          <w:numId w:val="4"/>
        </w:numPr>
        <w:rPr>
          <w:lang w:val="uk-UA"/>
        </w:rPr>
      </w:pPr>
      <w:r w:rsidRPr="00E40A13">
        <w:rPr>
          <w:lang w:val="uk-UA"/>
        </w:rPr>
        <w:t xml:space="preserve">користувачів </w:t>
      </w:r>
      <w:r w:rsidR="00F04352">
        <w:rPr>
          <w:lang w:val="uk-UA"/>
        </w:rPr>
        <w:t>ПП</w:t>
      </w:r>
      <w:r w:rsidRPr="00E40A13">
        <w:rPr>
          <w:lang w:val="uk-UA"/>
        </w:rPr>
        <w:t xml:space="preserve">: не менше 20 (двадцяти) працівників </w:t>
      </w:r>
      <w:r w:rsidR="00D47D6C" w:rsidRPr="00E40A13">
        <w:rPr>
          <w:lang w:val="uk-UA"/>
        </w:rPr>
        <w:t>Замовник</w:t>
      </w:r>
      <w:r w:rsidRPr="00E40A13">
        <w:rPr>
          <w:lang w:val="uk-UA"/>
        </w:rPr>
        <w:t>а</w:t>
      </w:r>
      <w:r w:rsidR="00F04352" w:rsidRPr="00F04352">
        <w:rPr>
          <w:lang w:val="uk-UA"/>
        </w:rPr>
        <w:t xml:space="preserve"> </w:t>
      </w:r>
      <w:r w:rsidR="00F04352">
        <w:rPr>
          <w:lang w:val="uk-UA"/>
        </w:rPr>
        <w:t>та/або Технічного адміністратора</w:t>
      </w:r>
      <w:r w:rsidRPr="00E40A13">
        <w:rPr>
          <w:lang w:val="uk-UA"/>
        </w:rPr>
        <w:t>.</w:t>
      </w:r>
    </w:p>
    <w:p w14:paraId="1C5B0387" w14:textId="47CB4DE3" w:rsidR="00983B6C" w:rsidRPr="00E40A13" w:rsidRDefault="00983B6C" w:rsidP="00E16ABF">
      <w:pPr>
        <w:rPr>
          <w:rFonts w:cs="Times New Roman"/>
          <w:szCs w:val="24"/>
          <w:lang w:val="uk-UA"/>
        </w:rPr>
      </w:pPr>
      <w:r w:rsidRPr="00E40A13">
        <w:rPr>
          <w:rFonts w:cs="Times New Roman"/>
          <w:szCs w:val="24"/>
          <w:lang w:val="uk-UA"/>
        </w:rPr>
        <w:t>Додаткові вимоги до навчання вказані в п.5.2.1.</w:t>
      </w:r>
    </w:p>
    <w:p w14:paraId="50470F31" w14:textId="6C7D4207" w:rsidR="00E16ABF" w:rsidRPr="00E40A13" w:rsidRDefault="00E16ABF" w:rsidP="00E16ABF">
      <w:pPr>
        <w:rPr>
          <w:rFonts w:cs="Times New Roman"/>
          <w:szCs w:val="24"/>
          <w:lang w:val="uk-UA"/>
        </w:rPr>
      </w:pPr>
      <w:r w:rsidRPr="00E40A13">
        <w:rPr>
          <w:rFonts w:cs="Times New Roman"/>
          <w:szCs w:val="24"/>
          <w:lang w:val="uk-UA"/>
        </w:rPr>
        <w:t>Вартість навчання повинна бути врахована в ціновій пропозиції Виконавця.</w:t>
      </w:r>
    </w:p>
    <w:p w14:paraId="178BDCC1" w14:textId="727945BF" w:rsidR="005F19D4" w:rsidRPr="00E40A13" w:rsidRDefault="00485BCB" w:rsidP="00485BCB">
      <w:pPr>
        <w:pStyle w:val="2"/>
        <w:rPr>
          <w:lang w:val="uk-UA"/>
        </w:rPr>
      </w:pPr>
      <w:bookmarkStart w:id="85" w:name="n300"/>
      <w:bookmarkStart w:id="86" w:name="_Toc206944035"/>
      <w:bookmarkEnd w:id="85"/>
      <w:r w:rsidRPr="00E40A13">
        <w:rPr>
          <w:lang w:val="uk-UA"/>
        </w:rPr>
        <w:t xml:space="preserve">Вимоги </w:t>
      </w:r>
      <w:r w:rsidR="005F19D4" w:rsidRPr="00E40A13">
        <w:rPr>
          <w:lang w:val="uk-UA"/>
        </w:rPr>
        <w:t>до гарантійної підтримки</w:t>
      </w:r>
      <w:bookmarkEnd w:id="86"/>
    </w:p>
    <w:p w14:paraId="07558D06" w14:textId="07B1A16C" w:rsidR="00F9113B" w:rsidRPr="00E40A13" w:rsidRDefault="00F9113B" w:rsidP="00922517">
      <w:pPr>
        <w:rPr>
          <w:rFonts w:cs="Times New Roman"/>
          <w:szCs w:val="24"/>
          <w:lang w:val="uk-UA"/>
        </w:rPr>
      </w:pPr>
      <w:r w:rsidRPr="00E40A13">
        <w:rPr>
          <w:rFonts w:cs="Times New Roman"/>
          <w:szCs w:val="24"/>
          <w:lang w:val="uk-UA"/>
        </w:rPr>
        <w:t>Об’єктом гарантійного обслуговування повинн</w:t>
      </w:r>
      <w:r w:rsidR="008D7DED" w:rsidRPr="00E40A13">
        <w:rPr>
          <w:rFonts w:cs="Times New Roman"/>
          <w:szCs w:val="24"/>
          <w:lang w:val="uk-UA"/>
        </w:rPr>
        <w:t>о</w:t>
      </w:r>
      <w:r w:rsidRPr="00E40A13">
        <w:rPr>
          <w:rFonts w:cs="Times New Roman"/>
          <w:szCs w:val="24"/>
          <w:lang w:val="uk-UA"/>
        </w:rPr>
        <w:t xml:space="preserve"> бути </w:t>
      </w:r>
      <w:r w:rsidR="00F04352">
        <w:rPr>
          <w:rFonts w:cs="Times New Roman"/>
          <w:szCs w:val="24"/>
          <w:lang w:val="uk-UA"/>
        </w:rPr>
        <w:t>програмне забезпечення</w:t>
      </w:r>
      <w:r w:rsidRPr="00E40A13">
        <w:rPr>
          <w:rFonts w:cs="Times New Roman"/>
          <w:szCs w:val="24"/>
          <w:lang w:val="uk-UA"/>
        </w:rPr>
        <w:t xml:space="preserve"> </w:t>
      </w:r>
      <w:r w:rsidR="00F04352">
        <w:rPr>
          <w:lang w:val="uk-UA"/>
        </w:rPr>
        <w:t>ПП</w:t>
      </w:r>
      <w:r w:rsidRPr="00E40A13">
        <w:rPr>
          <w:rFonts w:cs="Times New Roman"/>
          <w:szCs w:val="24"/>
          <w:lang w:val="uk-UA"/>
        </w:rPr>
        <w:t>, впроваджене відповідно до умов договору та до затвердженого Технічного завдання.</w:t>
      </w:r>
    </w:p>
    <w:p w14:paraId="780FE22A" w14:textId="1EE12F23" w:rsidR="00F9113B" w:rsidRPr="00E40A13" w:rsidRDefault="00F9113B" w:rsidP="00922517">
      <w:pPr>
        <w:rPr>
          <w:rFonts w:cs="Times New Roman"/>
          <w:szCs w:val="24"/>
          <w:lang w:val="uk-UA"/>
        </w:rPr>
      </w:pPr>
      <w:r w:rsidRPr="00E40A13">
        <w:rPr>
          <w:rFonts w:cs="Times New Roman"/>
          <w:szCs w:val="24"/>
          <w:lang w:val="uk-UA"/>
        </w:rPr>
        <w:lastRenderedPageBreak/>
        <w:t xml:space="preserve">Гарантійне обслуговування </w:t>
      </w:r>
      <w:r w:rsidR="00F04352">
        <w:rPr>
          <w:lang w:val="uk-UA"/>
        </w:rPr>
        <w:t>ПП</w:t>
      </w:r>
      <w:r w:rsidR="00CC1FE5" w:rsidRPr="00E40A13">
        <w:rPr>
          <w:lang w:val="uk-UA"/>
        </w:rPr>
        <w:t xml:space="preserve"> </w:t>
      </w:r>
      <w:r w:rsidRPr="00E40A13">
        <w:rPr>
          <w:rFonts w:cs="Times New Roman"/>
          <w:szCs w:val="24"/>
          <w:lang w:val="uk-UA"/>
        </w:rPr>
        <w:t xml:space="preserve">надається після введення </w:t>
      </w:r>
      <w:r w:rsidR="00F04352">
        <w:rPr>
          <w:lang w:val="uk-UA"/>
        </w:rPr>
        <w:t>ПП</w:t>
      </w:r>
      <w:r w:rsidR="00CC1FE5" w:rsidRPr="00E40A13">
        <w:rPr>
          <w:lang w:val="uk-UA"/>
        </w:rPr>
        <w:t xml:space="preserve"> </w:t>
      </w:r>
      <w:r w:rsidRPr="00E40A13">
        <w:rPr>
          <w:rFonts w:cs="Times New Roman"/>
          <w:szCs w:val="24"/>
          <w:lang w:val="uk-UA"/>
        </w:rPr>
        <w:t xml:space="preserve">у промислову експлуатацію. </w:t>
      </w:r>
    </w:p>
    <w:p w14:paraId="14644DF0" w14:textId="77777777" w:rsidR="00F9113B" w:rsidRPr="00E40A13" w:rsidRDefault="00F9113B" w:rsidP="00922517">
      <w:pPr>
        <w:rPr>
          <w:rFonts w:cs="Times New Roman"/>
          <w:szCs w:val="24"/>
          <w:lang w:val="uk-UA"/>
        </w:rPr>
      </w:pPr>
      <w:r w:rsidRPr="00E40A13">
        <w:rPr>
          <w:rFonts w:cs="Times New Roman"/>
          <w:szCs w:val="24"/>
          <w:lang w:val="uk-UA"/>
        </w:rPr>
        <w:t>Гарантійне обслуговування повинно включати:</w:t>
      </w:r>
    </w:p>
    <w:p w14:paraId="670E9A38" w14:textId="1C712B88" w:rsidR="00F9113B" w:rsidRPr="00E40A13" w:rsidRDefault="00F9113B" w:rsidP="00041235">
      <w:pPr>
        <w:pStyle w:val="a4"/>
        <w:numPr>
          <w:ilvl w:val="0"/>
          <w:numId w:val="4"/>
        </w:numPr>
        <w:rPr>
          <w:lang w:val="uk-UA"/>
        </w:rPr>
      </w:pPr>
      <w:r w:rsidRPr="00E40A13">
        <w:rPr>
          <w:lang w:val="uk-UA"/>
        </w:rPr>
        <w:t xml:space="preserve">безкоштовне виправлення помилок </w:t>
      </w:r>
      <w:r w:rsidR="008D7DED" w:rsidRPr="00E40A13">
        <w:rPr>
          <w:lang w:val="uk-UA"/>
        </w:rPr>
        <w:t xml:space="preserve">в </w:t>
      </w:r>
      <w:r w:rsidR="003D3F4E" w:rsidRPr="00E40A13">
        <w:rPr>
          <w:lang w:val="uk-UA"/>
        </w:rPr>
        <w:t xml:space="preserve">програмному забезпеченні </w:t>
      </w:r>
      <w:r w:rsidR="00F04352">
        <w:rPr>
          <w:lang w:val="uk-UA"/>
        </w:rPr>
        <w:t>ПП</w:t>
      </w:r>
      <w:r w:rsidRPr="00E40A13">
        <w:rPr>
          <w:lang w:val="uk-UA"/>
        </w:rPr>
        <w:t>;</w:t>
      </w:r>
    </w:p>
    <w:p w14:paraId="363F52BA" w14:textId="67D6B03F" w:rsidR="00F9113B" w:rsidRPr="00E40A13" w:rsidRDefault="00F9113B" w:rsidP="00041235">
      <w:pPr>
        <w:pStyle w:val="a4"/>
        <w:numPr>
          <w:ilvl w:val="0"/>
          <w:numId w:val="4"/>
        </w:numPr>
        <w:rPr>
          <w:lang w:val="uk-UA"/>
        </w:rPr>
      </w:pPr>
      <w:r w:rsidRPr="00E40A13">
        <w:rPr>
          <w:lang w:val="uk-UA"/>
        </w:rPr>
        <w:t xml:space="preserve">безоплатні послуги з реагування на інциденти, пов’язані з дефектами у програмному забезпеченні </w:t>
      </w:r>
      <w:r w:rsidR="00F04352">
        <w:rPr>
          <w:lang w:val="uk-UA"/>
        </w:rPr>
        <w:t>ПП</w:t>
      </w:r>
      <w:r w:rsidRPr="00E40A13">
        <w:rPr>
          <w:lang w:val="uk-UA"/>
        </w:rPr>
        <w:t>;</w:t>
      </w:r>
    </w:p>
    <w:p w14:paraId="4B51632D" w14:textId="1F26EBA0" w:rsidR="00F9113B" w:rsidRPr="00E40A13" w:rsidRDefault="00F9113B" w:rsidP="00041235">
      <w:pPr>
        <w:pStyle w:val="a4"/>
        <w:numPr>
          <w:ilvl w:val="0"/>
          <w:numId w:val="4"/>
        </w:numPr>
        <w:rPr>
          <w:lang w:val="uk-UA"/>
        </w:rPr>
      </w:pPr>
      <w:r w:rsidRPr="00E40A13">
        <w:rPr>
          <w:lang w:val="uk-UA"/>
        </w:rPr>
        <w:t xml:space="preserve">усунення розбіжностей між </w:t>
      </w:r>
      <w:r w:rsidR="00F04352">
        <w:rPr>
          <w:lang w:val="uk-UA"/>
        </w:rPr>
        <w:t>програмним забезпеченням</w:t>
      </w:r>
      <w:r w:rsidRPr="00E40A13">
        <w:rPr>
          <w:lang w:val="uk-UA"/>
        </w:rPr>
        <w:t xml:space="preserve"> </w:t>
      </w:r>
      <w:r w:rsidR="00F04352">
        <w:rPr>
          <w:lang w:val="uk-UA"/>
        </w:rPr>
        <w:t>ПП</w:t>
      </w:r>
      <w:r w:rsidR="00CC1FE5" w:rsidRPr="00E40A13">
        <w:rPr>
          <w:lang w:val="uk-UA"/>
        </w:rPr>
        <w:t xml:space="preserve"> </w:t>
      </w:r>
      <w:r w:rsidRPr="00E40A13">
        <w:rPr>
          <w:lang w:val="uk-UA"/>
        </w:rPr>
        <w:t xml:space="preserve">та затвердженим Технічним завданням, помилок та інших </w:t>
      </w:r>
      <w:proofErr w:type="spellStart"/>
      <w:r w:rsidRPr="00E40A13">
        <w:rPr>
          <w:lang w:val="uk-UA"/>
        </w:rPr>
        <w:t>несправностей</w:t>
      </w:r>
      <w:proofErr w:type="spellEnd"/>
      <w:r w:rsidRPr="00E40A13">
        <w:rPr>
          <w:lang w:val="uk-UA"/>
        </w:rPr>
        <w:t xml:space="preserve"> (</w:t>
      </w:r>
      <w:r w:rsidR="003D3F4E" w:rsidRPr="00E40A13">
        <w:rPr>
          <w:lang w:val="uk-UA"/>
        </w:rPr>
        <w:t xml:space="preserve">несправністю ПЗ вважатиметься ситуація, коли користувачі не можуть виконати певні дії, що пов’язані з функціями </w:t>
      </w:r>
      <w:r w:rsidR="00F04352">
        <w:rPr>
          <w:lang w:val="uk-UA"/>
        </w:rPr>
        <w:t>ПП</w:t>
      </w:r>
      <w:r w:rsidR="003D3F4E" w:rsidRPr="00E40A13">
        <w:rPr>
          <w:lang w:val="uk-UA"/>
        </w:rPr>
        <w:t xml:space="preserve">, за винятком ситуацій, коли таке невиконання є наслідком некоректної роботи апаратного забезпечення </w:t>
      </w:r>
      <w:r w:rsidR="00F04352">
        <w:rPr>
          <w:lang w:val="uk-UA"/>
        </w:rPr>
        <w:t>ПП</w:t>
      </w:r>
      <w:r w:rsidR="00CC1FE5" w:rsidRPr="00E40A13">
        <w:rPr>
          <w:lang w:val="uk-UA"/>
        </w:rPr>
        <w:t xml:space="preserve"> </w:t>
      </w:r>
      <w:r w:rsidR="003D3F4E" w:rsidRPr="00E40A13">
        <w:rPr>
          <w:lang w:val="uk-UA"/>
        </w:rPr>
        <w:t>або каналів зв’язку</w:t>
      </w:r>
      <w:r w:rsidRPr="00E40A13">
        <w:rPr>
          <w:lang w:val="uk-UA"/>
        </w:rPr>
        <w:t>);</w:t>
      </w:r>
    </w:p>
    <w:p w14:paraId="0C569064" w14:textId="77777777" w:rsidR="00F9113B" w:rsidRPr="00E40A13" w:rsidRDefault="00F9113B" w:rsidP="00041235">
      <w:pPr>
        <w:pStyle w:val="a4"/>
        <w:numPr>
          <w:ilvl w:val="0"/>
          <w:numId w:val="4"/>
        </w:numPr>
        <w:rPr>
          <w:lang w:val="uk-UA"/>
        </w:rPr>
      </w:pPr>
      <w:r w:rsidRPr="00E40A13">
        <w:rPr>
          <w:lang w:val="uk-UA"/>
        </w:rPr>
        <w:t>інші гарантії, передбачені законодавчими та регуляторними актами України.</w:t>
      </w:r>
    </w:p>
    <w:p w14:paraId="6FEDF40A" w14:textId="34DA778B" w:rsidR="00F9113B" w:rsidRPr="00E40A13" w:rsidRDefault="003D3F4E" w:rsidP="00922517">
      <w:pPr>
        <w:rPr>
          <w:rFonts w:cs="Times New Roman"/>
          <w:szCs w:val="24"/>
          <w:lang w:val="uk-UA"/>
        </w:rPr>
      </w:pPr>
      <w:r w:rsidRPr="00E40A13">
        <w:rPr>
          <w:rFonts w:cs="Times New Roman"/>
          <w:szCs w:val="24"/>
          <w:lang w:val="uk-UA"/>
        </w:rPr>
        <w:t xml:space="preserve">Послуги </w:t>
      </w:r>
      <w:r w:rsidR="00F9113B" w:rsidRPr="00E40A13">
        <w:rPr>
          <w:rFonts w:cs="Times New Roman"/>
          <w:szCs w:val="24"/>
          <w:lang w:val="uk-UA"/>
        </w:rPr>
        <w:t xml:space="preserve">з гарантійного обслуговування </w:t>
      </w:r>
      <w:r w:rsidR="00F04352">
        <w:rPr>
          <w:lang w:val="uk-UA"/>
        </w:rPr>
        <w:t>ПП</w:t>
      </w:r>
      <w:r w:rsidR="00CC1FE5" w:rsidRPr="00E40A13">
        <w:rPr>
          <w:lang w:val="uk-UA"/>
        </w:rPr>
        <w:t xml:space="preserve"> </w:t>
      </w:r>
      <w:r w:rsidR="00F9113B" w:rsidRPr="00E40A13">
        <w:rPr>
          <w:rFonts w:cs="Times New Roman"/>
          <w:szCs w:val="24"/>
          <w:lang w:val="uk-UA"/>
        </w:rPr>
        <w:t xml:space="preserve">стосуються всього переліку програмного забезпечення, що надається </w:t>
      </w:r>
      <w:r w:rsidRPr="00E40A13">
        <w:rPr>
          <w:rFonts w:cs="Times New Roman"/>
          <w:szCs w:val="24"/>
          <w:lang w:val="uk-UA"/>
        </w:rPr>
        <w:t>Виконавцем</w:t>
      </w:r>
      <w:r w:rsidR="00F9113B" w:rsidRPr="00E40A13">
        <w:rPr>
          <w:rFonts w:cs="Times New Roman"/>
          <w:szCs w:val="24"/>
          <w:lang w:val="uk-UA"/>
        </w:rPr>
        <w:t>, у тому числі СУБД.</w:t>
      </w:r>
    </w:p>
    <w:p w14:paraId="16B807D1" w14:textId="138A115F" w:rsidR="00F9113B" w:rsidRPr="00E40A13" w:rsidRDefault="00F04352" w:rsidP="00922517">
      <w:pPr>
        <w:rPr>
          <w:rFonts w:cs="Times New Roman"/>
          <w:szCs w:val="24"/>
          <w:lang w:val="uk-UA"/>
        </w:rPr>
      </w:pPr>
      <w:r>
        <w:rPr>
          <w:rFonts w:cs="Times New Roman"/>
          <w:szCs w:val="24"/>
          <w:lang w:val="uk-UA"/>
        </w:rPr>
        <w:t>Програмне забезпечення ПП</w:t>
      </w:r>
      <w:r w:rsidR="00CC1FE5" w:rsidRPr="00E40A13">
        <w:rPr>
          <w:lang w:val="uk-UA"/>
        </w:rPr>
        <w:t xml:space="preserve"> </w:t>
      </w:r>
      <w:r w:rsidR="00F9113B" w:rsidRPr="00E40A13">
        <w:rPr>
          <w:rFonts w:cs="Times New Roman"/>
          <w:szCs w:val="24"/>
          <w:lang w:val="uk-UA"/>
        </w:rPr>
        <w:t xml:space="preserve">повинно бути функціональним, надійним та швидко відновлюваним після виправлення помилок. Всі дії Виконавця </w:t>
      </w:r>
      <w:r w:rsidR="003D3F4E" w:rsidRPr="00E40A13">
        <w:rPr>
          <w:rFonts w:cs="Times New Roman"/>
          <w:szCs w:val="24"/>
          <w:lang w:val="uk-UA"/>
        </w:rPr>
        <w:t>на етапі</w:t>
      </w:r>
      <w:r w:rsidR="00F9113B" w:rsidRPr="00E40A13">
        <w:rPr>
          <w:rFonts w:cs="Times New Roman"/>
          <w:szCs w:val="24"/>
          <w:lang w:val="uk-UA"/>
        </w:rPr>
        <w:t xml:space="preserve"> гарантійного обслуговування повинні виконуватися відповідно до процедури, погодженої із </w:t>
      </w:r>
      <w:r w:rsidR="00D47D6C" w:rsidRPr="00E40A13">
        <w:rPr>
          <w:rFonts w:cs="Times New Roman"/>
          <w:szCs w:val="24"/>
          <w:lang w:val="uk-UA"/>
        </w:rPr>
        <w:t>Замовник</w:t>
      </w:r>
      <w:r w:rsidR="00F9113B" w:rsidRPr="00E40A13">
        <w:rPr>
          <w:rFonts w:cs="Times New Roman"/>
          <w:szCs w:val="24"/>
          <w:lang w:val="uk-UA"/>
        </w:rPr>
        <w:t xml:space="preserve">ом, і призводити до забезпечення відновлення процесів діяльності </w:t>
      </w:r>
      <w:r w:rsidR="00D47D6C" w:rsidRPr="00E40A13">
        <w:rPr>
          <w:rFonts w:cs="Times New Roman"/>
          <w:szCs w:val="24"/>
          <w:lang w:val="uk-UA"/>
        </w:rPr>
        <w:t>Замовник</w:t>
      </w:r>
      <w:r w:rsidR="00F9113B" w:rsidRPr="00E40A13">
        <w:rPr>
          <w:rFonts w:cs="Times New Roman"/>
          <w:szCs w:val="24"/>
          <w:lang w:val="uk-UA"/>
        </w:rPr>
        <w:t>а для реалізації функціональних можливостей на основі вимог, представлених у цьому документі.</w:t>
      </w:r>
    </w:p>
    <w:p w14:paraId="2D108ADC" w14:textId="77777777" w:rsidR="00F9113B" w:rsidRPr="00E40A13" w:rsidRDefault="00F9113B" w:rsidP="00922517">
      <w:pPr>
        <w:rPr>
          <w:rFonts w:cs="Times New Roman"/>
          <w:szCs w:val="24"/>
          <w:lang w:val="uk-UA"/>
        </w:rPr>
      </w:pPr>
      <w:r w:rsidRPr="00E40A13">
        <w:rPr>
          <w:rFonts w:cs="Times New Roman"/>
          <w:szCs w:val="24"/>
          <w:lang w:val="uk-UA"/>
        </w:rPr>
        <w:t>Гарантійна підтримка не розповсюджується на наступні випадки:</w:t>
      </w:r>
    </w:p>
    <w:p w14:paraId="6EABDAA8" w14:textId="54B0F634" w:rsidR="00F9113B" w:rsidRPr="00E40A13" w:rsidRDefault="00F9113B" w:rsidP="00041235">
      <w:pPr>
        <w:pStyle w:val="a4"/>
        <w:numPr>
          <w:ilvl w:val="0"/>
          <w:numId w:val="4"/>
        </w:numPr>
        <w:rPr>
          <w:lang w:val="uk-UA"/>
        </w:rPr>
      </w:pPr>
      <w:r w:rsidRPr="00E40A13">
        <w:rPr>
          <w:lang w:val="uk-UA"/>
        </w:rPr>
        <w:t xml:space="preserve">неналежна експлуатація або технічне обслуговування </w:t>
      </w:r>
      <w:r w:rsidR="00F04352">
        <w:rPr>
          <w:lang w:val="uk-UA"/>
        </w:rPr>
        <w:t>ПП</w:t>
      </w:r>
      <w:r w:rsidR="00CC1FE5" w:rsidRPr="00E40A13">
        <w:rPr>
          <w:lang w:val="uk-UA"/>
        </w:rPr>
        <w:t xml:space="preserve"> </w:t>
      </w:r>
      <w:r w:rsidR="00D47D6C" w:rsidRPr="00E40A13">
        <w:rPr>
          <w:lang w:val="uk-UA"/>
        </w:rPr>
        <w:t>Замовник</w:t>
      </w:r>
      <w:r w:rsidRPr="00E40A13">
        <w:rPr>
          <w:lang w:val="uk-UA"/>
        </w:rPr>
        <w:t xml:space="preserve">ом </w:t>
      </w:r>
      <w:r w:rsidR="00F04352">
        <w:rPr>
          <w:lang w:val="uk-UA"/>
        </w:rPr>
        <w:t xml:space="preserve">та/або Технічним адміністратором </w:t>
      </w:r>
      <w:r w:rsidRPr="00E40A13">
        <w:rPr>
          <w:lang w:val="uk-UA"/>
        </w:rPr>
        <w:t xml:space="preserve">(неналежною експлуатацію вважається порушення умов та правил експлуатації </w:t>
      </w:r>
      <w:r w:rsidR="00F04352">
        <w:rPr>
          <w:lang w:val="uk-UA"/>
        </w:rPr>
        <w:t>ПП</w:t>
      </w:r>
      <w:r w:rsidRPr="00E40A13">
        <w:rPr>
          <w:lang w:val="uk-UA"/>
        </w:rPr>
        <w:t xml:space="preserve">, які описані в </w:t>
      </w:r>
      <w:r w:rsidR="00D26525" w:rsidRPr="00E40A13">
        <w:rPr>
          <w:lang w:val="uk-UA"/>
        </w:rPr>
        <w:t xml:space="preserve">експлуатаційній </w:t>
      </w:r>
      <w:r w:rsidRPr="00E40A13">
        <w:rPr>
          <w:lang w:val="uk-UA"/>
        </w:rPr>
        <w:t>документації);</w:t>
      </w:r>
    </w:p>
    <w:p w14:paraId="51F05CD6" w14:textId="12614E9D" w:rsidR="00F9113B" w:rsidRPr="00E40A13" w:rsidRDefault="00F9113B" w:rsidP="00041235">
      <w:pPr>
        <w:pStyle w:val="a4"/>
        <w:numPr>
          <w:ilvl w:val="0"/>
          <w:numId w:val="4"/>
        </w:numPr>
        <w:rPr>
          <w:lang w:val="uk-UA"/>
        </w:rPr>
      </w:pPr>
      <w:r w:rsidRPr="00E40A13">
        <w:rPr>
          <w:lang w:val="uk-UA"/>
        </w:rPr>
        <w:t xml:space="preserve">використання в </w:t>
      </w:r>
      <w:r w:rsidR="00F04352">
        <w:rPr>
          <w:lang w:val="uk-UA"/>
        </w:rPr>
        <w:t>ПП</w:t>
      </w:r>
      <w:r w:rsidRPr="00E40A13">
        <w:rPr>
          <w:lang w:val="uk-UA"/>
        </w:rPr>
        <w:t xml:space="preserve"> елементів, не поставлених Виконавцем, якщо в вимогах не зазначено інший порядок, або якщо Виконавцем не схвалено інший порядок;</w:t>
      </w:r>
    </w:p>
    <w:p w14:paraId="0D2656AF" w14:textId="02CC9732" w:rsidR="00F9113B" w:rsidRPr="00E40A13" w:rsidRDefault="00F9113B" w:rsidP="00041235">
      <w:pPr>
        <w:pStyle w:val="a4"/>
        <w:numPr>
          <w:ilvl w:val="0"/>
          <w:numId w:val="4"/>
        </w:numPr>
        <w:rPr>
          <w:lang w:val="uk-UA"/>
        </w:rPr>
      </w:pPr>
      <w:r w:rsidRPr="00E40A13">
        <w:rPr>
          <w:lang w:val="uk-UA"/>
        </w:rPr>
        <w:t xml:space="preserve">в разі, якщо </w:t>
      </w:r>
      <w:r w:rsidR="00F04352">
        <w:rPr>
          <w:lang w:val="uk-UA"/>
        </w:rPr>
        <w:t>ПП</w:t>
      </w:r>
      <w:r w:rsidR="00CC1FE5" w:rsidRPr="00E40A13">
        <w:rPr>
          <w:lang w:val="uk-UA"/>
        </w:rPr>
        <w:t xml:space="preserve"> </w:t>
      </w:r>
      <w:r w:rsidRPr="00E40A13">
        <w:rPr>
          <w:lang w:val="uk-UA"/>
        </w:rPr>
        <w:t>або ї</w:t>
      </w:r>
      <w:r w:rsidR="00D26525" w:rsidRPr="00E40A13">
        <w:rPr>
          <w:lang w:val="uk-UA"/>
        </w:rPr>
        <w:t>х</w:t>
      </w:r>
      <w:r w:rsidRPr="00E40A13">
        <w:rPr>
          <w:lang w:val="uk-UA"/>
        </w:rPr>
        <w:t xml:space="preserve"> складові частини (</w:t>
      </w:r>
      <w:r w:rsidR="003D3F4E" w:rsidRPr="00E40A13">
        <w:rPr>
          <w:lang w:val="uk-UA"/>
        </w:rPr>
        <w:t>програмний код та/або структура бази даних, апаратна частина, канали зв’язку, інше</w:t>
      </w:r>
      <w:r w:rsidRPr="00E40A13">
        <w:rPr>
          <w:lang w:val="uk-UA"/>
        </w:rPr>
        <w:t xml:space="preserve">), будь-яким чином модифіковані </w:t>
      </w:r>
      <w:r w:rsidR="00D47D6C" w:rsidRPr="00E40A13">
        <w:rPr>
          <w:lang w:val="uk-UA"/>
        </w:rPr>
        <w:t>Замовник</w:t>
      </w:r>
      <w:r w:rsidRPr="00E40A13">
        <w:rPr>
          <w:lang w:val="uk-UA"/>
        </w:rPr>
        <w:t xml:space="preserve">ом або третіми особами без письмової згоди на це Виконавця, або порушені умови експлуатації </w:t>
      </w:r>
      <w:r w:rsidR="00F04352">
        <w:rPr>
          <w:lang w:val="uk-UA"/>
        </w:rPr>
        <w:t>ПП</w:t>
      </w:r>
      <w:r w:rsidRPr="00E40A13">
        <w:rPr>
          <w:lang w:val="uk-UA"/>
        </w:rPr>
        <w:t>, визначені у Експлуатаційній документації.</w:t>
      </w:r>
    </w:p>
    <w:p w14:paraId="12D8425B" w14:textId="04082A79" w:rsidR="00F9113B" w:rsidRPr="00E40A13" w:rsidRDefault="00F9113B" w:rsidP="00922517">
      <w:pPr>
        <w:rPr>
          <w:rFonts w:cs="Times New Roman"/>
          <w:szCs w:val="24"/>
          <w:lang w:val="uk-UA"/>
        </w:rPr>
      </w:pPr>
      <w:r w:rsidRPr="00E40A13">
        <w:rPr>
          <w:rFonts w:cs="Times New Roman"/>
          <w:szCs w:val="24"/>
          <w:lang w:val="uk-UA"/>
        </w:rPr>
        <w:t xml:space="preserve">Усі помилки роботи ПЗ </w:t>
      </w:r>
      <w:r w:rsidR="00F04352">
        <w:rPr>
          <w:lang w:val="uk-UA"/>
        </w:rPr>
        <w:t>ПП</w:t>
      </w:r>
      <w:r w:rsidR="00CC1FE5" w:rsidRPr="00E40A13">
        <w:rPr>
          <w:lang w:val="uk-UA"/>
        </w:rPr>
        <w:t xml:space="preserve"> </w:t>
      </w:r>
      <w:r w:rsidRPr="00E40A13">
        <w:rPr>
          <w:rFonts w:cs="Times New Roman"/>
          <w:szCs w:val="24"/>
          <w:lang w:val="uk-UA"/>
        </w:rPr>
        <w:t>класифікуються як:</w:t>
      </w:r>
    </w:p>
    <w:p w14:paraId="0D765B2D" w14:textId="272E215C" w:rsidR="00F9113B" w:rsidRPr="00E40A13" w:rsidRDefault="00F9113B" w:rsidP="00041235">
      <w:pPr>
        <w:pStyle w:val="a4"/>
        <w:numPr>
          <w:ilvl w:val="0"/>
          <w:numId w:val="4"/>
        </w:numPr>
        <w:rPr>
          <w:lang w:val="uk-UA"/>
        </w:rPr>
      </w:pPr>
      <w:r w:rsidRPr="00E40A13">
        <w:rPr>
          <w:lang w:val="uk-UA"/>
        </w:rPr>
        <w:t xml:space="preserve">критична помилка– у разі виявлення порушення або проблеми, яка заважає 10 відсоткам користувачів використовувати необхідні функції </w:t>
      </w:r>
      <w:r w:rsidR="00F04352">
        <w:rPr>
          <w:lang w:val="uk-UA"/>
        </w:rPr>
        <w:t>ПП</w:t>
      </w:r>
      <w:r w:rsidR="00CC1FE5" w:rsidRPr="00E40A13">
        <w:rPr>
          <w:lang w:val="uk-UA"/>
        </w:rPr>
        <w:t xml:space="preserve"> </w:t>
      </w:r>
      <w:r w:rsidRPr="00E40A13">
        <w:rPr>
          <w:lang w:val="uk-UA"/>
        </w:rPr>
        <w:t>і невідомо жодне інше альтернативне виконання цієї функції;</w:t>
      </w:r>
    </w:p>
    <w:p w14:paraId="10949715" w14:textId="7966A66A" w:rsidR="00F9113B" w:rsidRPr="00E40A13" w:rsidRDefault="00F9113B" w:rsidP="00041235">
      <w:pPr>
        <w:pStyle w:val="a4"/>
        <w:numPr>
          <w:ilvl w:val="0"/>
          <w:numId w:val="4"/>
        </w:numPr>
        <w:rPr>
          <w:lang w:val="uk-UA"/>
        </w:rPr>
      </w:pPr>
      <w:r w:rsidRPr="00E40A13">
        <w:rPr>
          <w:lang w:val="uk-UA"/>
        </w:rPr>
        <w:t xml:space="preserve">некритична помилка або порушення – у разі виявлення порушення або проблеми, яка заважає користувачеві виконувати необхідні функції, але існує альтернативне виконання функції, або у разі виявлення порушення, що викликає труднощі при використанні ПЗ </w:t>
      </w:r>
      <w:r w:rsidR="00F04352">
        <w:rPr>
          <w:lang w:val="uk-UA"/>
        </w:rPr>
        <w:t>ПП</w:t>
      </w:r>
      <w:r w:rsidRPr="00E40A13">
        <w:rPr>
          <w:lang w:val="uk-UA"/>
        </w:rPr>
        <w:t xml:space="preserve">, але це не впливає на роботу системних функцій </w:t>
      </w:r>
      <w:r w:rsidR="00F04352">
        <w:rPr>
          <w:lang w:val="uk-UA"/>
        </w:rPr>
        <w:t>ПП</w:t>
      </w:r>
      <w:r w:rsidRPr="00E40A13">
        <w:rPr>
          <w:lang w:val="uk-UA"/>
        </w:rPr>
        <w:t xml:space="preserve">, або у разі, якщо помилка має незначний вплив на менше ніж 10 відсотків користувачів ПЗ </w:t>
      </w:r>
      <w:r w:rsidR="00F04352">
        <w:rPr>
          <w:lang w:val="uk-UA"/>
        </w:rPr>
        <w:t>ПП</w:t>
      </w:r>
      <w:r w:rsidRPr="00E40A13">
        <w:rPr>
          <w:lang w:val="uk-UA"/>
        </w:rPr>
        <w:t>.</w:t>
      </w:r>
    </w:p>
    <w:p w14:paraId="2F74A9EA" w14:textId="77777777" w:rsidR="00F9113B" w:rsidRPr="00E40A13" w:rsidRDefault="00F9113B" w:rsidP="00922517">
      <w:pPr>
        <w:rPr>
          <w:rFonts w:cs="Times New Roman"/>
          <w:szCs w:val="24"/>
          <w:lang w:val="uk-UA"/>
        </w:rPr>
      </w:pPr>
      <w:r w:rsidRPr="00E40A13">
        <w:rPr>
          <w:rFonts w:cs="Times New Roman"/>
          <w:szCs w:val="24"/>
          <w:lang w:val="uk-UA"/>
        </w:rPr>
        <w:lastRenderedPageBreak/>
        <w:t>Виконавець повинен проаналізувати порушення або помилку та визначити спосіб її усунення не пізніше ніж через 12 годин після реєстрації в журналі помилок, незалежно від типу зареєстрованої помилки або порушення.</w:t>
      </w:r>
    </w:p>
    <w:p w14:paraId="29A75312" w14:textId="5EEA6932" w:rsidR="00F9113B" w:rsidRPr="00E40A13" w:rsidRDefault="00F9113B" w:rsidP="00922517">
      <w:pPr>
        <w:rPr>
          <w:rFonts w:cs="Times New Roman"/>
          <w:szCs w:val="24"/>
          <w:lang w:val="uk-UA"/>
        </w:rPr>
      </w:pPr>
      <w:r w:rsidRPr="00E40A13">
        <w:rPr>
          <w:rFonts w:cs="Times New Roman"/>
          <w:szCs w:val="24"/>
          <w:lang w:val="uk-UA"/>
        </w:rPr>
        <w:t xml:space="preserve">Терміни для усунення помилок або порушень узгоджуються із </w:t>
      </w:r>
      <w:r w:rsidR="00D47D6C" w:rsidRPr="00E40A13">
        <w:rPr>
          <w:rFonts w:cs="Times New Roman"/>
          <w:szCs w:val="24"/>
          <w:lang w:val="uk-UA"/>
        </w:rPr>
        <w:t>Замовник</w:t>
      </w:r>
      <w:r w:rsidRPr="00E40A13">
        <w:rPr>
          <w:rFonts w:cs="Times New Roman"/>
          <w:szCs w:val="24"/>
          <w:lang w:val="uk-UA"/>
        </w:rPr>
        <w:t>ом, але не можуть бути більше ніж:</w:t>
      </w:r>
    </w:p>
    <w:p w14:paraId="132AA3F2" w14:textId="77777777" w:rsidR="00F9113B" w:rsidRPr="00E40A13" w:rsidRDefault="00F9113B" w:rsidP="00041235">
      <w:pPr>
        <w:pStyle w:val="a4"/>
        <w:numPr>
          <w:ilvl w:val="0"/>
          <w:numId w:val="4"/>
        </w:numPr>
        <w:rPr>
          <w:lang w:val="uk-UA"/>
        </w:rPr>
      </w:pPr>
      <w:r w:rsidRPr="00E40A13">
        <w:rPr>
          <w:lang w:val="uk-UA"/>
        </w:rPr>
        <w:t>24 годин для критичних;</w:t>
      </w:r>
    </w:p>
    <w:p w14:paraId="65E03C8D" w14:textId="77777777" w:rsidR="00F9113B" w:rsidRPr="00E40A13" w:rsidRDefault="00F9113B" w:rsidP="00041235">
      <w:pPr>
        <w:pStyle w:val="a4"/>
        <w:numPr>
          <w:ilvl w:val="0"/>
          <w:numId w:val="4"/>
        </w:numPr>
        <w:rPr>
          <w:lang w:val="uk-UA"/>
        </w:rPr>
      </w:pPr>
      <w:r w:rsidRPr="00E40A13">
        <w:rPr>
          <w:lang w:val="uk-UA"/>
        </w:rPr>
        <w:t>14 днів для некритичних.</w:t>
      </w:r>
    </w:p>
    <w:p w14:paraId="667FCB8E" w14:textId="77777777" w:rsidR="00F9113B" w:rsidRPr="00E40A13" w:rsidRDefault="00F9113B" w:rsidP="00922517">
      <w:pPr>
        <w:rPr>
          <w:rFonts w:cs="Times New Roman"/>
          <w:szCs w:val="24"/>
          <w:lang w:val="uk-UA"/>
        </w:rPr>
      </w:pPr>
      <w:r w:rsidRPr="00E40A13">
        <w:rPr>
          <w:rFonts w:cs="Times New Roman"/>
          <w:szCs w:val="24"/>
          <w:lang w:val="uk-UA"/>
        </w:rPr>
        <w:t>Розрахунок часового періоду починається з моменту повідомлення про порушення або помилку / критичну помилку Виконавцю.</w:t>
      </w:r>
    </w:p>
    <w:p w14:paraId="42436B14" w14:textId="761AE9FD" w:rsidR="00F9113B" w:rsidRPr="00E40A13" w:rsidRDefault="00F9113B" w:rsidP="00922517">
      <w:pPr>
        <w:rPr>
          <w:rFonts w:cs="Times New Roman"/>
          <w:szCs w:val="24"/>
          <w:lang w:val="uk-UA"/>
        </w:rPr>
      </w:pPr>
      <w:r w:rsidRPr="00E40A13">
        <w:rPr>
          <w:rFonts w:cs="Times New Roman"/>
          <w:szCs w:val="24"/>
          <w:lang w:val="uk-UA"/>
        </w:rPr>
        <w:t xml:space="preserve">Інформація про виправлені помилки або порушення оновлюється та подається у формі звітів раз на </w:t>
      </w:r>
      <w:r w:rsidR="00F04352">
        <w:rPr>
          <w:rFonts w:cs="Times New Roman"/>
          <w:szCs w:val="24"/>
          <w:lang w:val="uk-UA"/>
        </w:rPr>
        <w:t>3 місяці</w:t>
      </w:r>
      <w:r w:rsidRPr="00E40A13">
        <w:rPr>
          <w:rFonts w:cs="Times New Roman"/>
          <w:szCs w:val="24"/>
          <w:lang w:val="uk-UA"/>
        </w:rPr>
        <w:t>.</w:t>
      </w:r>
    </w:p>
    <w:p w14:paraId="04378214" w14:textId="6BD03B38" w:rsidR="00F9113B" w:rsidRPr="00E40A13" w:rsidRDefault="00D47D6C" w:rsidP="00922517">
      <w:pPr>
        <w:rPr>
          <w:rFonts w:cs="Times New Roman"/>
          <w:szCs w:val="24"/>
          <w:lang w:val="uk-UA"/>
        </w:rPr>
      </w:pPr>
      <w:r w:rsidRPr="00E40A13">
        <w:rPr>
          <w:rFonts w:cs="Times New Roman"/>
          <w:szCs w:val="24"/>
          <w:lang w:val="uk-UA"/>
        </w:rPr>
        <w:t>Замовник</w:t>
      </w:r>
      <w:r w:rsidR="00F9113B" w:rsidRPr="00E40A13">
        <w:rPr>
          <w:rFonts w:cs="Times New Roman"/>
          <w:szCs w:val="24"/>
          <w:lang w:val="uk-UA"/>
        </w:rPr>
        <w:t xml:space="preserve"> може, але не зобов’язаний, придбати додаткові робочі години послуг Виконавця для додаткової роботи з технічного обслуговування та розвитку ПЗ </w:t>
      </w:r>
      <w:r w:rsidR="00F04352">
        <w:rPr>
          <w:lang w:val="uk-UA"/>
        </w:rPr>
        <w:t>ПП</w:t>
      </w:r>
      <w:r w:rsidR="00F9113B" w:rsidRPr="00E40A13">
        <w:rPr>
          <w:rFonts w:cs="Times New Roman"/>
          <w:szCs w:val="24"/>
          <w:lang w:val="uk-UA"/>
        </w:rPr>
        <w:t>. Потреба в придбанні цієї роботи може виникнути як результат:</w:t>
      </w:r>
    </w:p>
    <w:p w14:paraId="6085F92E" w14:textId="70AB38B0" w:rsidR="00F9113B" w:rsidRPr="00E40A13" w:rsidRDefault="00F9113B" w:rsidP="00041235">
      <w:pPr>
        <w:pStyle w:val="a4"/>
        <w:numPr>
          <w:ilvl w:val="0"/>
          <w:numId w:val="4"/>
        </w:numPr>
        <w:rPr>
          <w:lang w:val="uk-UA"/>
        </w:rPr>
      </w:pPr>
      <w:r w:rsidRPr="00E40A13">
        <w:rPr>
          <w:lang w:val="uk-UA"/>
        </w:rPr>
        <w:t xml:space="preserve">змін в правовому середовищі, що регулює діяльність </w:t>
      </w:r>
      <w:r w:rsidR="00D47D6C" w:rsidRPr="00E40A13">
        <w:rPr>
          <w:lang w:val="uk-UA"/>
        </w:rPr>
        <w:t>Замовник</w:t>
      </w:r>
      <w:r w:rsidRPr="00E40A13">
        <w:rPr>
          <w:lang w:val="uk-UA"/>
        </w:rPr>
        <w:t>а;</w:t>
      </w:r>
    </w:p>
    <w:p w14:paraId="0EB5313B" w14:textId="4911FDA8" w:rsidR="00F9113B" w:rsidRPr="00E40A13" w:rsidRDefault="00F9113B" w:rsidP="00041235">
      <w:pPr>
        <w:pStyle w:val="a4"/>
        <w:numPr>
          <w:ilvl w:val="0"/>
          <w:numId w:val="4"/>
        </w:numPr>
        <w:rPr>
          <w:lang w:val="uk-UA"/>
        </w:rPr>
      </w:pPr>
      <w:r w:rsidRPr="00E40A13">
        <w:rPr>
          <w:lang w:val="uk-UA"/>
        </w:rPr>
        <w:t xml:space="preserve">інші зовнішні фактори ризику, які не були передбачені під час </w:t>
      </w:r>
      <w:r w:rsidR="00D26525" w:rsidRPr="00E40A13">
        <w:rPr>
          <w:lang w:val="uk-UA"/>
        </w:rPr>
        <w:t>проектування</w:t>
      </w:r>
      <w:r w:rsidRPr="00E40A13">
        <w:rPr>
          <w:lang w:val="uk-UA"/>
        </w:rPr>
        <w:t xml:space="preserve"> та впровадження ПЗ </w:t>
      </w:r>
      <w:r w:rsidR="00F04352">
        <w:rPr>
          <w:lang w:val="uk-UA"/>
        </w:rPr>
        <w:t>ПП</w:t>
      </w:r>
      <w:r w:rsidRPr="00E40A13">
        <w:rPr>
          <w:lang w:val="uk-UA"/>
        </w:rPr>
        <w:t>;</w:t>
      </w:r>
    </w:p>
    <w:p w14:paraId="582E5DE7" w14:textId="0B3F053C" w:rsidR="00F9113B" w:rsidRPr="00E40A13" w:rsidRDefault="00F9113B" w:rsidP="00041235">
      <w:pPr>
        <w:pStyle w:val="a4"/>
        <w:numPr>
          <w:ilvl w:val="0"/>
          <w:numId w:val="4"/>
        </w:numPr>
        <w:rPr>
          <w:lang w:val="uk-UA"/>
        </w:rPr>
      </w:pPr>
      <w:r w:rsidRPr="00E40A13">
        <w:rPr>
          <w:lang w:val="uk-UA"/>
        </w:rPr>
        <w:t xml:space="preserve">відсутність в </w:t>
      </w:r>
      <w:r w:rsidR="00D47D6C" w:rsidRPr="00E40A13">
        <w:rPr>
          <w:lang w:val="uk-UA"/>
        </w:rPr>
        <w:t>Замовник</w:t>
      </w:r>
      <w:r w:rsidRPr="00E40A13">
        <w:rPr>
          <w:lang w:val="uk-UA"/>
        </w:rPr>
        <w:t xml:space="preserve">а фахівців необхідної кваліфікації для налаштування та підтримки працездатності ПЗ </w:t>
      </w:r>
      <w:r w:rsidR="00F04352">
        <w:rPr>
          <w:lang w:val="uk-UA"/>
        </w:rPr>
        <w:t>ПП</w:t>
      </w:r>
      <w:r w:rsidRPr="00E40A13">
        <w:rPr>
          <w:lang w:val="uk-UA"/>
        </w:rPr>
        <w:t>.</w:t>
      </w:r>
    </w:p>
    <w:p w14:paraId="62F6AF11" w14:textId="6C43400E" w:rsidR="00F9113B" w:rsidRPr="00E40A13" w:rsidRDefault="00F9113B" w:rsidP="00922517">
      <w:pPr>
        <w:rPr>
          <w:rFonts w:cs="Times New Roman"/>
          <w:szCs w:val="24"/>
          <w:lang w:val="uk-UA"/>
        </w:rPr>
      </w:pPr>
      <w:r w:rsidRPr="00E40A13">
        <w:rPr>
          <w:rFonts w:cs="Times New Roman"/>
          <w:szCs w:val="24"/>
          <w:lang w:val="uk-UA"/>
        </w:rPr>
        <w:t xml:space="preserve">Додаткові послуги з підтримки та розвитку </w:t>
      </w:r>
      <w:r w:rsidR="00C3770A">
        <w:rPr>
          <w:rFonts w:cs="Times New Roman"/>
          <w:szCs w:val="24"/>
          <w:lang w:val="uk-UA"/>
        </w:rPr>
        <w:t>ПП</w:t>
      </w:r>
      <w:r w:rsidRPr="00E40A13">
        <w:rPr>
          <w:rFonts w:cs="Times New Roman"/>
          <w:szCs w:val="24"/>
          <w:lang w:val="uk-UA"/>
        </w:rPr>
        <w:t xml:space="preserve"> можуть включати:</w:t>
      </w:r>
    </w:p>
    <w:p w14:paraId="2CA70B60" w14:textId="5DC2166E" w:rsidR="00F9113B" w:rsidRPr="00E40A13" w:rsidRDefault="00F9113B" w:rsidP="00041235">
      <w:pPr>
        <w:pStyle w:val="a4"/>
        <w:numPr>
          <w:ilvl w:val="0"/>
          <w:numId w:val="4"/>
        </w:numPr>
        <w:rPr>
          <w:lang w:val="uk-UA"/>
        </w:rPr>
      </w:pPr>
      <w:r w:rsidRPr="00E40A13">
        <w:rPr>
          <w:lang w:val="uk-UA"/>
        </w:rPr>
        <w:t xml:space="preserve">впровадження функціональних можливостей, що не передбачені вимогами до ПЗ </w:t>
      </w:r>
      <w:r w:rsidR="00F04352">
        <w:rPr>
          <w:lang w:val="uk-UA"/>
        </w:rPr>
        <w:t>ПП</w:t>
      </w:r>
      <w:r w:rsidRPr="00E40A13">
        <w:rPr>
          <w:lang w:val="uk-UA"/>
        </w:rPr>
        <w:t xml:space="preserve">, тобто модифікації ПЗ згідно додаткової потреби у функціональності. У кожному окремому випадку, перед початком роботи Виконавець повинен детально розглянути та узгодити із </w:t>
      </w:r>
      <w:r w:rsidR="00D47D6C" w:rsidRPr="00E40A13">
        <w:rPr>
          <w:lang w:val="uk-UA"/>
        </w:rPr>
        <w:t>Замовник</w:t>
      </w:r>
      <w:r w:rsidRPr="00E40A13">
        <w:rPr>
          <w:lang w:val="uk-UA"/>
        </w:rPr>
        <w:t>ом опис запланованої розробки додаткових модифікацій, часові витрати з їх обґрунтуванням та кінцевий термін реалізації;</w:t>
      </w:r>
    </w:p>
    <w:p w14:paraId="1F6C2071" w14:textId="77777777" w:rsidR="00F9113B" w:rsidRPr="00E40A13" w:rsidRDefault="00F9113B" w:rsidP="00041235">
      <w:pPr>
        <w:pStyle w:val="a4"/>
        <w:numPr>
          <w:ilvl w:val="0"/>
          <w:numId w:val="4"/>
        </w:numPr>
        <w:rPr>
          <w:lang w:val="uk-UA"/>
        </w:rPr>
      </w:pPr>
      <w:r w:rsidRPr="00E40A13">
        <w:rPr>
          <w:lang w:val="uk-UA"/>
        </w:rPr>
        <w:t>надання підтримки у відновленні функціональних можливостей операційної системи, наприклад, після виникнення порушень в роботі бази даних або окремих її компонентів, коли характер порушень не є об’єктом сервісного обслуговування.</w:t>
      </w:r>
    </w:p>
    <w:p w14:paraId="12255C3B" w14:textId="5AC671D6" w:rsidR="00F9113B" w:rsidRPr="00E40A13" w:rsidRDefault="00D47D6C" w:rsidP="00922517">
      <w:pPr>
        <w:rPr>
          <w:rFonts w:cs="Times New Roman"/>
          <w:szCs w:val="24"/>
          <w:lang w:val="uk-UA"/>
        </w:rPr>
      </w:pPr>
      <w:r w:rsidRPr="00E40A13">
        <w:rPr>
          <w:rFonts w:cs="Times New Roman"/>
          <w:szCs w:val="24"/>
          <w:lang w:val="uk-UA"/>
        </w:rPr>
        <w:t>Замовник</w:t>
      </w:r>
      <w:r w:rsidR="00F9113B" w:rsidRPr="00E40A13">
        <w:rPr>
          <w:rFonts w:cs="Times New Roman"/>
          <w:szCs w:val="24"/>
          <w:lang w:val="uk-UA"/>
        </w:rPr>
        <w:t xml:space="preserve"> повинен купувати додаткові послуги з підтримки та розвитку </w:t>
      </w:r>
      <w:r w:rsidR="00F04352">
        <w:rPr>
          <w:lang w:val="uk-UA"/>
        </w:rPr>
        <w:t>ПП</w:t>
      </w:r>
      <w:r w:rsidR="00CC1FE5" w:rsidRPr="00E40A13">
        <w:rPr>
          <w:lang w:val="uk-UA"/>
        </w:rPr>
        <w:t xml:space="preserve"> </w:t>
      </w:r>
      <w:r w:rsidR="00F9113B" w:rsidRPr="00E40A13">
        <w:rPr>
          <w:rFonts w:cs="Times New Roman"/>
          <w:szCs w:val="24"/>
          <w:lang w:val="uk-UA"/>
        </w:rPr>
        <w:t>як окрему від основного контракту послугу.</w:t>
      </w:r>
    </w:p>
    <w:p w14:paraId="3E4FFA5B" w14:textId="63715430" w:rsidR="00F9113B" w:rsidRPr="00E40A13" w:rsidRDefault="00F9113B" w:rsidP="00922517">
      <w:pPr>
        <w:rPr>
          <w:rFonts w:cs="Times New Roman"/>
          <w:szCs w:val="24"/>
          <w:lang w:val="uk-UA"/>
        </w:rPr>
      </w:pPr>
      <w:r w:rsidRPr="00E40A13">
        <w:rPr>
          <w:rFonts w:cs="Times New Roman"/>
          <w:szCs w:val="24"/>
          <w:lang w:val="uk-UA"/>
        </w:rPr>
        <w:t xml:space="preserve">При впровадженні додаткових послуг підтримки та розробки ПЗ </w:t>
      </w:r>
      <w:r w:rsidR="00F04352">
        <w:rPr>
          <w:rFonts w:cs="Times New Roman"/>
          <w:szCs w:val="24"/>
          <w:lang w:val="uk-UA"/>
        </w:rPr>
        <w:t>ПП</w:t>
      </w:r>
      <w:r w:rsidRPr="00E40A13">
        <w:rPr>
          <w:rFonts w:cs="Times New Roman"/>
          <w:szCs w:val="24"/>
          <w:lang w:val="uk-UA"/>
        </w:rPr>
        <w:t xml:space="preserve"> повинна зберігатись функціональність, надійність і забезпечуватись швидка відновлюваність </w:t>
      </w:r>
      <w:r w:rsidR="00F04352">
        <w:rPr>
          <w:lang w:val="uk-UA"/>
        </w:rPr>
        <w:t>ПП</w:t>
      </w:r>
      <w:r w:rsidR="00CC1FE5" w:rsidRPr="00E40A13">
        <w:rPr>
          <w:lang w:val="uk-UA"/>
        </w:rPr>
        <w:t xml:space="preserve"> </w:t>
      </w:r>
      <w:r w:rsidRPr="00E40A13">
        <w:rPr>
          <w:rFonts w:cs="Times New Roman"/>
          <w:szCs w:val="24"/>
          <w:lang w:val="uk-UA"/>
        </w:rPr>
        <w:t xml:space="preserve">після порушень. Усі дії Виконавця із впровадження </w:t>
      </w:r>
      <w:r w:rsidR="00F04352">
        <w:rPr>
          <w:lang w:val="uk-UA"/>
        </w:rPr>
        <w:t>ПП</w:t>
      </w:r>
      <w:r w:rsidR="00CC1FE5" w:rsidRPr="00E40A13">
        <w:rPr>
          <w:lang w:val="uk-UA"/>
        </w:rPr>
        <w:t xml:space="preserve"> </w:t>
      </w:r>
      <w:r w:rsidRPr="00E40A13">
        <w:rPr>
          <w:rFonts w:cs="Times New Roman"/>
          <w:szCs w:val="24"/>
          <w:lang w:val="uk-UA"/>
        </w:rPr>
        <w:t xml:space="preserve">при наданні додаткових послуг з підтримки та розробки </w:t>
      </w:r>
      <w:r w:rsidR="00F04352">
        <w:rPr>
          <w:lang w:val="uk-UA"/>
        </w:rPr>
        <w:t>ПП</w:t>
      </w:r>
      <w:r w:rsidR="00CC1FE5" w:rsidRPr="00E40A13">
        <w:rPr>
          <w:lang w:val="uk-UA"/>
        </w:rPr>
        <w:t xml:space="preserve"> </w:t>
      </w:r>
      <w:r w:rsidRPr="00E40A13">
        <w:rPr>
          <w:rFonts w:cs="Times New Roman"/>
          <w:szCs w:val="24"/>
          <w:lang w:val="uk-UA"/>
        </w:rPr>
        <w:t xml:space="preserve">повинні виконуватися відповідно до процедури, погодженої з </w:t>
      </w:r>
      <w:r w:rsidR="00D47D6C" w:rsidRPr="00E40A13">
        <w:rPr>
          <w:rFonts w:cs="Times New Roman"/>
          <w:szCs w:val="24"/>
          <w:lang w:val="uk-UA"/>
        </w:rPr>
        <w:t>Замовник</w:t>
      </w:r>
      <w:r w:rsidRPr="00E40A13">
        <w:rPr>
          <w:rFonts w:cs="Times New Roman"/>
          <w:szCs w:val="24"/>
          <w:lang w:val="uk-UA"/>
        </w:rPr>
        <w:t>ом.</w:t>
      </w:r>
    </w:p>
    <w:p w14:paraId="1D44545F" w14:textId="2EF48B38" w:rsidR="00F9113B" w:rsidRPr="00E40A13" w:rsidRDefault="00F9113B" w:rsidP="00922517">
      <w:pPr>
        <w:rPr>
          <w:rFonts w:cs="Times New Roman"/>
          <w:szCs w:val="24"/>
          <w:lang w:val="uk-UA"/>
        </w:rPr>
      </w:pPr>
      <w:r w:rsidRPr="00E40A13">
        <w:rPr>
          <w:rFonts w:cs="Times New Roman"/>
          <w:szCs w:val="24"/>
          <w:lang w:val="uk-UA"/>
        </w:rPr>
        <w:lastRenderedPageBreak/>
        <w:t xml:space="preserve">У разі якщо проблеми або помилки </w:t>
      </w:r>
      <w:r w:rsidR="00F04352">
        <w:rPr>
          <w:lang w:val="uk-UA"/>
        </w:rPr>
        <w:t>ПП</w:t>
      </w:r>
      <w:r w:rsidR="00CC1FE5" w:rsidRPr="00E40A13">
        <w:rPr>
          <w:lang w:val="uk-UA"/>
        </w:rPr>
        <w:t xml:space="preserve"> </w:t>
      </w:r>
      <w:r w:rsidRPr="00E40A13">
        <w:rPr>
          <w:rFonts w:cs="Times New Roman"/>
          <w:szCs w:val="24"/>
          <w:lang w:val="uk-UA"/>
        </w:rPr>
        <w:t xml:space="preserve">спричинені внаслідок надання додаткових послуг підтримки та розробки </w:t>
      </w:r>
      <w:r w:rsidR="00F04352">
        <w:rPr>
          <w:lang w:val="uk-UA"/>
        </w:rPr>
        <w:t>ПП</w:t>
      </w:r>
      <w:r w:rsidRPr="00E40A13">
        <w:rPr>
          <w:rFonts w:cs="Times New Roman"/>
          <w:szCs w:val="24"/>
          <w:lang w:val="uk-UA"/>
        </w:rPr>
        <w:t>, описаних у цьому розділі, їх видалення та виправлення повинне здійснюватися як гарантійне.</w:t>
      </w:r>
    </w:p>
    <w:p w14:paraId="6BA08897" w14:textId="2A8AC638" w:rsidR="005F19D4" w:rsidRPr="00E40A13" w:rsidRDefault="005F19D4" w:rsidP="00041235">
      <w:pPr>
        <w:pStyle w:val="1"/>
        <w:numPr>
          <w:ilvl w:val="0"/>
          <w:numId w:val="3"/>
        </w:numPr>
        <w:rPr>
          <w:lang w:val="uk-UA"/>
        </w:rPr>
      </w:pPr>
      <w:bookmarkStart w:id="87" w:name="n301"/>
      <w:bookmarkStart w:id="88" w:name="_Toc206944036"/>
      <w:bookmarkEnd w:id="87"/>
      <w:r w:rsidRPr="00E40A13">
        <w:rPr>
          <w:lang w:val="uk-UA"/>
        </w:rPr>
        <w:lastRenderedPageBreak/>
        <w:t>Висновки</w:t>
      </w:r>
      <w:bookmarkEnd w:id="88"/>
    </w:p>
    <w:p w14:paraId="57981172" w14:textId="21CD900B" w:rsidR="0015465B" w:rsidRPr="00E40A13" w:rsidRDefault="0015465B" w:rsidP="0015465B">
      <w:pPr>
        <w:rPr>
          <w:lang w:val="uk-UA"/>
        </w:rPr>
      </w:pPr>
      <w:r w:rsidRPr="00E40A13">
        <w:rPr>
          <w:lang w:val="uk-UA"/>
        </w:rPr>
        <w:t xml:space="preserve">Створення </w:t>
      </w:r>
      <w:r w:rsidR="006B025B">
        <w:rPr>
          <w:lang w:val="uk-UA"/>
        </w:rPr>
        <w:t>ПП</w:t>
      </w:r>
      <w:r w:rsidR="00CC1FE5" w:rsidRPr="00E40A13">
        <w:rPr>
          <w:lang w:val="uk-UA"/>
        </w:rPr>
        <w:t xml:space="preserve"> </w:t>
      </w:r>
      <w:r w:rsidRPr="00E40A13">
        <w:rPr>
          <w:lang w:val="uk-UA"/>
        </w:rPr>
        <w:t>є дієвим, ефективним та по суті необхідним засобом досягнення цілей, визначених Закон</w:t>
      </w:r>
      <w:r w:rsidR="003D3F4E" w:rsidRPr="00E40A13">
        <w:rPr>
          <w:lang w:val="uk-UA"/>
        </w:rPr>
        <w:t>ом</w:t>
      </w:r>
      <w:r w:rsidRPr="00E40A13">
        <w:rPr>
          <w:lang w:val="uk-UA"/>
        </w:rPr>
        <w:t xml:space="preserve"> України «Про судоустрій і статус суддів», Закон</w:t>
      </w:r>
      <w:r w:rsidR="006B025B">
        <w:rPr>
          <w:lang w:val="uk-UA"/>
        </w:rPr>
        <w:t>ом</w:t>
      </w:r>
      <w:r w:rsidRPr="00E40A13">
        <w:rPr>
          <w:lang w:val="uk-UA"/>
        </w:rPr>
        <w:t xml:space="preserve"> України «Про запобігання корупції», стратегічних та програмних документах Кабінету Міністрів України, міжнародних документах </w:t>
      </w:r>
      <w:r w:rsidR="003D3F4E" w:rsidRPr="00E40A13">
        <w:rPr>
          <w:lang w:val="uk-UA"/>
        </w:rPr>
        <w:t>щодо</w:t>
      </w:r>
      <w:r w:rsidRPr="00E40A13">
        <w:rPr>
          <w:lang w:val="uk-UA"/>
        </w:rPr>
        <w:t xml:space="preserve"> запобігання корупції в Україні.</w:t>
      </w:r>
    </w:p>
    <w:p w14:paraId="5083E8E7" w14:textId="31807E43" w:rsidR="0015465B" w:rsidRPr="00E40A13" w:rsidRDefault="0015465B" w:rsidP="0015465B">
      <w:pPr>
        <w:rPr>
          <w:lang w:val="uk-UA"/>
        </w:rPr>
      </w:pPr>
      <w:r w:rsidRPr="00E40A13">
        <w:rPr>
          <w:lang w:val="uk-UA"/>
        </w:rPr>
        <w:t xml:space="preserve">Поліпшення якості </w:t>
      </w:r>
      <w:r w:rsidR="00AE78DE">
        <w:rPr>
          <w:lang w:val="uk-UA"/>
        </w:rPr>
        <w:t xml:space="preserve">робочих </w:t>
      </w:r>
      <w:r w:rsidRPr="00E40A13">
        <w:rPr>
          <w:lang w:val="uk-UA"/>
        </w:rPr>
        <w:t xml:space="preserve">процесів, що автоматизуються, досягається завдяки максимальному впровадженню </w:t>
      </w:r>
      <w:proofErr w:type="spellStart"/>
      <w:r w:rsidRPr="00E40A13">
        <w:rPr>
          <w:lang w:val="uk-UA"/>
        </w:rPr>
        <w:t>безпаперової</w:t>
      </w:r>
      <w:proofErr w:type="spellEnd"/>
      <w:r w:rsidRPr="00E40A13">
        <w:rPr>
          <w:lang w:val="uk-UA"/>
        </w:rPr>
        <w:t xml:space="preserve"> технології на всіх етапах формування та аналізу </w:t>
      </w:r>
      <w:r w:rsidR="006B025B">
        <w:rPr>
          <w:lang w:val="uk-UA"/>
        </w:rPr>
        <w:t>інформації</w:t>
      </w:r>
      <w:r w:rsidRPr="00E40A13">
        <w:rPr>
          <w:lang w:val="uk-UA"/>
        </w:rPr>
        <w:t>, прискоренню документообігу, використанню електронної ідентифікації з обов’язковим використанням КЕП, застосуванню дієвого контролю на всіх технологічних операціях, застосуванню більш сучасних технічних засобів, уніфікації форм документів та концентрацією обміну повідомленнями між різними системами (зовнішніми та внутрішніми) через єдину точку.</w:t>
      </w:r>
    </w:p>
    <w:p w14:paraId="08A4F6B4" w14:textId="14CB7CC7" w:rsidR="005F19D4" w:rsidRPr="00E40A13" w:rsidRDefault="005F19D4" w:rsidP="00041235">
      <w:pPr>
        <w:pStyle w:val="1"/>
        <w:numPr>
          <w:ilvl w:val="0"/>
          <w:numId w:val="3"/>
        </w:numPr>
        <w:rPr>
          <w:lang w:val="uk-UA"/>
        </w:rPr>
      </w:pPr>
      <w:bookmarkStart w:id="89" w:name="n302"/>
      <w:bookmarkStart w:id="90" w:name="_Toc206944037"/>
      <w:bookmarkEnd w:id="89"/>
      <w:r w:rsidRPr="00E40A13">
        <w:rPr>
          <w:lang w:val="uk-UA"/>
        </w:rPr>
        <w:lastRenderedPageBreak/>
        <w:t>Додатки</w:t>
      </w:r>
      <w:bookmarkEnd w:id="90"/>
    </w:p>
    <w:p w14:paraId="042D549F" w14:textId="33AF6D0F" w:rsidR="005C005C" w:rsidRPr="00E40A13" w:rsidRDefault="005C005C" w:rsidP="005C005C">
      <w:pPr>
        <w:pStyle w:val="2"/>
        <w:rPr>
          <w:lang w:val="uk-UA"/>
        </w:rPr>
      </w:pPr>
      <w:bookmarkStart w:id="91" w:name="_Toc206944038"/>
      <w:r w:rsidRPr="00E40A13">
        <w:rPr>
          <w:lang w:val="uk-UA"/>
        </w:rPr>
        <w:t xml:space="preserve">Додаток 1. </w:t>
      </w:r>
      <w:r w:rsidR="00B85FC7" w:rsidRPr="00E40A13">
        <w:rPr>
          <w:lang w:val="uk-UA"/>
        </w:rPr>
        <w:t>Макет і</w:t>
      </w:r>
      <w:r w:rsidRPr="00E40A13">
        <w:rPr>
          <w:lang w:val="uk-UA"/>
        </w:rPr>
        <w:t>нформаційн</w:t>
      </w:r>
      <w:r w:rsidR="00B85FC7" w:rsidRPr="00E40A13">
        <w:rPr>
          <w:lang w:val="uk-UA"/>
        </w:rPr>
        <w:t>ої</w:t>
      </w:r>
      <w:r w:rsidRPr="00E40A13">
        <w:rPr>
          <w:lang w:val="uk-UA"/>
        </w:rPr>
        <w:t xml:space="preserve"> картк</w:t>
      </w:r>
      <w:r w:rsidR="00B85FC7" w:rsidRPr="00E40A13">
        <w:rPr>
          <w:lang w:val="uk-UA"/>
        </w:rPr>
        <w:t>и</w:t>
      </w:r>
      <w:r w:rsidRPr="00E40A13">
        <w:rPr>
          <w:lang w:val="uk-UA"/>
        </w:rPr>
        <w:t xml:space="preserve"> по суб’єкту</w:t>
      </w:r>
      <w:r w:rsidR="00AF4DD5" w:rsidRPr="00E40A13">
        <w:rPr>
          <w:lang w:val="uk-UA"/>
        </w:rPr>
        <w:t xml:space="preserve"> перевірки</w:t>
      </w:r>
      <w:bookmarkEnd w:id="91"/>
    </w:p>
    <w:p w14:paraId="57FE4043" w14:textId="00F212E5" w:rsidR="005C005C" w:rsidRPr="00E40A13" w:rsidRDefault="0000316D" w:rsidP="005C005C">
      <w:pPr>
        <w:rPr>
          <w:lang w:val="uk-UA"/>
        </w:rPr>
      </w:pPr>
      <w:r w:rsidRPr="00E40A13">
        <w:rPr>
          <w:lang w:val="uk-UA"/>
        </w:rPr>
        <w:t>Розділ 1. Інформація про суб'єкта</w:t>
      </w:r>
    </w:p>
    <w:tbl>
      <w:tblPr>
        <w:tblStyle w:val="a5"/>
        <w:tblW w:w="0" w:type="auto"/>
        <w:tblLook w:val="04A0" w:firstRow="1" w:lastRow="0" w:firstColumn="1" w:lastColumn="0" w:noHBand="0" w:noVBand="1"/>
      </w:tblPr>
      <w:tblGrid>
        <w:gridCol w:w="1870"/>
        <w:gridCol w:w="1870"/>
        <w:gridCol w:w="1870"/>
        <w:gridCol w:w="1870"/>
        <w:gridCol w:w="1870"/>
      </w:tblGrid>
      <w:tr w:rsidR="0000316D" w:rsidRPr="00E40A13" w14:paraId="63D2D7A8" w14:textId="77777777" w:rsidTr="0000316D">
        <w:tc>
          <w:tcPr>
            <w:tcW w:w="1870" w:type="dxa"/>
          </w:tcPr>
          <w:p w14:paraId="4D1B36ED" w14:textId="3F6F584A" w:rsidR="0000316D" w:rsidRPr="00E40A13" w:rsidRDefault="0000316D" w:rsidP="005350D2">
            <w:pPr>
              <w:jc w:val="center"/>
              <w:rPr>
                <w:lang w:val="uk-UA"/>
              </w:rPr>
            </w:pPr>
            <w:r w:rsidRPr="00E40A13">
              <w:rPr>
                <w:lang w:val="uk-UA"/>
              </w:rPr>
              <w:t>Прізвище</w:t>
            </w:r>
          </w:p>
        </w:tc>
        <w:tc>
          <w:tcPr>
            <w:tcW w:w="1870" w:type="dxa"/>
          </w:tcPr>
          <w:p w14:paraId="28170CCC" w14:textId="7B6979BC" w:rsidR="0000316D" w:rsidRPr="00E40A13" w:rsidRDefault="0000316D" w:rsidP="005350D2">
            <w:pPr>
              <w:jc w:val="center"/>
              <w:rPr>
                <w:lang w:val="uk-UA"/>
              </w:rPr>
            </w:pPr>
            <w:proofErr w:type="spellStart"/>
            <w:r w:rsidRPr="00E40A13">
              <w:rPr>
                <w:lang w:val="uk-UA"/>
              </w:rPr>
              <w:t>Імʼя</w:t>
            </w:r>
            <w:proofErr w:type="spellEnd"/>
          </w:p>
        </w:tc>
        <w:tc>
          <w:tcPr>
            <w:tcW w:w="1870" w:type="dxa"/>
          </w:tcPr>
          <w:p w14:paraId="1752BAC4" w14:textId="0017EC43" w:rsidR="0000316D" w:rsidRPr="00E40A13" w:rsidRDefault="0000316D" w:rsidP="005350D2">
            <w:pPr>
              <w:jc w:val="center"/>
              <w:rPr>
                <w:lang w:val="uk-UA"/>
              </w:rPr>
            </w:pPr>
            <w:r w:rsidRPr="00E40A13">
              <w:rPr>
                <w:lang w:val="uk-UA"/>
              </w:rPr>
              <w:t>По батькові (за наявності)</w:t>
            </w:r>
          </w:p>
        </w:tc>
        <w:tc>
          <w:tcPr>
            <w:tcW w:w="1870" w:type="dxa"/>
          </w:tcPr>
          <w:p w14:paraId="5BD39DB6" w14:textId="5001CFDE" w:rsidR="0000316D" w:rsidRPr="00E40A13" w:rsidRDefault="0000316D" w:rsidP="005350D2">
            <w:pPr>
              <w:jc w:val="center"/>
              <w:rPr>
                <w:lang w:val="uk-UA"/>
              </w:rPr>
            </w:pPr>
            <w:r w:rsidRPr="00E40A13">
              <w:rPr>
                <w:lang w:val="uk-UA"/>
              </w:rPr>
              <w:t>РНОКПП (за наявності)</w:t>
            </w:r>
          </w:p>
        </w:tc>
        <w:tc>
          <w:tcPr>
            <w:tcW w:w="1870" w:type="dxa"/>
          </w:tcPr>
          <w:p w14:paraId="605624E9" w14:textId="2F17CD0A" w:rsidR="0000316D" w:rsidRPr="00E40A13" w:rsidRDefault="0000316D" w:rsidP="005350D2">
            <w:pPr>
              <w:jc w:val="center"/>
              <w:rPr>
                <w:lang w:val="uk-UA"/>
              </w:rPr>
            </w:pPr>
            <w:r w:rsidRPr="00E40A13">
              <w:rPr>
                <w:lang w:val="uk-UA"/>
              </w:rPr>
              <w:t>Дата народження</w:t>
            </w:r>
          </w:p>
        </w:tc>
      </w:tr>
      <w:tr w:rsidR="0000316D" w:rsidRPr="00E40A13" w14:paraId="39D6AAA8" w14:textId="77777777" w:rsidTr="0000316D">
        <w:tc>
          <w:tcPr>
            <w:tcW w:w="1870" w:type="dxa"/>
          </w:tcPr>
          <w:p w14:paraId="2AA84025" w14:textId="77777777" w:rsidR="0000316D" w:rsidRPr="00E40A13" w:rsidRDefault="0000316D" w:rsidP="005C005C">
            <w:pPr>
              <w:rPr>
                <w:lang w:val="uk-UA"/>
              </w:rPr>
            </w:pPr>
          </w:p>
        </w:tc>
        <w:tc>
          <w:tcPr>
            <w:tcW w:w="1870" w:type="dxa"/>
          </w:tcPr>
          <w:p w14:paraId="13B18570" w14:textId="77777777" w:rsidR="0000316D" w:rsidRPr="00E40A13" w:rsidRDefault="0000316D" w:rsidP="005C005C">
            <w:pPr>
              <w:rPr>
                <w:lang w:val="uk-UA"/>
              </w:rPr>
            </w:pPr>
          </w:p>
        </w:tc>
        <w:tc>
          <w:tcPr>
            <w:tcW w:w="1870" w:type="dxa"/>
          </w:tcPr>
          <w:p w14:paraId="1C58E3CB" w14:textId="77777777" w:rsidR="0000316D" w:rsidRPr="00E40A13" w:rsidRDefault="0000316D" w:rsidP="005C005C">
            <w:pPr>
              <w:rPr>
                <w:lang w:val="uk-UA"/>
              </w:rPr>
            </w:pPr>
          </w:p>
        </w:tc>
        <w:tc>
          <w:tcPr>
            <w:tcW w:w="1870" w:type="dxa"/>
          </w:tcPr>
          <w:p w14:paraId="1927AEE0" w14:textId="77777777" w:rsidR="0000316D" w:rsidRPr="00E40A13" w:rsidRDefault="0000316D" w:rsidP="005C005C">
            <w:pPr>
              <w:rPr>
                <w:lang w:val="uk-UA"/>
              </w:rPr>
            </w:pPr>
          </w:p>
        </w:tc>
        <w:tc>
          <w:tcPr>
            <w:tcW w:w="1870" w:type="dxa"/>
          </w:tcPr>
          <w:p w14:paraId="226C8FD5" w14:textId="77777777" w:rsidR="0000316D" w:rsidRPr="00E40A13" w:rsidRDefault="0000316D" w:rsidP="005C005C">
            <w:pPr>
              <w:rPr>
                <w:lang w:val="uk-UA"/>
              </w:rPr>
            </w:pPr>
          </w:p>
        </w:tc>
      </w:tr>
    </w:tbl>
    <w:p w14:paraId="4DC0F83D" w14:textId="63714312" w:rsidR="0000316D" w:rsidRPr="00E40A13" w:rsidRDefault="0000316D" w:rsidP="0000316D">
      <w:pPr>
        <w:rPr>
          <w:lang w:val="uk-UA"/>
        </w:rPr>
      </w:pPr>
      <w:r w:rsidRPr="00E40A13">
        <w:rPr>
          <w:lang w:val="uk-UA"/>
        </w:rPr>
        <w:t>Розділ 2. Інформація про членів сім’ї суб’єкта</w:t>
      </w:r>
      <w:r w:rsidR="00631632" w:rsidRPr="00E40A13">
        <w:rPr>
          <w:lang w:val="uk-UA"/>
        </w:rPr>
        <w:t xml:space="preserve"> та близьких осіб</w:t>
      </w:r>
    </w:p>
    <w:tbl>
      <w:tblPr>
        <w:tblStyle w:val="a5"/>
        <w:tblW w:w="0" w:type="auto"/>
        <w:tblLook w:val="04A0" w:firstRow="1" w:lastRow="0" w:firstColumn="1" w:lastColumn="0" w:noHBand="0" w:noVBand="1"/>
      </w:tblPr>
      <w:tblGrid>
        <w:gridCol w:w="1263"/>
        <w:gridCol w:w="1624"/>
        <w:gridCol w:w="1416"/>
        <w:gridCol w:w="1678"/>
        <w:gridCol w:w="1653"/>
        <w:gridCol w:w="1716"/>
      </w:tblGrid>
      <w:tr w:rsidR="0000316D" w:rsidRPr="00E40A13" w14:paraId="65E81A8B" w14:textId="77777777" w:rsidTr="0000316D">
        <w:tc>
          <w:tcPr>
            <w:tcW w:w="1263" w:type="dxa"/>
          </w:tcPr>
          <w:p w14:paraId="6B984414" w14:textId="1D5F66B8" w:rsidR="0000316D" w:rsidRPr="00E40A13" w:rsidRDefault="0000316D" w:rsidP="005350D2">
            <w:pPr>
              <w:jc w:val="center"/>
              <w:rPr>
                <w:lang w:val="uk-UA"/>
              </w:rPr>
            </w:pPr>
            <w:r w:rsidRPr="00E40A13">
              <w:rPr>
                <w:lang w:val="uk-UA"/>
              </w:rPr>
              <w:t>Зв’язок із суб’єктом</w:t>
            </w:r>
          </w:p>
        </w:tc>
        <w:tc>
          <w:tcPr>
            <w:tcW w:w="1624" w:type="dxa"/>
          </w:tcPr>
          <w:p w14:paraId="7F00141F" w14:textId="64F023BF" w:rsidR="0000316D" w:rsidRPr="00E40A13" w:rsidRDefault="0000316D" w:rsidP="005350D2">
            <w:pPr>
              <w:jc w:val="center"/>
              <w:rPr>
                <w:lang w:val="uk-UA"/>
              </w:rPr>
            </w:pPr>
            <w:r w:rsidRPr="00E40A13">
              <w:rPr>
                <w:lang w:val="uk-UA"/>
              </w:rPr>
              <w:t>Прізвище</w:t>
            </w:r>
          </w:p>
        </w:tc>
        <w:tc>
          <w:tcPr>
            <w:tcW w:w="1416" w:type="dxa"/>
          </w:tcPr>
          <w:p w14:paraId="4110F2E8" w14:textId="77777777" w:rsidR="0000316D" w:rsidRPr="00E40A13" w:rsidRDefault="0000316D" w:rsidP="005350D2">
            <w:pPr>
              <w:jc w:val="center"/>
              <w:rPr>
                <w:lang w:val="uk-UA"/>
              </w:rPr>
            </w:pPr>
            <w:proofErr w:type="spellStart"/>
            <w:r w:rsidRPr="00E40A13">
              <w:rPr>
                <w:lang w:val="uk-UA"/>
              </w:rPr>
              <w:t>Імʼя</w:t>
            </w:r>
            <w:proofErr w:type="spellEnd"/>
          </w:p>
        </w:tc>
        <w:tc>
          <w:tcPr>
            <w:tcW w:w="1678" w:type="dxa"/>
          </w:tcPr>
          <w:p w14:paraId="42437BAF" w14:textId="77777777" w:rsidR="0000316D" w:rsidRPr="00E40A13" w:rsidRDefault="0000316D" w:rsidP="005350D2">
            <w:pPr>
              <w:jc w:val="center"/>
              <w:rPr>
                <w:lang w:val="uk-UA"/>
              </w:rPr>
            </w:pPr>
            <w:r w:rsidRPr="00E40A13">
              <w:rPr>
                <w:lang w:val="uk-UA"/>
              </w:rPr>
              <w:t>По батькові (за наявності):</w:t>
            </w:r>
          </w:p>
        </w:tc>
        <w:tc>
          <w:tcPr>
            <w:tcW w:w="1653" w:type="dxa"/>
          </w:tcPr>
          <w:p w14:paraId="31ECB467" w14:textId="77777777" w:rsidR="0000316D" w:rsidRPr="00E40A13" w:rsidRDefault="0000316D" w:rsidP="005350D2">
            <w:pPr>
              <w:jc w:val="center"/>
              <w:rPr>
                <w:lang w:val="uk-UA"/>
              </w:rPr>
            </w:pPr>
            <w:r w:rsidRPr="00E40A13">
              <w:rPr>
                <w:lang w:val="uk-UA"/>
              </w:rPr>
              <w:t>РНОКПП (за наявності)</w:t>
            </w:r>
          </w:p>
        </w:tc>
        <w:tc>
          <w:tcPr>
            <w:tcW w:w="1716" w:type="dxa"/>
          </w:tcPr>
          <w:p w14:paraId="60D1A65D" w14:textId="77777777" w:rsidR="0000316D" w:rsidRPr="00E40A13" w:rsidRDefault="0000316D" w:rsidP="005350D2">
            <w:pPr>
              <w:jc w:val="center"/>
              <w:rPr>
                <w:lang w:val="uk-UA"/>
              </w:rPr>
            </w:pPr>
            <w:r w:rsidRPr="00E40A13">
              <w:rPr>
                <w:lang w:val="uk-UA"/>
              </w:rPr>
              <w:t>Дата народження</w:t>
            </w:r>
          </w:p>
        </w:tc>
      </w:tr>
      <w:tr w:rsidR="0000316D" w:rsidRPr="00E40A13" w14:paraId="38F89CF8" w14:textId="77777777" w:rsidTr="0000316D">
        <w:tc>
          <w:tcPr>
            <w:tcW w:w="1263" w:type="dxa"/>
          </w:tcPr>
          <w:p w14:paraId="7016D983" w14:textId="77777777" w:rsidR="0000316D" w:rsidRPr="00E40A13" w:rsidRDefault="0000316D" w:rsidP="00BF2175">
            <w:pPr>
              <w:rPr>
                <w:lang w:val="uk-UA"/>
              </w:rPr>
            </w:pPr>
          </w:p>
        </w:tc>
        <w:tc>
          <w:tcPr>
            <w:tcW w:w="1624" w:type="dxa"/>
          </w:tcPr>
          <w:p w14:paraId="144F41C2" w14:textId="4B78B078" w:rsidR="0000316D" w:rsidRPr="00E40A13" w:rsidRDefault="0000316D" w:rsidP="00BF2175">
            <w:pPr>
              <w:rPr>
                <w:lang w:val="uk-UA"/>
              </w:rPr>
            </w:pPr>
          </w:p>
        </w:tc>
        <w:tc>
          <w:tcPr>
            <w:tcW w:w="1416" w:type="dxa"/>
          </w:tcPr>
          <w:p w14:paraId="3F9A5B3C" w14:textId="77777777" w:rsidR="0000316D" w:rsidRPr="00E40A13" w:rsidRDefault="0000316D" w:rsidP="00BF2175">
            <w:pPr>
              <w:rPr>
                <w:lang w:val="uk-UA"/>
              </w:rPr>
            </w:pPr>
          </w:p>
        </w:tc>
        <w:tc>
          <w:tcPr>
            <w:tcW w:w="1678" w:type="dxa"/>
          </w:tcPr>
          <w:p w14:paraId="1FAAE9A3" w14:textId="77777777" w:rsidR="0000316D" w:rsidRPr="00E40A13" w:rsidRDefault="0000316D" w:rsidP="00BF2175">
            <w:pPr>
              <w:rPr>
                <w:lang w:val="uk-UA"/>
              </w:rPr>
            </w:pPr>
          </w:p>
        </w:tc>
        <w:tc>
          <w:tcPr>
            <w:tcW w:w="1653" w:type="dxa"/>
          </w:tcPr>
          <w:p w14:paraId="7AD1C7B6" w14:textId="77777777" w:rsidR="0000316D" w:rsidRPr="00E40A13" w:rsidRDefault="0000316D" w:rsidP="00BF2175">
            <w:pPr>
              <w:rPr>
                <w:lang w:val="uk-UA"/>
              </w:rPr>
            </w:pPr>
          </w:p>
        </w:tc>
        <w:tc>
          <w:tcPr>
            <w:tcW w:w="1716" w:type="dxa"/>
          </w:tcPr>
          <w:p w14:paraId="5CE7857B" w14:textId="77777777" w:rsidR="0000316D" w:rsidRPr="00E40A13" w:rsidRDefault="0000316D" w:rsidP="00BF2175">
            <w:pPr>
              <w:rPr>
                <w:lang w:val="uk-UA"/>
              </w:rPr>
            </w:pPr>
          </w:p>
        </w:tc>
      </w:tr>
      <w:tr w:rsidR="0000316D" w:rsidRPr="00E40A13" w14:paraId="524ED96B" w14:textId="77777777" w:rsidTr="0000316D">
        <w:tc>
          <w:tcPr>
            <w:tcW w:w="1263" w:type="dxa"/>
          </w:tcPr>
          <w:p w14:paraId="03801E38" w14:textId="77777777" w:rsidR="0000316D" w:rsidRPr="00E40A13" w:rsidRDefault="0000316D" w:rsidP="00BF2175">
            <w:pPr>
              <w:rPr>
                <w:lang w:val="uk-UA"/>
              </w:rPr>
            </w:pPr>
          </w:p>
        </w:tc>
        <w:tc>
          <w:tcPr>
            <w:tcW w:w="1624" w:type="dxa"/>
          </w:tcPr>
          <w:p w14:paraId="65140AA1" w14:textId="77777777" w:rsidR="0000316D" w:rsidRPr="00E40A13" w:rsidRDefault="0000316D" w:rsidP="00BF2175">
            <w:pPr>
              <w:rPr>
                <w:lang w:val="uk-UA"/>
              </w:rPr>
            </w:pPr>
          </w:p>
        </w:tc>
        <w:tc>
          <w:tcPr>
            <w:tcW w:w="1416" w:type="dxa"/>
          </w:tcPr>
          <w:p w14:paraId="4CE8BCD9" w14:textId="77777777" w:rsidR="0000316D" w:rsidRPr="00E40A13" w:rsidRDefault="0000316D" w:rsidP="00BF2175">
            <w:pPr>
              <w:rPr>
                <w:lang w:val="uk-UA"/>
              </w:rPr>
            </w:pPr>
          </w:p>
        </w:tc>
        <w:tc>
          <w:tcPr>
            <w:tcW w:w="1678" w:type="dxa"/>
          </w:tcPr>
          <w:p w14:paraId="17A19C10" w14:textId="77777777" w:rsidR="0000316D" w:rsidRPr="00E40A13" w:rsidRDefault="0000316D" w:rsidP="00BF2175">
            <w:pPr>
              <w:rPr>
                <w:lang w:val="uk-UA"/>
              </w:rPr>
            </w:pPr>
          </w:p>
        </w:tc>
        <w:tc>
          <w:tcPr>
            <w:tcW w:w="1653" w:type="dxa"/>
          </w:tcPr>
          <w:p w14:paraId="2DECD360" w14:textId="77777777" w:rsidR="0000316D" w:rsidRPr="00E40A13" w:rsidRDefault="0000316D" w:rsidP="00BF2175">
            <w:pPr>
              <w:rPr>
                <w:lang w:val="uk-UA"/>
              </w:rPr>
            </w:pPr>
          </w:p>
        </w:tc>
        <w:tc>
          <w:tcPr>
            <w:tcW w:w="1716" w:type="dxa"/>
          </w:tcPr>
          <w:p w14:paraId="7175E13D" w14:textId="77777777" w:rsidR="0000316D" w:rsidRPr="00E40A13" w:rsidRDefault="0000316D" w:rsidP="00BF2175">
            <w:pPr>
              <w:rPr>
                <w:lang w:val="uk-UA"/>
              </w:rPr>
            </w:pPr>
          </w:p>
        </w:tc>
      </w:tr>
    </w:tbl>
    <w:p w14:paraId="1DB11952" w14:textId="0EA54F36" w:rsidR="0000316D" w:rsidRPr="00E40A13" w:rsidRDefault="0000316D" w:rsidP="0000316D">
      <w:pPr>
        <w:rPr>
          <w:lang w:val="uk-UA"/>
        </w:rPr>
      </w:pPr>
      <w:r w:rsidRPr="00E40A13">
        <w:rPr>
          <w:lang w:val="uk-UA"/>
        </w:rPr>
        <w:t>Розділ 3. Об'єкти нерухомості</w:t>
      </w:r>
    </w:p>
    <w:tbl>
      <w:tblPr>
        <w:tblStyle w:val="a5"/>
        <w:tblW w:w="0" w:type="auto"/>
        <w:tblLook w:val="04A0" w:firstRow="1" w:lastRow="0" w:firstColumn="1" w:lastColumn="0" w:noHBand="0" w:noVBand="1"/>
      </w:tblPr>
      <w:tblGrid>
        <w:gridCol w:w="1152"/>
        <w:gridCol w:w="1236"/>
        <w:gridCol w:w="1177"/>
        <w:gridCol w:w="1332"/>
        <w:gridCol w:w="1297"/>
        <w:gridCol w:w="1529"/>
        <w:gridCol w:w="1627"/>
      </w:tblGrid>
      <w:tr w:rsidR="005350D2" w:rsidRPr="00E40A13" w14:paraId="7FD840A9" w14:textId="2D45FB39" w:rsidTr="005350D2">
        <w:tc>
          <w:tcPr>
            <w:tcW w:w="1152" w:type="dxa"/>
          </w:tcPr>
          <w:p w14:paraId="2E252992" w14:textId="6EDBE647" w:rsidR="0000316D" w:rsidRPr="00E40A13" w:rsidRDefault="0000316D" w:rsidP="005350D2">
            <w:pPr>
              <w:jc w:val="center"/>
              <w:rPr>
                <w:lang w:val="uk-UA"/>
              </w:rPr>
            </w:pPr>
            <w:r w:rsidRPr="00E40A13">
              <w:rPr>
                <w:lang w:val="uk-UA"/>
              </w:rPr>
              <w:t>ПІБ суб’єкта або члена сім’ї</w:t>
            </w:r>
          </w:p>
        </w:tc>
        <w:tc>
          <w:tcPr>
            <w:tcW w:w="1236" w:type="dxa"/>
          </w:tcPr>
          <w:p w14:paraId="62B88427" w14:textId="067F6FC1" w:rsidR="0000316D" w:rsidRPr="00E40A13" w:rsidRDefault="0000316D" w:rsidP="005350D2">
            <w:pPr>
              <w:jc w:val="center"/>
              <w:rPr>
                <w:lang w:val="uk-UA"/>
              </w:rPr>
            </w:pPr>
            <w:r w:rsidRPr="00E40A13">
              <w:rPr>
                <w:lang w:val="uk-UA"/>
              </w:rPr>
              <w:t>Вид об’єкта</w:t>
            </w:r>
          </w:p>
        </w:tc>
        <w:tc>
          <w:tcPr>
            <w:tcW w:w="1177" w:type="dxa"/>
          </w:tcPr>
          <w:p w14:paraId="5BB2BC42" w14:textId="42683CA6" w:rsidR="0000316D" w:rsidRPr="00E40A13" w:rsidRDefault="0000316D" w:rsidP="005350D2">
            <w:pPr>
              <w:jc w:val="center"/>
              <w:rPr>
                <w:lang w:val="uk-UA"/>
              </w:rPr>
            </w:pPr>
            <w:r w:rsidRPr="00E40A13">
              <w:rPr>
                <w:lang w:val="uk-UA"/>
              </w:rPr>
              <w:t>Дата набуття права</w:t>
            </w:r>
          </w:p>
        </w:tc>
        <w:tc>
          <w:tcPr>
            <w:tcW w:w="1332" w:type="dxa"/>
          </w:tcPr>
          <w:p w14:paraId="72ED25FC" w14:textId="14D77894" w:rsidR="0000316D" w:rsidRPr="00E40A13" w:rsidRDefault="0000316D" w:rsidP="005350D2">
            <w:pPr>
              <w:jc w:val="center"/>
              <w:rPr>
                <w:lang w:val="uk-UA"/>
              </w:rPr>
            </w:pPr>
            <w:r w:rsidRPr="00E40A13">
              <w:rPr>
                <w:lang w:val="uk-UA"/>
              </w:rPr>
              <w:t>Вартість на дату набуття</w:t>
            </w:r>
          </w:p>
        </w:tc>
        <w:tc>
          <w:tcPr>
            <w:tcW w:w="1297" w:type="dxa"/>
          </w:tcPr>
          <w:p w14:paraId="6B3799C6" w14:textId="35CCAB57" w:rsidR="005350D2" w:rsidRPr="00E40A13" w:rsidRDefault="0000316D" w:rsidP="005350D2">
            <w:pPr>
              <w:jc w:val="center"/>
              <w:rPr>
                <w:lang w:val="uk-UA"/>
              </w:rPr>
            </w:pPr>
            <w:r w:rsidRPr="00E40A13">
              <w:rPr>
                <w:lang w:val="uk-UA"/>
              </w:rPr>
              <w:t>…</w:t>
            </w:r>
          </w:p>
          <w:p w14:paraId="2F801511" w14:textId="07D600CD" w:rsidR="005350D2" w:rsidRPr="00E40A13" w:rsidRDefault="0000316D" w:rsidP="005350D2">
            <w:pPr>
              <w:jc w:val="center"/>
              <w:rPr>
                <w:lang w:val="uk-UA"/>
              </w:rPr>
            </w:pPr>
            <w:r w:rsidRPr="00E40A13">
              <w:rPr>
                <w:lang w:val="uk-UA"/>
              </w:rPr>
              <w:t>Інші ключові поля</w:t>
            </w:r>
          </w:p>
          <w:p w14:paraId="0ED737F9" w14:textId="4F13390A" w:rsidR="0000316D" w:rsidRPr="00E40A13" w:rsidRDefault="0000316D" w:rsidP="005350D2">
            <w:pPr>
              <w:jc w:val="center"/>
              <w:rPr>
                <w:lang w:val="uk-UA"/>
              </w:rPr>
            </w:pPr>
            <w:r w:rsidRPr="00E40A13">
              <w:rPr>
                <w:lang w:val="uk-UA"/>
              </w:rPr>
              <w:t>…</w:t>
            </w:r>
          </w:p>
        </w:tc>
        <w:tc>
          <w:tcPr>
            <w:tcW w:w="1529" w:type="dxa"/>
          </w:tcPr>
          <w:p w14:paraId="718B1602" w14:textId="1EC65670" w:rsidR="0000316D" w:rsidRPr="00E40A13" w:rsidRDefault="005350D2" w:rsidP="005350D2">
            <w:pPr>
              <w:jc w:val="center"/>
              <w:rPr>
                <w:lang w:val="uk-UA"/>
              </w:rPr>
            </w:pPr>
            <w:r w:rsidRPr="00E40A13">
              <w:rPr>
                <w:lang w:val="uk-UA"/>
              </w:rPr>
              <w:t>Перегляд оригінальної відповіді</w:t>
            </w:r>
          </w:p>
        </w:tc>
        <w:tc>
          <w:tcPr>
            <w:tcW w:w="1627" w:type="dxa"/>
          </w:tcPr>
          <w:p w14:paraId="70C383A9" w14:textId="5C928A74" w:rsidR="0000316D" w:rsidRPr="00E40A13" w:rsidRDefault="005350D2" w:rsidP="005350D2">
            <w:pPr>
              <w:jc w:val="center"/>
              <w:rPr>
                <w:lang w:val="uk-UA"/>
              </w:rPr>
            </w:pPr>
            <w:r w:rsidRPr="00E40A13">
              <w:rPr>
                <w:lang w:val="uk-UA"/>
              </w:rPr>
              <w:t>Перегляд візуального відображення</w:t>
            </w:r>
          </w:p>
        </w:tc>
      </w:tr>
      <w:tr w:rsidR="005350D2" w:rsidRPr="00E40A13" w14:paraId="44929E16" w14:textId="179ECEF3" w:rsidTr="005350D2">
        <w:tc>
          <w:tcPr>
            <w:tcW w:w="1152" w:type="dxa"/>
          </w:tcPr>
          <w:p w14:paraId="26359001" w14:textId="77777777" w:rsidR="0000316D" w:rsidRPr="00E40A13" w:rsidRDefault="0000316D" w:rsidP="00BF2175">
            <w:pPr>
              <w:rPr>
                <w:lang w:val="uk-UA"/>
              </w:rPr>
            </w:pPr>
          </w:p>
        </w:tc>
        <w:tc>
          <w:tcPr>
            <w:tcW w:w="1236" w:type="dxa"/>
          </w:tcPr>
          <w:p w14:paraId="6FE22C89" w14:textId="77777777" w:rsidR="0000316D" w:rsidRPr="00E40A13" w:rsidRDefault="0000316D" w:rsidP="00BF2175">
            <w:pPr>
              <w:rPr>
                <w:lang w:val="uk-UA"/>
              </w:rPr>
            </w:pPr>
          </w:p>
        </w:tc>
        <w:tc>
          <w:tcPr>
            <w:tcW w:w="1177" w:type="dxa"/>
          </w:tcPr>
          <w:p w14:paraId="52D36A1F" w14:textId="77777777" w:rsidR="0000316D" w:rsidRPr="00E40A13" w:rsidRDefault="0000316D" w:rsidP="00BF2175">
            <w:pPr>
              <w:rPr>
                <w:lang w:val="uk-UA"/>
              </w:rPr>
            </w:pPr>
          </w:p>
        </w:tc>
        <w:tc>
          <w:tcPr>
            <w:tcW w:w="1332" w:type="dxa"/>
          </w:tcPr>
          <w:p w14:paraId="139B05E6" w14:textId="77777777" w:rsidR="0000316D" w:rsidRPr="00E40A13" w:rsidRDefault="0000316D" w:rsidP="00BF2175">
            <w:pPr>
              <w:rPr>
                <w:lang w:val="uk-UA"/>
              </w:rPr>
            </w:pPr>
          </w:p>
        </w:tc>
        <w:tc>
          <w:tcPr>
            <w:tcW w:w="1297" w:type="dxa"/>
          </w:tcPr>
          <w:p w14:paraId="3D3E0BD7" w14:textId="77777777" w:rsidR="0000316D" w:rsidRPr="00E40A13" w:rsidRDefault="0000316D" w:rsidP="00BF2175">
            <w:pPr>
              <w:rPr>
                <w:lang w:val="uk-UA"/>
              </w:rPr>
            </w:pPr>
          </w:p>
        </w:tc>
        <w:tc>
          <w:tcPr>
            <w:tcW w:w="1529" w:type="dxa"/>
          </w:tcPr>
          <w:p w14:paraId="1059154B" w14:textId="0D58869C" w:rsidR="0000316D" w:rsidRPr="00E40A13" w:rsidRDefault="0000316D" w:rsidP="00BF2175">
            <w:pPr>
              <w:rPr>
                <w:lang w:val="uk-UA"/>
              </w:rPr>
            </w:pPr>
          </w:p>
        </w:tc>
        <w:tc>
          <w:tcPr>
            <w:tcW w:w="1627" w:type="dxa"/>
          </w:tcPr>
          <w:p w14:paraId="42761120" w14:textId="77777777" w:rsidR="0000316D" w:rsidRPr="00E40A13" w:rsidRDefault="0000316D" w:rsidP="00BF2175">
            <w:pPr>
              <w:rPr>
                <w:lang w:val="uk-UA"/>
              </w:rPr>
            </w:pPr>
          </w:p>
        </w:tc>
      </w:tr>
      <w:tr w:rsidR="005350D2" w:rsidRPr="00E40A13" w14:paraId="1388ACE6" w14:textId="467BD217" w:rsidTr="005350D2">
        <w:tc>
          <w:tcPr>
            <w:tcW w:w="1152" w:type="dxa"/>
          </w:tcPr>
          <w:p w14:paraId="47C7828A" w14:textId="77777777" w:rsidR="0000316D" w:rsidRPr="00E40A13" w:rsidRDefault="0000316D" w:rsidP="00BF2175">
            <w:pPr>
              <w:rPr>
                <w:lang w:val="uk-UA"/>
              </w:rPr>
            </w:pPr>
          </w:p>
        </w:tc>
        <w:tc>
          <w:tcPr>
            <w:tcW w:w="1236" w:type="dxa"/>
          </w:tcPr>
          <w:p w14:paraId="4BE7CC16" w14:textId="77777777" w:rsidR="0000316D" w:rsidRPr="00E40A13" w:rsidRDefault="0000316D" w:rsidP="00BF2175">
            <w:pPr>
              <w:rPr>
                <w:lang w:val="uk-UA"/>
              </w:rPr>
            </w:pPr>
          </w:p>
        </w:tc>
        <w:tc>
          <w:tcPr>
            <w:tcW w:w="1177" w:type="dxa"/>
          </w:tcPr>
          <w:p w14:paraId="168D4DAC" w14:textId="77777777" w:rsidR="0000316D" w:rsidRPr="00E40A13" w:rsidRDefault="0000316D" w:rsidP="00BF2175">
            <w:pPr>
              <w:rPr>
                <w:lang w:val="uk-UA"/>
              </w:rPr>
            </w:pPr>
          </w:p>
        </w:tc>
        <w:tc>
          <w:tcPr>
            <w:tcW w:w="1332" w:type="dxa"/>
          </w:tcPr>
          <w:p w14:paraId="45E9859E" w14:textId="77777777" w:rsidR="0000316D" w:rsidRPr="00E40A13" w:rsidRDefault="0000316D" w:rsidP="00BF2175">
            <w:pPr>
              <w:rPr>
                <w:lang w:val="uk-UA"/>
              </w:rPr>
            </w:pPr>
          </w:p>
        </w:tc>
        <w:tc>
          <w:tcPr>
            <w:tcW w:w="1297" w:type="dxa"/>
          </w:tcPr>
          <w:p w14:paraId="2AB7D8D7" w14:textId="77777777" w:rsidR="0000316D" w:rsidRPr="00E40A13" w:rsidRDefault="0000316D" w:rsidP="00BF2175">
            <w:pPr>
              <w:rPr>
                <w:lang w:val="uk-UA"/>
              </w:rPr>
            </w:pPr>
          </w:p>
        </w:tc>
        <w:tc>
          <w:tcPr>
            <w:tcW w:w="1529" w:type="dxa"/>
          </w:tcPr>
          <w:p w14:paraId="6A066CCC" w14:textId="77777777" w:rsidR="0000316D" w:rsidRPr="00E40A13" w:rsidRDefault="0000316D" w:rsidP="00BF2175">
            <w:pPr>
              <w:rPr>
                <w:lang w:val="uk-UA"/>
              </w:rPr>
            </w:pPr>
          </w:p>
        </w:tc>
        <w:tc>
          <w:tcPr>
            <w:tcW w:w="1627" w:type="dxa"/>
          </w:tcPr>
          <w:p w14:paraId="1737918D" w14:textId="77777777" w:rsidR="0000316D" w:rsidRPr="00E40A13" w:rsidRDefault="0000316D" w:rsidP="00BF2175">
            <w:pPr>
              <w:rPr>
                <w:lang w:val="uk-UA"/>
              </w:rPr>
            </w:pPr>
          </w:p>
        </w:tc>
      </w:tr>
    </w:tbl>
    <w:p w14:paraId="10026238" w14:textId="634C82C9" w:rsidR="005350D2" w:rsidRPr="00E40A13" w:rsidRDefault="005350D2" w:rsidP="005350D2">
      <w:pPr>
        <w:rPr>
          <w:lang w:val="uk-UA"/>
        </w:rPr>
      </w:pPr>
      <w:r w:rsidRPr="00E40A13">
        <w:rPr>
          <w:lang w:val="uk-UA"/>
        </w:rPr>
        <w:t>Розділ 4. Транспортні засоби</w:t>
      </w:r>
    </w:p>
    <w:tbl>
      <w:tblPr>
        <w:tblStyle w:val="a5"/>
        <w:tblW w:w="0" w:type="auto"/>
        <w:tblLook w:val="04A0" w:firstRow="1" w:lastRow="0" w:firstColumn="1" w:lastColumn="0" w:noHBand="0" w:noVBand="1"/>
      </w:tblPr>
      <w:tblGrid>
        <w:gridCol w:w="1152"/>
        <w:gridCol w:w="1236"/>
        <w:gridCol w:w="1177"/>
        <w:gridCol w:w="1332"/>
        <w:gridCol w:w="1297"/>
        <w:gridCol w:w="1529"/>
        <w:gridCol w:w="1627"/>
      </w:tblGrid>
      <w:tr w:rsidR="005350D2" w:rsidRPr="00E40A13" w14:paraId="22BC0FEF" w14:textId="77777777" w:rsidTr="005350D2">
        <w:tc>
          <w:tcPr>
            <w:tcW w:w="1152" w:type="dxa"/>
          </w:tcPr>
          <w:p w14:paraId="467EA502" w14:textId="77777777" w:rsidR="005350D2" w:rsidRPr="00E40A13" w:rsidRDefault="005350D2" w:rsidP="005350D2">
            <w:pPr>
              <w:jc w:val="center"/>
              <w:rPr>
                <w:lang w:val="uk-UA"/>
              </w:rPr>
            </w:pPr>
            <w:r w:rsidRPr="00E40A13">
              <w:rPr>
                <w:lang w:val="uk-UA"/>
              </w:rPr>
              <w:t>ПІБ суб’єкта або члена сім’ї</w:t>
            </w:r>
          </w:p>
        </w:tc>
        <w:tc>
          <w:tcPr>
            <w:tcW w:w="1236" w:type="dxa"/>
          </w:tcPr>
          <w:p w14:paraId="038D0D14" w14:textId="77777777" w:rsidR="005350D2" w:rsidRPr="00E40A13" w:rsidRDefault="005350D2" w:rsidP="005350D2">
            <w:pPr>
              <w:jc w:val="center"/>
              <w:rPr>
                <w:lang w:val="uk-UA"/>
              </w:rPr>
            </w:pPr>
            <w:r w:rsidRPr="00E40A13">
              <w:rPr>
                <w:lang w:val="uk-UA"/>
              </w:rPr>
              <w:t>Вид об’єкта</w:t>
            </w:r>
          </w:p>
        </w:tc>
        <w:tc>
          <w:tcPr>
            <w:tcW w:w="1177" w:type="dxa"/>
          </w:tcPr>
          <w:p w14:paraId="553B7974" w14:textId="77777777" w:rsidR="005350D2" w:rsidRPr="00E40A13" w:rsidRDefault="005350D2" w:rsidP="005350D2">
            <w:pPr>
              <w:jc w:val="center"/>
              <w:rPr>
                <w:lang w:val="uk-UA"/>
              </w:rPr>
            </w:pPr>
            <w:r w:rsidRPr="00E40A13">
              <w:rPr>
                <w:lang w:val="uk-UA"/>
              </w:rPr>
              <w:t>Дата набуття права</w:t>
            </w:r>
          </w:p>
        </w:tc>
        <w:tc>
          <w:tcPr>
            <w:tcW w:w="1332" w:type="dxa"/>
          </w:tcPr>
          <w:p w14:paraId="65AF3207" w14:textId="77777777" w:rsidR="005350D2" w:rsidRPr="00E40A13" w:rsidRDefault="005350D2" w:rsidP="005350D2">
            <w:pPr>
              <w:jc w:val="center"/>
              <w:rPr>
                <w:lang w:val="uk-UA"/>
              </w:rPr>
            </w:pPr>
            <w:r w:rsidRPr="00E40A13">
              <w:rPr>
                <w:lang w:val="uk-UA"/>
              </w:rPr>
              <w:t>Вартість на дату набуття</w:t>
            </w:r>
          </w:p>
        </w:tc>
        <w:tc>
          <w:tcPr>
            <w:tcW w:w="1297" w:type="dxa"/>
          </w:tcPr>
          <w:p w14:paraId="4E5D944C" w14:textId="37E963EF" w:rsidR="005350D2" w:rsidRPr="00E40A13" w:rsidRDefault="005350D2" w:rsidP="005350D2">
            <w:pPr>
              <w:jc w:val="center"/>
              <w:rPr>
                <w:lang w:val="uk-UA"/>
              </w:rPr>
            </w:pPr>
            <w:r w:rsidRPr="00E40A13">
              <w:rPr>
                <w:lang w:val="uk-UA"/>
              </w:rPr>
              <w:t>…</w:t>
            </w:r>
          </w:p>
          <w:p w14:paraId="15ABEAF8" w14:textId="0FAB88CA" w:rsidR="005350D2" w:rsidRPr="00E40A13" w:rsidRDefault="005350D2" w:rsidP="005350D2">
            <w:pPr>
              <w:jc w:val="center"/>
              <w:rPr>
                <w:lang w:val="uk-UA"/>
              </w:rPr>
            </w:pPr>
            <w:r w:rsidRPr="00E40A13">
              <w:rPr>
                <w:lang w:val="uk-UA"/>
              </w:rPr>
              <w:t>Інші ключові поля</w:t>
            </w:r>
          </w:p>
          <w:p w14:paraId="0D1F1D0C" w14:textId="770F0125" w:rsidR="005350D2" w:rsidRPr="00E40A13" w:rsidRDefault="005350D2" w:rsidP="005350D2">
            <w:pPr>
              <w:jc w:val="center"/>
              <w:rPr>
                <w:lang w:val="uk-UA"/>
              </w:rPr>
            </w:pPr>
            <w:r w:rsidRPr="00E40A13">
              <w:rPr>
                <w:lang w:val="uk-UA"/>
              </w:rPr>
              <w:t>…</w:t>
            </w:r>
          </w:p>
        </w:tc>
        <w:tc>
          <w:tcPr>
            <w:tcW w:w="1529" w:type="dxa"/>
          </w:tcPr>
          <w:p w14:paraId="7DAA1B6A" w14:textId="77777777" w:rsidR="005350D2" w:rsidRPr="00E40A13" w:rsidRDefault="005350D2" w:rsidP="005350D2">
            <w:pPr>
              <w:jc w:val="center"/>
              <w:rPr>
                <w:lang w:val="uk-UA"/>
              </w:rPr>
            </w:pPr>
            <w:r w:rsidRPr="00E40A13">
              <w:rPr>
                <w:lang w:val="uk-UA"/>
              </w:rPr>
              <w:t>Перегляд оригінальної відповіді</w:t>
            </w:r>
          </w:p>
        </w:tc>
        <w:tc>
          <w:tcPr>
            <w:tcW w:w="1627" w:type="dxa"/>
          </w:tcPr>
          <w:p w14:paraId="01EAAB58" w14:textId="77777777" w:rsidR="005350D2" w:rsidRPr="00E40A13" w:rsidRDefault="005350D2" w:rsidP="005350D2">
            <w:pPr>
              <w:jc w:val="center"/>
              <w:rPr>
                <w:lang w:val="uk-UA"/>
              </w:rPr>
            </w:pPr>
            <w:r w:rsidRPr="00E40A13">
              <w:rPr>
                <w:lang w:val="uk-UA"/>
              </w:rPr>
              <w:t>Перегляд візуального відображення</w:t>
            </w:r>
          </w:p>
        </w:tc>
      </w:tr>
      <w:tr w:rsidR="005350D2" w:rsidRPr="00E40A13" w14:paraId="51CF5884" w14:textId="77777777" w:rsidTr="005350D2">
        <w:tc>
          <w:tcPr>
            <w:tcW w:w="1152" w:type="dxa"/>
          </w:tcPr>
          <w:p w14:paraId="23BC09D0" w14:textId="77777777" w:rsidR="005350D2" w:rsidRPr="00E40A13" w:rsidRDefault="005350D2" w:rsidP="00BF2175">
            <w:pPr>
              <w:rPr>
                <w:lang w:val="uk-UA"/>
              </w:rPr>
            </w:pPr>
          </w:p>
        </w:tc>
        <w:tc>
          <w:tcPr>
            <w:tcW w:w="1236" w:type="dxa"/>
          </w:tcPr>
          <w:p w14:paraId="7FD12DB3" w14:textId="77777777" w:rsidR="005350D2" w:rsidRPr="00E40A13" w:rsidRDefault="005350D2" w:rsidP="00BF2175">
            <w:pPr>
              <w:rPr>
                <w:lang w:val="uk-UA"/>
              </w:rPr>
            </w:pPr>
          </w:p>
        </w:tc>
        <w:tc>
          <w:tcPr>
            <w:tcW w:w="1177" w:type="dxa"/>
          </w:tcPr>
          <w:p w14:paraId="16D334A0" w14:textId="77777777" w:rsidR="005350D2" w:rsidRPr="00E40A13" w:rsidRDefault="005350D2" w:rsidP="00BF2175">
            <w:pPr>
              <w:rPr>
                <w:lang w:val="uk-UA"/>
              </w:rPr>
            </w:pPr>
          </w:p>
        </w:tc>
        <w:tc>
          <w:tcPr>
            <w:tcW w:w="1332" w:type="dxa"/>
          </w:tcPr>
          <w:p w14:paraId="3F9696B2" w14:textId="77777777" w:rsidR="005350D2" w:rsidRPr="00E40A13" w:rsidRDefault="005350D2" w:rsidP="00BF2175">
            <w:pPr>
              <w:rPr>
                <w:lang w:val="uk-UA"/>
              </w:rPr>
            </w:pPr>
          </w:p>
        </w:tc>
        <w:tc>
          <w:tcPr>
            <w:tcW w:w="1297" w:type="dxa"/>
          </w:tcPr>
          <w:p w14:paraId="0F2009D4" w14:textId="77777777" w:rsidR="005350D2" w:rsidRPr="00E40A13" w:rsidRDefault="005350D2" w:rsidP="00BF2175">
            <w:pPr>
              <w:rPr>
                <w:lang w:val="uk-UA"/>
              </w:rPr>
            </w:pPr>
          </w:p>
        </w:tc>
        <w:tc>
          <w:tcPr>
            <w:tcW w:w="1529" w:type="dxa"/>
          </w:tcPr>
          <w:p w14:paraId="5B25B15A" w14:textId="77777777" w:rsidR="005350D2" w:rsidRPr="00E40A13" w:rsidRDefault="005350D2" w:rsidP="00BF2175">
            <w:pPr>
              <w:rPr>
                <w:lang w:val="uk-UA"/>
              </w:rPr>
            </w:pPr>
          </w:p>
        </w:tc>
        <w:tc>
          <w:tcPr>
            <w:tcW w:w="1627" w:type="dxa"/>
          </w:tcPr>
          <w:p w14:paraId="5011B165" w14:textId="77777777" w:rsidR="005350D2" w:rsidRPr="00E40A13" w:rsidRDefault="005350D2" w:rsidP="00BF2175">
            <w:pPr>
              <w:rPr>
                <w:lang w:val="uk-UA"/>
              </w:rPr>
            </w:pPr>
          </w:p>
        </w:tc>
      </w:tr>
      <w:tr w:rsidR="005350D2" w:rsidRPr="00E40A13" w14:paraId="5B9A9AB9" w14:textId="77777777" w:rsidTr="005350D2">
        <w:tc>
          <w:tcPr>
            <w:tcW w:w="1152" w:type="dxa"/>
          </w:tcPr>
          <w:p w14:paraId="1A839E37" w14:textId="77777777" w:rsidR="005350D2" w:rsidRPr="00E40A13" w:rsidRDefault="005350D2" w:rsidP="00BF2175">
            <w:pPr>
              <w:rPr>
                <w:lang w:val="uk-UA"/>
              </w:rPr>
            </w:pPr>
          </w:p>
        </w:tc>
        <w:tc>
          <w:tcPr>
            <w:tcW w:w="1236" w:type="dxa"/>
          </w:tcPr>
          <w:p w14:paraId="46596ACA" w14:textId="77777777" w:rsidR="005350D2" w:rsidRPr="00E40A13" w:rsidRDefault="005350D2" w:rsidP="00BF2175">
            <w:pPr>
              <w:rPr>
                <w:lang w:val="uk-UA"/>
              </w:rPr>
            </w:pPr>
          </w:p>
        </w:tc>
        <w:tc>
          <w:tcPr>
            <w:tcW w:w="1177" w:type="dxa"/>
          </w:tcPr>
          <w:p w14:paraId="6F6293CF" w14:textId="77777777" w:rsidR="005350D2" w:rsidRPr="00E40A13" w:rsidRDefault="005350D2" w:rsidP="00BF2175">
            <w:pPr>
              <w:rPr>
                <w:lang w:val="uk-UA"/>
              </w:rPr>
            </w:pPr>
          </w:p>
        </w:tc>
        <w:tc>
          <w:tcPr>
            <w:tcW w:w="1332" w:type="dxa"/>
          </w:tcPr>
          <w:p w14:paraId="33CD5087" w14:textId="77777777" w:rsidR="005350D2" w:rsidRPr="00E40A13" w:rsidRDefault="005350D2" w:rsidP="00BF2175">
            <w:pPr>
              <w:rPr>
                <w:lang w:val="uk-UA"/>
              </w:rPr>
            </w:pPr>
          </w:p>
        </w:tc>
        <w:tc>
          <w:tcPr>
            <w:tcW w:w="1297" w:type="dxa"/>
          </w:tcPr>
          <w:p w14:paraId="66972D46" w14:textId="77777777" w:rsidR="005350D2" w:rsidRPr="00E40A13" w:rsidRDefault="005350D2" w:rsidP="00BF2175">
            <w:pPr>
              <w:rPr>
                <w:lang w:val="uk-UA"/>
              </w:rPr>
            </w:pPr>
          </w:p>
        </w:tc>
        <w:tc>
          <w:tcPr>
            <w:tcW w:w="1529" w:type="dxa"/>
          </w:tcPr>
          <w:p w14:paraId="50B0B54A" w14:textId="77777777" w:rsidR="005350D2" w:rsidRPr="00E40A13" w:rsidRDefault="005350D2" w:rsidP="00BF2175">
            <w:pPr>
              <w:rPr>
                <w:lang w:val="uk-UA"/>
              </w:rPr>
            </w:pPr>
          </w:p>
        </w:tc>
        <w:tc>
          <w:tcPr>
            <w:tcW w:w="1627" w:type="dxa"/>
          </w:tcPr>
          <w:p w14:paraId="2627B013" w14:textId="77777777" w:rsidR="005350D2" w:rsidRPr="00E40A13" w:rsidRDefault="005350D2" w:rsidP="00BF2175">
            <w:pPr>
              <w:rPr>
                <w:lang w:val="uk-UA"/>
              </w:rPr>
            </w:pPr>
          </w:p>
        </w:tc>
      </w:tr>
    </w:tbl>
    <w:p w14:paraId="0EDFD0CC" w14:textId="3FFB79F1" w:rsidR="005350D2" w:rsidRPr="00E40A13" w:rsidRDefault="005350D2" w:rsidP="005350D2">
      <w:pPr>
        <w:rPr>
          <w:lang w:val="uk-UA"/>
        </w:rPr>
      </w:pPr>
      <w:r w:rsidRPr="00E40A13">
        <w:rPr>
          <w:lang w:val="uk-UA"/>
        </w:rPr>
        <w:t>Розділ Х. «Назва зовнішнього джерела інформації»</w:t>
      </w:r>
    </w:p>
    <w:tbl>
      <w:tblPr>
        <w:tblStyle w:val="a5"/>
        <w:tblW w:w="0" w:type="auto"/>
        <w:tblLook w:val="04A0" w:firstRow="1" w:lastRow="0" w:firstColumn="1" w:lastColumn="0" w:noHBand="0" w:noVBand="1"/>
      </w:tblPr>
      <w:tblGrid>
        <w:gridCol w:w="1838"/>
        <w:gridCol w:w="1559"/>
        <w:gridCol w:w="2795"/>
        <w:gridCol w:w="1529"/>
        <w:gridCol w:w="1627"/>
      </w:tblGrid>
      <w:tr w:rsidR="005350D2" w:rsidRPr="00E40A13" w14:paraId="407BBC0C" w14:textId="77777777" w:rsidTr="005350D2">
        <w:tc>
          <w:tcPr>
            <w:tcW w:w="1838" w:type="dxa"/>
          </w:tcPr>
          <w:p w14:paraId="3B59EBC4" w14:textId="77777777" w:rsidR="005350D2" w:rsidRPr="00E40A13" w:rsidRDefault="005350D2" w:rsidP="005350D2">
            <w:pPr>
              <w:jc w:val="center"/>
              <w:rPr>
                <w:lang w:val="uk-UA"/>
              </w:rPr>
            </w:pPr>
            <w:r w:rsidRPr="00E40A13">
              <w:rPr>
                <w:lang w:val="uk-UA"/>
              </w:rPr>
              <w:t>ПІБ суб’єкта або члена сім’ї</w:t>
            </w:r>
          </w:p>
        </w:tc>
        <w:tc>
          <w:tcPr>
            <w:tcW w:w="1559" w:type="dxa"/>
          </w:tcPr>
          <w:p w14:paraId="03B686E3" w14:textId="6D43940B" w:rsidR="005350D2" w:rsidRPr="00E40A13" w:rsidRDefault="005350D2" w:rsidP="005350D2">
            <w:pPr>
              <w:jc w:val="center"/>
              <w:rPr>
                <w:lang w:val="uk-UA"/>
              </w:rPr>
            </w:pPr>
            <w:r w:rsidRPr="00E40A13">
              <w:rPr>
                <w:lang w:val="uk-UA"/>
              </w:rPr>
              <w:t>Вид об’єкта обліку</w:t>
            </w:r>
          </w:p>
        </w:tc>
        <w:tc>
          <w:tcPr>
            <w:tcW w:w="2795" w:type="dxa"/>
          </w:tcPr>
          <w:p w14:paraId="71540D61" w14:textId="42AB735E" w:rsidR="005350D2" w:rsidRPr="00E40A13" w:rsidRDefault="005350D2" w:rsidP="005350D2">
            <w:pPr>
              <w:jc w:val="center"/>
              <w:rPr>
                <w:lang w:val="uk-UA"/>
              </w:rPr>
            </w:pPr>
            <w:r w:rsidRPr="00E40A13">
              <w:rPr>
                <w:lang w:val="uk-UA"/>
              </w:rPr>
              <w:t>…</w:t>
            </w:r>
          </w:p>
          <w:p w14:paraId="4092352E" w14:textId="4675A9A6" w:rsidR="005350D2" w:rsidRPr="00E40A13" w:rsidRDefault="005350D2" w:rsidP="005350D2">
            <w:pPr>
              <w:jc w:val="center"/>
              <w:rPr>
                <w:lang w:val="uk-UA"/>
              </w:rPr>
            </w:pPr>
            <w:r w:rsidRPr="00E40A13">
              <w:rPr>
                <w:lang w:val="uk-UA"/>
              </w:rPr>
              <w:t>Інші ключові поля</w:t>
            </w:r>
          </w:p>
          <w:p w14:paraId="440EF1C3" w14:textId="77777777" w:rsidR="005350D2" w:rsidRPr="00E40A13" w:rsidRDefault="005350D2" w:rsidP="005350D2">
            <w:pPr>
              <w:jc w:val="center"/>
              <w:rPr>
                <w:lang w:val="uk-UA"/>
              </w:rPr>
            </w:pPr>
            <w:r w:rsidRPr="00E40A13">
              <w:rPr>
                <w:lang w:val="uk-UA"/>
              </w:rPr>
              <w:t>…</w:t>
            </w:r>
          </w:p>
        </w:tc>
        <w:tc>
          <w:tcPr>
            <w:tcW w:w="1529" w:type="dxa"/>
          </w:tcPr>
          <w:p w14:paraId="0C5DADB2" w14:textId="77777777" w:rsidR="005350D2" w:rsidRPr="00E40A13" w:rsidRDefault="005350D2" w:rsidP="005350D2">
            <w:pPr>
              <w:jc w:val="center"/>
              <w:rPr>
                <w:lang w:val="uk-UA"/>
              </w:rPr>
            </w:pPr>
            <w:r w:rsidRPr="00E40A13">
              <w:rPr>
                <w:lang w:val="uk-UA"/>
              </w:rPr>
              <w:t>Перегляд оригінальної відповіді</w:t>
            </w:r>
          </w:p>
        </w:tc>
        <w:tc>
          <w:tcPr>
            <w:tcW w:w="1627" w:type="dxa"/>
          </w:tcPr>
          <w:p w14:paraId="00DD2FB4" w14:textId="77777777" w:rsidR="005350D2" w:rsidRPr="00E40A13" w:rsidRDefault="005350D2" w:rsidP="005350D2">
            <w:pPr>
              <w:jc w:val="center"/>
              <w:rPr>
                <w:lang w:val="uk-UA"/>
              </w:rPr>
            </w:pPr>
            <w:r w:rsidRPr="00E40A13">
              <w:rPr>
                <w:lang w:val="uk-UA"/>
              </w:rPr>
              <w:t>Перегляд візуального відображення</w:t>
            </w:r>
          </w:p>
        </w:tc>
      </w:tr>
      <w:tr w:rsidR="005350D2" w:rsidRPr="00E40A13" w14:paraId="30D4CEFC" w14:textId="77777777" w:rsidTr="005350D2">
        <w:tc>
          <w:tcPr>
            <w:tcW w:w="1838" w:type="dxa"/>
          </w:tcPr>
          <w:p w14:paraId="65E9DFEA" w14:textId="77777777" w:rsidR="005350D2" w:rsidRPr="00E40A13" w:rsidRDefault="005350D2" w:rsidP="00BF2175">
            <w:pPr>
              <w:rPr>
                <w:lang w:val="uk-UA"/>
              </w:rPr>
            </w:pPr>
          </w:p>
        </w:tc>
        <w:tc>
          <w:tcPr>
            <w:tcW w:w="1559" w:type="dxa"/>
          </w:tcPr>
          <w:p w14:paraId="58400B38" w14:textId="77777777" w:rsidR="005350D2" w:rsidRPr="00E40A13" w:rsidRDefault="005350D2" w:rsidP="00BF2175">
            <w:pPr>
              <w:rPr>
                <w:lang w:val="uk-UA"/>
              </w:rPr>
            </w:pPr>
          </w:p>
        </w:tc>
        <w:tc>
          <w:tcPr>
            <w:tcW w:w="2795" w:type="dxa"/>
          </w:tcPr>
          <w:p w14:paraId="43F43853" w14:textId="77777777" w:rsidR="005350D2" w:rsidRPr="00E40A13" w:rsidRDefault="005350D2" w:rsidP="00BF2175">
            <w:pPr>
              <w:rPr>
                <w:lang w:val="uk-UA"/>
              </w:rPr>
            </w:pPr>
          </w:p>
        </w:tc>
        <w:tc>
          <w:tcPr>
            <w:tcW w:w="1529" w:type="dxa"/>
          </w:tcPr>
          <w:p w14:paraId="0B219482" w14:textId="77777777" w:rsidR="005350D2" w:rsidRPr="00E40A13" w:rsidRDefault="005350D2" w:rsidP="00BF2175">
            <w:pPr>
              <w:rPr>
                <w:lang w:val="uk-UA"/>
              </w:rPr>
            </w:pPr>
          </w:p>
        </w:tc>
        <w:tc>
          <w:tcPr>
            <w:tcW w:w="1627" w:type="dxa"/>
          </w:tcPr>
          <w:p w14:paraId="224AF63A" w14:textId="77777777" w:rsidR="005350D2" w:rsidRPr="00E40A13" w:rsidRDefault="005350D2" w:rsidP="00BF2175">
            <w:pPr>
              <w:rPr>
                <w:lang w:val="uk-UA"/>
              </w:rPr>
            </w:pPr>
          </w:p>
        </w:tc>
      </w:tr>
      <w:tr w:rsidR="005350D2" w:rsidRPr="00E40A13" w14:paraId="534E83D1" w14:textId="77777777" w:rsidTr="005350D2">
        <w:tc>
          <w:tcPr>
            <w:tcW w:w="1838" w:type="dxa"/>
          </w:tcPr>
          <w:p w14:paraId="6F157110" w14:textId="77777777" w:rsidR="005350D2" w:rsidRPr="00E40A13" w:rsidRDefault="005350D2" w:rsidP="00BF2175">
            <w:pPr>
              <w:rPr>
                <w:lang w:val="uk-UA"/>
              </w:rPr>
            </w:pPr>
          </w:p>
        </w:tc>
        <w:tc>
          <w:tcPr>
            <w:tcW w:w="1559" w:type="dxa"/>
          </w:tcPr>
          <w:p w14:paraId="249F52A6" w14:textId="77777777" w:rsidR="005350D2" w:rsidRPr="00E40A13" w:rsidRDefault="005350D2" w:rsidP="00BF2175">
            <w:pPr>
              <w:rPr>
                <w:lang w:val="uk-UA"/>
              </w:rPr>
            </w:pPr>
          </w:p>
        </w:tc>
        <w:tc>
          <w:tcPr>
            <w:tcW w:w="2795" w:type="dxa"/>
          </w:tcPr>
          <w:p w14:paraId="78F0ACF8" w14:textId="77777777" w:rsidR="005350D2" w:rsidRPr="00E40A13" w:rsidRDefault="005350D2" w:rsidP="00BF2175">
            <w:pPr>
              <w:rPr>
                <w:lang w:val="uk-UA"/>
              </w:rPr>
            </w:pPr>
          </w:p>
        </w:tc>
        <w:tc>
          <w:tcPr>
            <w:tcW w:w="1529" w:type="dxa"/>
          </w:tcPr>
          <w:p w14:paraId="4428B1C3" w14:textId="77777777" w:rsidR="005350D2" w:rsidRPr="00E40A13" w:rsidRDefault="005350D2" w:rsidP="00BF2175">
            <w:pPr>
              <w:rPr>
                <w:lang w:val="uk-UA"/>
              </w:rPr>
            </w:pPr>
          </w:p>
        </w:tc>
        <w:tc>
          <w:tcPr>
            <w:tcW w:w="1627" w:type="dxa"/>
          </w:tcPr>
          <w:p w14:paraId="68384F7E" w14:textId="77777777" w:rsidR="005350D2" w:rsidRPr="00E40A13" w:rsidRDefault="005350D2" w:rsidP="00BF2175">
            <w:pPr>
              <w:rPr>
                <w:lang w:val="uk-UA"/>
              </w:rPr>
            </w:pPr>
          </w:p>
        </w:tc>
      </w:tr>
    </w:tbl>
    <w:p w14:paraId="61CB99C1" w14:textId="137A6731" w:rsidR="00A40A04" w:rsidRPr="00E40A13" w:rsidRDefault="00A40A04" w:rsidP="005C005C">
      <w:pPr>
        <w:rPr>
          <w:lang w:val="uk-UA"/>
        </w:rPr>
      </w:pPr>
    </w:p>
    <w:p w14:paraId="59D56DCF" w14:textId="77777777" w:rsidR="00A40A04" w:rsidRPr="00E40A13" w:rsidRDefault="00A40A04">
      <w:pPr>
        <w:jc w:val="left"/>
        <w:rPr>
          <w:lang w:val="uk-UA"/>
        </w:rPr>
      </w:pPr>
      <w:r w:rsidRPr="00E40A13">
        <w:rPr>
          <w:lang w:val="uk-UA"/>
        </w:rPr>
        <w:br w:type="page"/>
      </w:r>
    </w:p>
    <w:p w14:paraId="30A33E1C" w14:textId="1A5BF226" w:rsidR="008A23D9" w:rsidRPr="00E40A13" w:rsidRDefault="003A613A" w:rsidP="00305273">
      <w:pPr>
        <w:pStyle w:val="2"/>
        <w:rPr>
          <w:sz w:val="24"/>
          <w:lang w:val="uk-UA"/>
        </w:rPr>
      </w:pPr>
      <w:bookmarkStart w:id="92" w:name="_Toc206944039"/>
      <w:r w:rsidRPr="00E40A13">
        <w:rPr>
          <w:lang w:val="uk-UA"/>
        </w:rPr>
        <w:lastRenderedPageBreak/>
        <w:t>Додаток 2</w:t>
      </w:r>
      <w:r w:rsidR="005C005C" w:rsidRPr="00E40A13">
        <w:rPr>
          <w:lang w:val="uk-UA"/>
        </w:rPr>
        <w:t>. Перелік зовнішніх джерел інформації</w:t>
      </w:r>
      <w:bookmarkEnd w:id="92"/>
    </w:p>
    <w:p w14:paraId="44BEB13B" w14:textId="4CF9F2FD" w:rsidR="00305273" w:rsidRPr="00E40A13" w:rsidRDefault="003D3F4E" w:rsidP="008A23D9">
      <w:pPr>
        <w:spacing w:line="276" w:lineRule="auto"/>
        <w:ind w:firstLine="708"/>
        <w:rPr>
          <w:color w:val="0E0E0E"/>
          <w:szCs w:val="24"/>
          <w:lang w:val="uk-UA"/>
        </w:rPr>
      </w:pPr>
      <w:r w:rsidRPr="00E40A13">
        <w:rPr>
          <w:color w:val="0E0E0E"/>
          <w:szCs w:val="24"/>
          <w:lang w:val="uk-UA"/>
        </w:rPr>
        <w:t xml:space="preserve">В рамках реалізації </w:t>
      </w:r>
      <w:r w:rsidR="008E23D0" w:rsidRPr="00E40A13">
        <w:rPr>
          <w:color w:val="0E0E0E"/>
          <w:szCs w:val="24"/>
          <w:lang w:val="uk-UA"/>
        </w:rPr>
        <w:t>проекту</w:t>
      </w:r>
      <w:r w:rsidRPr="00E40A13">
        <w:rPr>
          <w:color w:val="0E0E0E"/>
          <w:szCs w:val="24"/>
          <w:lang w:val="uk-UA"/>
        </w:rPr>
        <w:t xml:space="preserve"> Виконавець має забезпечити реалізацію інформаційної взаємодії з наведеними ЗДІ, щодо надання та отримання даних</w:t>
      </w:r>
      <w:r w:rsidR="006B025B">
        <w:rPr>
          <w:color w:val="0E0E0E"/>
          <w:szCs w:val="24"/>
          <w:lang w:val="uk-UA"/>
        </w:rPr>
        <w:t>,</w:t>
      </w:r>
      <w:r w:rsidRPr="00E40A13">
        <w:rPr>
          <w:color w:val="0E0E0E"/>
          <w:szCs w:val="24"/>
          <w:lang w:val="uk-UA"/>
        </w:rPr>
        <w:t xml:space="preserve"> з власниками яких на момент завершення етапу підготовки Технічного </w:t>
      </w:r>
      <w:r w:rsidR="00A61D57">
        <w:rPr>
          <w:color w:val="0E0E0E"/>
          <w:szCs w:val="24"/>
          <w:lang w:val="uk-UA"/>
        </w:rPr>
        <w:t>завдання</w:t>
      </w:r>
      <w:r w:rsidRPr="00E40A13">
        <w:rPr>
          <w:color w:val="0E0E0E"/>
          <w:szCs w:val="24"/>
          <w:lang w:val="uk-UA"/>
        </w:rPr>
        <w:t xml:space="preserve"> будуть підписані відповідні документи (договори, протоколи обміну, інше), які встановлюють правові відносини, щодо інформаційної взаємодії</w:t>
      </w:r>
      <w:r w:rsidR="00305273" w:rsidRPr="00E40A13">
        <w:rPr>
          <w:color w:val="0E0E0E"/>
          <w:szCs w:val="24"/>
          <w:lang w:val="uk-UA"/>
        </w:rPr>
        <w:t>.</w:t>
      </w:r>
    </w:p>
    <w:tbl>
      <w:tblPr>
        <w:tblStyle w:val="a5"/>
        <w:tblW w:w="9356" w:type="dxa"/>
        <w:tblInd w:w="-5" w:type="dxa"/>
        <w:tblLook w:val="04A0" w:firstRow="1" w:lastRow="0" w:firstColumn="1" w:lastColumn="0" w:noHBand="0" w:noVBand="1"/>
      </w:tblPr>
      <w:tblGrid>
        <w:gridCol w:w="567"/>
        <w:gridCol w:w="6096"/>
        <w:gridCol w:w="2693"/>
      </w:tblGrid>
      <w:tr w:rsidR="003A613A" w:rsidRPr="00E40A13" w14:paraId="063E411E" w14:textId="77777777" w:rsidTr="00BF2175">
        <w:tc>
          <w:tcPr>
            <w:tcW w:w="567" w:type="dxa"/>
          </w:tcPr>
          <w:p w14:paraId="535543CC" w14:textId="77777777" w:rsidR="003A613A" w:rsidRPr="00E40A13" w:rsidRDefault="003A613A" w:rsidP="00BF2175">
            <w:pPr>
              <w:spacing w:after="160" w:line="259" w:lineRule="auto"/>
              <w:jc w:val="center"/>
              <w:rPr>
                <w:rFonts w:cs="Times New Roman"/>
                <w:szCs w:val="24"/>
                <w:lang w:val="uk-UA"/>
              </w:rPr>
            </w:pPr>
            <w:r w:rsidRPr="00E40A13">
              <w:rPr>
                <w:rFonts w:cs="Times New Roman"/>
                <w:szCs w:val="24"/>
                <w:lang w:val="uk-UA"/>
              </w:rPr>
              <w:t>№</w:t>
            </w:r>
          </w:p>
        </w:tc>
        <w:tc>
          <w:tcPr>
            <w:tcW w:w="6096" w:type="dxa"/>
          </w:tcPr>
          <w:p w14:paraId="0916D5D6" w14:textId="77777777" w:rsidR="003A613A" w:rsidRPr="00E40A13" w:rsidRDefault="003A613A" w:rsidP="00BF2175">
            <w:pPr>
              <w:spacing w:after="160" w:line="259" w:lineRule="auto"/>
              <w:jc w:val="center"/>
              <w:rPr>
                <w:rFonts w:cs="Times New Roman"/>
                <w:szCs w:val="24"/>
                <w:lang w:val="uk-UA"/>
              </w:rPr>
            </w:pPr>
            <w:r w:rsidRPr="00E40A13">
              <w:rPr>
                <w:rFonts w:cs="Times New Roman"/>
                <w:szCs w:val="24"/>
                <w:lang w:val="uk-UA"/>
              </w:rPr>
              <w:t>Назва реєстру</w:t>
            </w:r>
          </w:p>
        </w:tc>
        <w:tc>
          <w:tcPr>
            <w:tcW w:w="2693" w:type="dxa"/>
          </w:tcPr>
          <w:p w14:paraId="4C16155C" w14:textId="77777777" w:rsidR="003A613A" w:rsidRPr="00E40A13" w:rsidRDefault="003A613A" w:rsidP="00BF2175">
            <w:pPr>
              <w:spacing w:after="160" w:line="259" w:lineRule="auto"/>
              <w:jc w:val="center"/>
              <w:rPr>
                <w:rFonts w:cs="Times New Roman"/>
                <w:szCs w:val="24"/>
                <w:lang w:val="uk-UA"/>
              </w:rPr>
            </w:pPr>
            <w:r w:rsidRPr="00E40A13">
              <w:rPr>
                <w:rFonts w:cs="Times New Roman"/>
                <w:szCs w:val="24"/>
                <w:lang w:val="uk-UA"/>
              </w:rPr>
              <w:t>Володілець / Технічний адміністратор</w:t>
            </w:r>
          </w:p>
        </w:tc>
      </w:tr>
      <w:tr w:rsidR="003A613A" w:rsidRPr="00E40A13" w14:paraId="221DA8E7" w14:textId="77777777" w:rsidTr="00BF2175">
        <w:tc>
          <w:tcPr>
            <w:tcW w:w="567" w:type="dxa"/>
          </w:tcPr>
          <w:p w14:paraId="1D54D572"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1</w:t>
            </w:r>
          </w:p>
        </w:tc>
        <w:tc>
          <w:tcPr>
            <w:tcW w:w="6096" w:type="dxa"/>
          </w:tcPr>
          <w:p w14:paraId="5A8D3D12"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Державний реєстр актів цивільного стану громадян</w:t>
            </w:r>
          </w:p>
        </w:tc>
        <w:tc>
          <w:tcPr>
            <w:tcW w:w="2693" w:type="dxa"/>
          </w:tcPr>
          <w:p w14:paraId="776CC064"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Мінюст, НАІС</w:t>
            </w:r>
          </w:p>
        </w:tc>
      </w:tr>
      <w:tr w:rsidR="003A613A" w:rsidRPr="00E40A13" w14:paraId="4125D741" w14:textId="77777777" w:rsidTr="00BF2175">
        <w:tc>
          <w:tcPr>
            <w:tcW w:w="567" w:type="dxa"/>
          </w:tcPr>
          <w:p w14:paraId="66E56109"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2</w:t>
            </w:r>
          </w:p>
        </w:tc>
        <w:tc>
          <w:tcPr>
            <w:tcW w:w="6096" w:type="dxa"/>
          </w:tcPr>
          <w:p w14:paraId="08C87C2D"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Державний реєстр речових прав на нерухоме майно</w:t>
            </w:r>
          </w:p>
        </w:tc>
        <w:tc>
          <w:tcPr>
            <w:tcW w:w="2693" w:type="dxa"/>
          </w:tcPr>
          <w:p w14:paraId="0E507F07"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Мінюст, НАІС</w:t>
            </w:r>
          </w:p>
        </w:tc>
      </w:tr>
      <w:tr w:rsidR="003A613A" w:rsidRPr="00E40A13" w14:paraId="591593D9" w14:textId="77777777" w:rsidTr="00BF2175">
        <w:tc>
          <w:tcPr>
            <w:tcW w:w="567" w:type="dxa"/>
          </w:tcPr>
          <w:p w14:paraId="63BFBCCA"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3</w:t>
            </w:r>
          </w:p>
        </w:tc>
        <w:tc>
          <w:tcPr>
            <w:tcW w:w="6096" w:type="dxa"/>
          </w:tcPr>
          <w:p w14:paraId="4DBA8BF7"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Державний реєстр обтяжень рухомого майна</w:t>
            </w:r>
          </w:p>
        </w:tc>
        <w:tc>
          <w:tcPr>
            <w:tcW w:w="2693" w:type="dxa"/>
          </w:tcPr>
          <w:p w14:paraId="089862DE"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Мінюст, НАІС</w:t>
            </w:r>
          </w:p>
        </w:tc>
      </w:tr>
      <w:tr w:rsidR="003A613A" w:rsidRPr="00E40A13" w14:paraId="752ED44F" w14:textId="77777777" w:rsidTr="00BF2175">
        <w:tc>
          <w:tcPr>
            <w:tcW w:w="567" w:type="dxa"/>
          </w:tcPr>
          <w:p w14:paraId="2BD5C453"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4</w:t>
            </w:r>
          </w:p>
        </w:tc>
        <w:tc>
          <w:tcPr>
            <w:tcW w:w="6096" w:type="dxa"/>
          </w:tcPr>
          <w:p w14:paraId="42D96B7C"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Єдиний державний реєстр транспортних засобів</w:t>
            </w:r>
          </w:p>
        </w:tc>
        <w:tc>
          <w:tcPr>
            <w:tcW w:w="2693" w:type="dxa"/>
          </w:tcPr>
          <w:p w14:paraId="29FD4AE4"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МВС</w:t>
            </w:r>
          </w:p>
        </w:tc>
      </w:tr>
      <w:tr w:rsidR="003A613A" w:rsidRPr="00E40A13" w14:paraId="73A5B9CA" w14:textId="77777777" w:rsidTr="00BF2175">
        <w:tc>
          <w:tcPr>
            <w:tcW w:w="567" w:type="dxa"/>
          </w:tcPr>
          <w:p w14:paraId="2093BF7B"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5</w:t>
            </w:r>
          </w:p>
        </w:tc>
        <w:tc>
          <w:tcPr>
            <w:tcW w:w="6096" w:type="dxa"/>
          </w:tcPr>
          <w:p w14:paraId="5F2590FF"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Єдиний реєстр довіреностей</w:t>
            </w:r>
          </w:p>
        </w:tc>
        <w:tc>
          <w:tcPr>
            <w:tcW w:w="2693" w:type="dxa"/>
          </w:tcPr>
          <w:p w14:paraId="3F387322"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Мінюст, НАІС</w:t>
            </w:r>
          </w:p>
        </w:tc>
      </w:tr>
      <w:tr w:rsidR="003A613A" w:rsidRPr="00E40A13" w14:paraId="2056C570" w14:textId="77777777" w:rsidTr="00BF2175">
        <w:tc>
          <w:tcPr>
            <w:tcW w:w="567" w:type="dxa"/>
          </w:tcPr>
          <w:p w14:paraId="37D55D70"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6</w:t>
            </w:r>
          </w:p>
        </w:tc>
        <w:tc>
          <w:tcPr>
            <w:tcW w:w="6096" w:type="dxa"/>
          </w:tcPr>
          <w:p w14:paraId="0F6E70A0"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Єдиний державний реєстр юридичних осіб, фізичних осіб - підприємців та громадських формувань</w:t>
            </w:r>
          </w:p>
        </w:tc>
        <w:tc>
          <w:tcPr>
            <w:tcW w:w="2693" w:type="dxa"/>
          </w:tcPr>
          <w:p w14:paraId="1AE362EC"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Мінюст, НАІС</w:t>
            </w:r>
          </w:p>
        </w:tc>
      </w:tr>
      <w:tr w:rsidR="003A613A" w:rsidRPr="00E40A13" w14:paraId="079F42F0" w14:textId="77777777" w:rsidTr="00BF2175">
        <w:tc>
          <w:tcPr>
            <w:tcW w:w="567" w:type="dxa"/>
          </w:tcPr>
          <w:p w14:paraId="3BE11B07"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7</w:t>
            </w:r>
          </w:p>
        </w:tc>
        <w:tc>
          <w:tcPr>
            <w:tcW w:w="6096" w:type="dxa"/>
          </w:tcPr>
          <w:p w14:paraId="45D69E01"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Єдиний державний реєстр судових рішень</w:t>
            </w:r>
          </w:p>
        </w:tc>
        <w:tc>
          <w:tcPr>
            <w:tcW w:w="2693" w:type="dxa"/>
          </w:tcPr>
          <w:p w14:paraId="55786A9F"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ДСА</w:t>
            </w:r>
          </w:p>
        </w:tc>
      </w:tr>
      <w:tr w:rsidR="003A613A" w:rsidRPr="00E40A13" w14:paraId="43CA2EA0" w14:textId="77777777" w:rsidTr="00BF2175">
        <w:tc>
          <w:tcPr>
            <w:tcW w:w="567" w:type="dxa"/>
          </w:tcPr>
          <w:p w14:paraId="03D79741"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8</w:t>
            </w:r>
          </w:p>
        </w:tc>
        <w:tc>
          <w:tcPr>
            <w:tcW w:w="6096" w:type="dxa"/>
          </w:tcPr>
          <w:p w14:paraId="00D25695"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Державний реєстр фізичних осіб – платників податків</w:t>
            </w:r>
          </w:p>
        </w:tc>
        <w:tc>
          <w:tcPr>
            <w:tcW w:w="2693" w:type="dxa"/>
          </w:tcPr>
          <w:p w14:paraId="20504DED"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Державна податкова служба України</w:t>
            </w:r>
          </w:p>
        </w:tc>
      </w:tr>
      <w:tr w:rsidR="003A613A" w:rsidRPr="00952B34" w14:paraId="4C9A1E4B" w14:textId="77777777" w:rsidTr="00BF2175">
        <w:tc>
          <w:tcPr>
            <w:tcW w:w="567" w:type="dxa"/>
          </w:tcPr>
          <w:p w14:paraId="3E6B97F0"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9</w:t>
            </w:r>
          </w:p>
        </w:tc>
        <w:tc>
          <w:tcPr>
            <w:tcW w:w="6096" w:type="dxa"/>
          </w:tcPr>
          <w:p w14:paraId="40B0B23F"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Інтегрована міжвідомча автоматизована система обміну інформацією з питань контролю осіб, транспортних засобів та вантажів, які перетинають державний кордон, «АРКАН»</w:t>
            </w:r>
          </w:p>
        </w:tc>
        <w:tc>
          <w:tcPr>
            <w:tcW w:w="2693" w:type="dxa"/>
          </w:tcPr>
          <w:p w14:paraId="55B2EF7B"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Адміністрація Державної прикордонної служби України</w:t>
            </w:r>
          </w:p>
        </w:tc>
      </w:tr>
      <w:tr w:rsidR="003A613A" w:rsidRPr="00952B34" w14:paraId="6436D1BF" w14:textId="77777777" w:rsidTr="00BF2175">
        <w:tc>
          <w:tcPr>
            <w:tcW w:w="567" w:type="dxa"/>
          </w:tcPr>
          <w:p w14:paraId="4F891091"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10</w:t>
            </w:r>
          </w:p>
        </w:tc>
        <w:tc>
          <w:tcPr>
            <w:tcW w:w="6096" w:type="dxa"/>
          </w:tcPr>
          <w:p w14:paraId="584D650A"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Державний земельний кадастр</w:t>
            </w:r>
          </w:p>
        </w:tc>
        <w:tc>
          <w:tcPr>
            <w:tcW w:w="2693" w:type="dxa"/>
          </w:tcPr>
          <w:p w14:paraId="2C2A0CB9"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Державна служба України з питань геодезії, картографії та кадастру</w:t>
            </w:r>
          </w:p>
        </w:tc>
      </w:tr>
      <w:tr w:rsidR="003A613A" w:rsidRPr="00952B34" w14:paraId="73325A37" w14:textId="77777777" w:rsidTr="00BF2175">
        <w:tc>
          <w:tcPr>
            <w:tcW w:w="567" w:type="dxa"/>
          </w:tcPr>
          <w:p w14:paraId="26198399"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11</w:t>
            </w:r>
          </w:p>
        </w:tc>
        <w:tc>
          <w:tcPr>
            <w:tcW w:w="6096" w:type="dxa"/>
          </w:tcPr>
          <w:p w14:paraId="3BDA5E0C"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Інформаційні бази даних національної комісії з цінних паперів та фондового ринку</w:t>
            </w:r>
          </w:p>
        </w:tc>
        <w:tc>
          <w:tcPr>
            <w:tcW w:w="2693" w:type="dxa"/>
          </w:tcPr>
          <w:p w14:paraId="4356C78E" w14:textId="77777777" w:rsidR="003A613A" w:rsidRPr="00E40A13" w:rsidRDefault="003A613A" w:rsidP="00BF2175">
            <w:pPr>
              <w:spacing w:after="160" w:line="259" w:lineRule="auto"/>
              <w:rPr>
                <w:rFonts w:cs="Times New Roman"/>
                <w:szCs w:val="24"/>
                <w:lang w:val="uk-UA"/>
              </w:rPr>
            </w:pPr>
            <w:r w:rsidRPr="00E40A13">
              <w:rPr>
                <w:rFonts w:cs="Times New Roman"/>
                <w:szCs w:val="24"/>
                <w:lang w:val="uk-UA"/>
              </w:rPr>
              <w:t>Національна комісія з цінних паперів та фондового ринку про ринок цінних паперів</w:t>
            </w:r>
          </w:p>
        </w:tc>
      </w:tr>
    </w:tbl>
    <w:p w14:paraId="55E7D6CE" w14:textId="77777777" w:rsidR="00E425A1" w:rsidRPr="00E40A13" w:rsidRDefault="00E425A1">
      <w:pPr>
        <w:rPr>
          <w:lang w:val="uk-UA"/>
        </w:rPr>
      </w:pPr>
      <w:r w:rsidRPr="00E40A13">
        <w:rPr>
          <w:lang w:val="uk-UA"/>
        </w:rPr>
        <w:br w:type="page"/>
      </w:r>
    </w:p>
    <w:p w14:paraId="1BE9AC32" w14:textId="5943B362" w:rsidR="00E425A1" w:rsidRPr="00E40A13" w:rsidRDefault="00E425A1" w:rsidP="00E425A1">
      <w:pPr>
        <w:pStyle w:val="2"/>
        <w:rPr>
          <w:lang w:val="uk-UA"/>
        </w:rPr>
      </w:pPr>
      <w:bookmarkStart w:id="93" w:name="n303"/>
      <w:bookmarkStart w:id="94" w:name="_Toc206944040"/>
      <w:bookmarkEnd w:id="93"/>
      <w:r w:rsidRPr="00E40A13">
        <w:rPr>
          <w:lang w:val="uk-UA"/>
        </w:rPr>
        <w:lastRenderedPageBreak/>
        <w:t xml:space="preserve">Додаток 3. Графік </w:t>
      </w:r>
      <w:r w:rsidR="00AE693F" w:rsidRPr="00E40A13">
        <w:rPr>
          <w:lang w:val="uk-UA"/>
        </w:rPr>
        <w:t>реалізації етапів</w:t>
      </w:r>
      <w:bookmarkEnd w:id="94"/>
    </w:p>
    <w:p w14:paraId="4A9779DB" w14:textId="042C47A6" w:rsidR="00E425A1" w:rsidRPr="00476762" w:rsidRDefault="001844BE" w:rsidP="00E425A1">
      <w:pPr>
        <w:pStyle w:val="af0"/>
        <w:spacing w:line="0" w:lineRule="atLeast"/>
        <w:rPr>
          <w:b/>
          <w:sz w:val="24"/>
          <w:szCs w:val="24"/>
        </w:rPr>
      </w:pPr>
      <w:r w:rsidRPr="00476762">
        <w:rPr>
          <w:b/>
          <w:sz w:val="24"/>
          <w:szCs w:val="24"/>
        </w:rPr>
        <w:t xml:space="preserve">Орієнтовний графік </w:t>
      </w:r>
      <w:r w:rsidR="00AE693F" w:rsidRPr="00476762">
        <w:rPr>
          <w:b/>
          <w:sz w:val="24"/>
          <w:szCs w:val="24"/>
        </w:rPr>
        <w:t>реалізації етапів життєвого циклу</w:t>
      </w:r>
      <w:r w:rsidR="00E425A1" w:rsidRPr="00476762">
        <w:rPr>
          <w:b/>
          <w:sz w:val="24"/>
          <w:szCs w:val="24"/>
        </w:rPr>
        <w:t xml:space="preserve"> </w:t>
      </w:r>
      <w:r w:rsidR="000F0DBE" w:rsidRPr="00476762">
        <w:rPr>
          <w:b/>
          <w:sz w:val="24"/>
          <w:szCs w:val="24"/>
        </w:rPr>
        <w:t>ПП</w:t>
      </w:r>
    </w:p>
    <w:tbl>
      <w:tblPr>
        <w:tblStyle w:val="a5"/>
        <w:tblW w:w="9410" w:type="dxa"/>
        <w:tblLook w:val="04A0" w:firstRow="1" w:lastRow="0" w:firstColumn="1" w:lastColumn="0" w:noHBand="0" w:noVBand="1"/>
      </w:tblPr>
      <w:tblGrid>
        <w:gridCol w:w="2405"/>
        <w:gridCol w:w="4394"/>
        <w:gridCol w:w="2611"/>
      </w:tblGrid>
      <w:tr w:rsidR="001844BE" w:rsidRPr="00476762" w14:paraId="7833E29F" w14:textId="232C5F0E" w:rsidTr="001844BE">
        <w:tc>
          <w:tcPr>
            <w:tcW w:w="2405" w:type="dxa"/>
          </w:tcPr>
          <w:p w14:paraId="302AAFE9" w14:textId="3AF93CC3" w:rsidR="001844BE" w:rsidRPr="00476762" w:rsidRDefault="001844BE" w:rsidP="001844BE">
            <w:pPr>
              <w:pStyle w:val="af0"/>
              <w:spacing w:line="0" w:lineRule="atLeast"/>
              <w:ind w:firstLine="0"/>
              <w:rPr>
                <w:b/>
                <w:sz w:val="24"/>
                <w:szCs w:val="24"/>
              </w:rPr>
            </w:pPr>
            <w:r w:rsidRPr="00476762">
              <w:rPr>
                <w:b/>
                <w:sz w:val="24"/>
                <w:szCs w:val="24"/>
              </w:rPr>
              <w:t>Етап робіт</w:t>
            </w:r>
          </w:p>
        </w:tc>
        <w:tc>
          <w:tcPr>
            <w:tcW w:w="4394" w:type="dxa"/>
          </w:tcPr>
          <w:p w14:paraId="70AB56F5" w14:textId="0ED78C45" w:rsidR="001844BE" w:rsidRPr="00476762" w:rsidRDefault="001844BE" w:rsidP="001844BE">
            <w:pPr>
              <w:pStyle w:val="af0"/>
              <w:spacing w:line="0" w:lineRule="atLeast"/>
              <w:ind w:left="7" w:firstLine="0"/>
              <w:rPr>
                <w:b/>
                <w:sz w:val="24"/>
                <w:szCs w:val="24"/>
              </w:rPr>
            </w:pPr>
            <w:r w:rsidRPr="00476762">
              <w:rPr>
                <w:b/>
                <w:sz w:val="24"/>
                <w:szCs w:val="24"/>
              </w:rPr>
              <w:t>Результат етапу</w:t>
            </w:r>
          </w:p>
        </w:tc>
        <w:tc>
          <w:tcPr>
            <w:tcW w:w="2611" w:type="dxa"/>
          </w:tcPr>
          <w:p w14:paraId="784756C0" w14:textId="31BECE2E" w:rsidR="001844BE" w:rsidRPr="00476762" w:rsidRDefault="001844BE" w:rsidP="001844BE">
            <w:pPr>
              <w:pStyle w:val="af0"/>
              <w:spacing w:line="0" w:lineRule="atLeast"/>
              <w:ind w:firstLine="0"/>
              <w:rPr>
                <w:b/>
                <w:sz w:val="24"/>
                <w:szCs w:val="24"/>
              </w:rPr>
            </w:pPr>
            <w:r w:rsidRPr="00476762">
              <w:rPr>
                <w:b/>
                <w:sz w:val="24"/>
                <w:szCs w:val="24"/>
              </w:rPr>
              <w:t>Термін виконання</w:t>
            </w:r>
          </w:p>
        </w:tc>
      </w:tr>
      <w:tr w:rsidR="00A61D57" w:rsidRPr="00476762" w14:paraId="56E34E98" w14:textId="63D80C91" w:rsidTr="001844BE">
        <w:tc>
          <w:tcPr>
            <w:tcW w:w="2405" w:type="dxa"/>
          </w:tcPr>
          <w:p w14:paraId="694CC86B" w14:textId="77777777" w:rsidR="00A61D57" w:rsidRPr="00476762" w:rsidRDefault="00A61D57" w:rsidP="00A61D57">
            <w:pPr>
              <w:pStyle w:val="af0"/>
              <w:numPr>
                <w:ilvl w:val="0"/>
                <w:numId w:val="17"/>
              </w:numPr>
              <w:spacing w:line="0" w:lineRule="atLeast"/>
              <w:ind w:left="306"/>
              <w:rPr>
                <w:sz w:val="24"/>
                <w:szCs w:val="24"/>
              </w:rPr>
            </w:pPr>
            <w:r w:rsidRPr="00476762">
              <w:rPr>
                <w:sz w:val="24"/>
                <w:szCs w:val="24"/>
              </w:rPr>
              <w:t>Технічне завдання</w:t>
            </w:r>
          </w:p>
        </w:tc>
        <w:tc>
          <w:tcPr>
            <w:tcW w:w="4394" w:type="dxa"/>
          </w:tcPr>
          <w:p w14:paraId="41B1A3BD" w14:textId="2B55F9ED" w:rsidR="00A61D57" w:rsidRPr="00476762" w:rsidRDefault="00A61D57" w:rsidP="00A61D57">
            <w:pPr>
              <w:pStyle w:val="af0"/>
              <w:spacing w:line="0" w:lineRule="atLeast"/>
              <w:ind w:left="7" w:firstLine="0"/>
              <w:rPr>
                <w:sz w:val="24"/>
                <w:szCs w:val="24"/>
              </w:rPr>
            </w:pPr>
            <w:r w:rsidRPr="00476762">
              <w:rPr>
                <w:rFonts w:eastAsia="Times New Roman"/>
                <w:kern w:val="1"/>
                <w:sz w:val="24"/>
                <w:szCs w:val="24"/>
                <w:lang w:eastAsia="ru-RU"/>
              </w:rPr>
              <w:t>Технічне завдання - затверджено</w:t>
            </w:r>
          </w:p>
        </w:tc>
        <w:tc>
          <w:tcPr>
            <w:tcW w:w="2611" w:type="dxa"/>
          </w:tcPr>
          <w:p w14:paraId="72670A96" w14:textId="4A066805" w:rsidR="00A61D57" w:rsidRPr="00476762" w:rsidRDefault="00A61D57" w:rsidP="00A61D57">
            <w:pPr>
              <w:pStyle w:val="af0"/>
              <w:spacing w:line="0" w:lineRule="atLeast"/>
              <w:ind w:left="36" w:firstLine="0"/>
              <w:rPr>
                <w:rFonts w:eastAsia="Times New Roman"/>
                <w:kern w:val="1"/>
                <w:sz w:val="24"/>
                <w:szCs w:val="24"/>
                <w:lang w:eastAsia="ru-RU"/>
              </w:rPr>
            </w:pPr>
            <w:r w:rsidRPr="00476762">
              <w:rPr>
                <w:rFonts w:eastAsia="Times New Roman"/>
                <w:kern w:val="1"/>
                <w:sz w:val="24"/>
                <w:szCs w:val="24"/>
                <w:lang w:eastAsia="ru-RU"/>
              </w:rPr>
              <w:t>2 місяці з дати підписання договору</w:t>
            </w:r>
          </w:p>
        </w:tc>
      </w:tr>
      <w:tr w:rsidR="00A83943" w:rsidRPr="00476762" w14:paraId="1B82B191" w14:textId="66A5D48E" w:rsidTr="001844BE">
        <w:tc>
          <w:tcPr>
            <w:tcW w:w="2405" w:type="dxa"/>
          </w:tcPr>
          <w:p w14:paraId="03B65254" w14:textId="2A90F289" w:rsidR="00A83943" w:rsidRPr="00476762" w:rsidRDefault="00A83943" w:rsidP="00041235">
            <w:pPr>
              <w:pStyle w:val="af0"/>
              <w:numPr>
                <w:ilvl w:val="0"/>
                <w:numId w:val="17"/>
              </w:numPr>
              <w:spacing w:line="0" w:lineRule="atLeast"/>
              <w:ind w:left="306"/>
              <w:rPr>
                <w:sz w:val="24"/>
                <w:szCs w:val="24"/>
              </w:rPr>
            </w:pPr>
            <w:r w:rsidRPr="00476762">
              <w:rPr>
                <w:sz w:val="24"/>
                <w:szCs w:val="24"/>
              </w:rPr>
              <w:t xml:space="preserve">Розроблення </w:t>
            </w:r>
            <w:r w:rsidR="000F1AD3" w:rsidRPr="00476762">
              <w:rPr>
                <w:sz w:val="24"/>
                <w:szCs w:val="24"/>
              </w:rPr>
              <w:t>ПП</w:t>
            </w:r>
          </w:p>
        </w:tc>
        <w:tc>
          <w:tcPr>
            <w:tcW w:w="4394" w:type="dxa"/>
          </w:tcPr>
          <w:p w14:paraId="446032BF" w14:textId="5A2BF9A1" w:rsidR="00A83943" w:rsidRPr="00476762" w:rsidRDefault="000F1AD3" w:rsidP="00A83943">
            <w:pPr>
              <w:pStyle w:val="af0"/>
              <w:spacing w:line="0" w:lineRule="atLeast"/>
              <w:ind w:left="7" w:firstLine="0"/>
              <w:rPr>
                <w:rFonts w:eastAsia="Times New Roman"/>
                <w:sz w:val="24"/>
                <w:szCs w:val="24"/>
                <w:lang w:eastAsia="ru-RU"/>
              </w:rPr>
            </w:pPr>
            <w:r w:rsidRPr="00476762">
              <w:rPr>
                <w:rFonts w:eastAsia="Times New Roman"/>
                <w:sz w:val="24"/>
                <w:szCs w:val="24"/>
                <w:lang w:eastAsia="ru-RU"/>
              </w:rPr>
              <w:t>Програмний продукт</w:t>
            </w:r>
            <w:r w:rsidR="00A83943" w:rsidRPr="00476762">
              <w:rPr>
                <w:rFonts w:eastAsia="Times New Roman"/>
                <w:sz w:val="24"/>
                <w:szCs w:val="24"/>
                <w:lang w:eastAsia="ru-RU"/>
              </w:rPr>
              <w:t xml:space="preserve"> - розроблено </w:t>
            </w:r>
          </w:p>
          <w:p w14:paraId="6508BE8A" w14:textId="6CC5C169" w:rsidR="00A83943" w:rsidRPr="00476762" w:rsidRDefault="00A83943" w:rsidP="00A83943">
            <w:pPr>
              <w:pStyle w:val="af0"/>
              <w:spacing w:line="0" w:lineRule="atLeast"/>
              <w:ind w:left="7" w:firstLine="0"/>
              <w:rPr>
                <w:sz w:val="24"/>
                <w:szCs w:val="24"/>
              </w:rPr>
            </w:pPr>
            <w:r w:rsidRPr="00476762">
              <w:rPr>
                <w:rFonts w:eastAsia="Times New Roman"/>
                <w:sz w:val="24"/>
                <w:szCs w:val="24"/>
                <w:lang w:eastAsia="ru-RU"/>
              </w:rPr>
              <w:t xml:space="preserve">Програмний продукт в достатньому для проведення попередніх випробувань обсязі - поставлено </w:t>
            </w:r>
          </w:p>
        </w:tc>
        <w:tc>
          <w:tcPr>
            <w:tcW w:w="2611" w:type="dxa"/>
          </w:tcPr>
          <w:p w14:paraId="02D83E88" w14:textId="6E0C35D7" w:rsidR="00A83943" w:rsidRPr="00476762" w:rsidRDefault="00C31F69" w:rsidP="00A83943">
            <w:pPr>
              <w:pStyle w:val="af0"/>
              <w:spacing w:line="0" w:lineRule="atLeast"/>
              <w:ind w:left="36" w:firstLine="0"/>
              <w:rPr>
                <w:rFonts w:eastAsia="Times New Roman"/>
                <w:sz w:val="24"/>
                <w:szCs w:val="24"/>
                <w:lang w:eastAsia="ru-RU"/>
              </w:rPr>
            </w:pPr>
            <w:r w:rsidRPr="00476762">
              <w:rPr>
                <w:rFonts w:eastAsia="Times New Roman"/>
                <w:kern w:val="1"/>
                <w:sz w:val="24"/>
                <w:szCs w:val="24"/>
                <w:lang w:eastAsia="ru-RU"/>
              </w:rPr>
              <w:t>6</w:t>
            </w:r>
            <w:r w:rsidR="00A83943" w:rsidRPr="00476762">
              <w:rPr>
                <w:rFonts w:eastAsia="Times New Roman"/>
                <w:kern w:val="1"/>
                <w:sz w:val="24"/>
                <w:szCs w:val="24"/>
                <w:lang w:eastAsia="ru-RU"/>
              </w:rPr>
              <w:t xml:space="preserve"> місяці з дати підписання договору</w:t>
            </w:r>
          </w:p>
        </w:tc>
      </w:tr>
      <w:tr w:rsidR="00A83943" w:rsidRPr="00476762" w14:paraId="7CCABF00" w14:textId="3CE38CF2" w:rsidTr="001844BE">
        <w:tc>
          <w:tcPr>
            <w:tcW w:w="2405" w:type="dxa"/>
          </w:tcPr>
          <w:p w14:paraId="7FE2BDB2" w14:textId="502FB387" w:rsidR="00A83943" w:rsidRPr="00476762" w:rsidRDefault="000F1AD3" w:rsidP="00041235">
            <w:pPr>
              <w:pStyle w:val="af0"/>
              <w:numPr>
                <w:ilvl w:val="0"/>
                <w:numId w:val="17"/>
              </w:numPr>
              <w:spacing w:line="0" w:lineRule="atLeast"/>
              <w:ind w:left="306"/>
              <w:rPr>
                <w:sz w:val="24"/>
                <w:szCs w:val="24"/>
              </w:rPr>
            </w:pPr>
            <w:r w:rsidRPr="00476762">
              <w:rPr>
                <w:rFonts w:eastAsia="Times New Roman"/>
                <w:kern w:val="1"/>
                <w:sz w:val="24"/>
                <w:szCs w:val="24"/>
                <w:lang w:eastAsia="ru-RU"/>
              </w:rPr>
              <w:t>Дослідна експлуатація ПП</w:t>
            </w:r>
          </w:p>
        </w:tc>
        <w:tc>
          <w:tcPr>
            <w:tcW w:w="4394" w:type="dxa"/>
          </w:tcPr>
          <w:p w14:paraId="38945472" w14:textId="7D808252" w:rsidR="00A83943" w:rsidRPr="00476762" w:rsidRDefault="00A83943" w:rsidP="00A83943">
            <w:pPr>
              <w:pStyle w:val="af0"/>
              <w:spacing w:line="0" w:lineRule="atLeast"/>
              <w:ind w:left="7" w:firstLine="0"/>
              <w:rPr>
                <w:rFonts w:eastAsia="Times New Roman"/>
                <w:kern w:val="1"/>
                <w:sz w:val="24"/>
                <w:szCs w:val="24"/>
                <w:lang w:eastAsia="ru-RU"/>
              </w:rPr>
            </w:pPr>
            <w:r w:rsidRPr="00476762">
              <w:rPr>
                <w:rFonts w:eastAsia="Times New Roman"/>
                <w:kern w:val="1"/>
                <w:sz w:val="24"/>
                <w:szCs w:val="24"/>
                <w:lang w:eastAsia="ru-RU"/>
              </w:rPr>
              <w:t xml:space="preserve">Тестування </w:t>
            </w:r>
            <w:r w:rsidRPr="00476762">
              <w:rPr>
                <w:rFonts w:eastAsia="Times New Roman"/>
                <w:sz w:val="24"/>
                <w:szCs w:val="24"/>
                <w:lang w:eastAsia="ru-RU"/>
              </w:rPr>
              <w:t xml:space="preserve">програмного забезпечення </w:t>
            </w:r>
            <w:r w:rsidR="000F0DBE" w:rsidRPr="00476762">
              <w:rPr>
                <w:sz w:val="24"/>
                <w:szCs w:val="24"/>
              </w:rPr>
              <w:t>ПП</w:t>
            </w:r>
            <w:r w:rsidR="00CC1FE5" w:rsidRPr="00476762">
              <w:rPr>
                <w:sz w:val="24"/>
                <w:szCs w:val="24"/>
              </w:rPr>
              <w:t xml:space="preserve"> </w:t>
            </w:r>
            <w:r w:rsidRPr="00476762">
              <w:rPr>
                <w:rFonts w:eastAsia="Times New Roman"/>
                <w:kern w:val="1"/>
                <w:sz w:val="24"/>
                <w:szCs w:val="24"/>
                <w:lang w:eastAsia="ru-RU"/>
              </w:rPr>
              <w:t xml:space="preserve">в обсязі попередніх випробувань </w:t>
            </w:r>
            <w:r w:rsidR="000F0DBE" w:rsidRPr="00476762">
              <w:rPr>
                <w:rFonts w:eastAsia="Times New Roman"/>
                <w:kern w:val="1"/>
                <w:sz w:val="24"/>
                <w:szCs w:val="24"/>
                <w:lang w:eastAsia="ru-RU"/>
              </w:rPr>
              <w:t>–</w:t>
            </w:r>
            <w:r w:rsidRPr="00476762">
              <w:rPr>
                <w:rFonts w:eastAsia="Times New Roman"/>
                <w:kern w:val="1"/>
                <w:sz w:val="24"/>
                <w:szCs w:val="24"/>
                <w:lang w:eastAsia="ru-RU"/>
              </w:rPr>
              <w:t xml:space="preserve"> проведено</w:t>
            </w:r>
            <w:r w:rsidR="000F0DBE" w:rsidRPr="00476762">
              <w:rPr>
                <w:rFonts w:eastAsia="Times New Roman"/>
                <w:kern w:val="1"/>
                <w:sz w:val="24"/>
                <w:szCs w:val="24"/>
                <w:lang w:eastAsia="ru-RU"/>
              </w:rPr>
              <w:t>.</w:t>
            </w:r>
          </w:p>
          <w:p w14:paraId="461472D5" w14:textId="1A7839DD" w:rsidR="000F0DBE" w:rsidRPr="00476762" w:rsidRDefault="000F0DBE" w:rsidP="00A83943">
            <w:pPr>
              <w:pStyle w:val="af0"/>
              <w:spacing w:line="0" w:lineRule="atLeast"/>
              <w:ind w:left="7" w:firstLine="0"/>
              <w:rPr>
                <w:rFonts w:eastAsia="Times New Roman"/>
                <w:kern w:val="1"/>
                <w:sz w:val="24"/>
                <w:szCs w:val="24"/>
                <w:lang w:eastAsia="ru-RU"/>
              </w:rPr>
            </w:pPr>
            <w:r w:rsidRPr="00476762">
              <w:rPr>
                <w:rFonts w:eastAsia="Times New Roman"/>
                <w:kern w:val="1"/>
                <w:sz w:val="24"/>
                <w:szCs w:val="24"/>
                <w:lang w:eastAsia="ru-RU"/>
              </w:rPr>
              <w:t>Навчання користувачів – проведено.</w:t>
            </w:r>
          </w:p>
          <w:p w14:paraId="43786515" w14:textId="669538A5" w:rsidR="00A83943" w:rsidRPr="00476762" w:rsidRDefault="00A83943" w:rsidP="00A83943">
            <w:pPr>
              <w:pStyle w:val="af0"/>
              <w:spacing w:line="0" w:lineRule="atLeast"/>
              <w:ind w:left="7" w:firstLine="0"/>
              <w:rPr>
                <w:sz w:val="24"/>
                <w:szCs w:val="24"/>
              </w:rPr>
            </w:pPr>
            <w:r w:rsidRPr="00476762">
              <w:rPr>
                <w:rFonts w:eastAsia="Times New Roman"/>
                <w:kern w:val="1"/>
                <w:sz w:val="24"/>
                <w:szCs w:val="24"/>
                <w:lang w:eastAsia="ru-RU"/>
              </w:rPr>
              <w:t xml:space="preserve">Дослідна експлуатація </w:t>
            </w:r>
            <w:r w:rsidR="000F0DBE" w:rsidRPr="00476762">
              <w:rPr>
                <w:rFonts w:eastAsia="Times New Roman"/>
                <w:kern w:val="1"/>
                <w:sz w:val="24"/>
                <w:szCs w:val="24"/>
                <w:lang w:eastAsia="ru-RU"/>
              </w:rPr>
              <w:t>ПП</w:t>
            </w:r>
            <w:r w:rsidRPr="00476762">
              <w:rPr>
                <w:rFonts w:eastAsia="Times New Roman"/>
                <w:kern w:val="1"/>
                <w:sz w:val="24"/>
                <w:szCs w:val="24"/>
                <w:lang w:eastAsia="ru-RU"/>
              </w:rPr>
              <w:t xml:space="preserve"> - проведена</w:t>
            </w:r>
          </w:p>
        </w:tc>
        <w:tc>
          <w:tcPr>
            <w:tcW w:w="2611" w:type="dxa"/>
          </w:tcPr>
          <w:p w14:paraId="00A2F9D6" w14:textId="23D4FCBF" w:rsidR="00A83943" w:rsidRPr="00476762" w:rsidRDefault="00C31F69" w:rsidP="00A83943">
            <w:pPr>
              <w:pStyle w:val="af0"/>
              <w:spacing w:line="0" w:lineRule="atLeast"/>
              <w:ind w:left="36" w:firstLine="0"/>
              <w:rPr>
                <w:rFonts w:eastAsia="Times New Roman"/>
                <w:kern w:val="1"/>
                <w:sz w:val="24"/>
                <w:szCs w:val="24"/>
                <w:lang w:eastAsia="ru-RU"/>
              </w:rPr>
            </w:pPr>
            <w:r w:rsidRPr="00476762">
              <w:rPr>
                <w:rFonts w:eastAsia="Times New Roman"/>
                <w:kern w:val="1"/>
                <w:sz w:val="24"/>
                <w:szCs w:val="24"/>
                <w:lang w:eastAsia="ru-RU"/>
              </w:rPr>
              <w:t>7</w:t>
            </w:r>
            <w:r w:rsidR="00A83943" w:rsidRPr="00476762">
              <w:rPr>
                <w:rFonts w:eastAsia="Times New Roman"/>
                <w:kern w:val="1"/>
                <w:sz w:val="24"/>
                <w:szCs w:val="24"/>
                <w:lang w:eastAsia="ru-RU"/>
              </w:rPr>
              <w:t xml:space="preserve"> місяць з дати підписання договору</w:t>
            </w:r>
          </w:p>
        </w:tc>
      </w:tr>
      <w:tr w:rsidR="00A83943" w:rsidRPr="00476762" w14:paraId="1FB1DE41" w14:textId="075729AA" w:rsidTr="001844BE">
        <w:tc>
          <w:tcPr>
            <w:tcW w:w="2405" w:type="dxa"/>
          </w:tcPr>
          <w:p w14:paraId="090E642E" w14:textId="24887C90" w:rsidR="00A83943" w:rsidRPr="00476762" w:rsidRDefault="00A83943" w:rsidP="00041235">
            <w:pPr>
              <w:pStyle w:val="af0"/>
              <w:numPr>
                <w:ilvl w:val="0"/>
                <w:numId w:val="17"/>
              </w:numPr>
              <w:spacing w:line="0" w:lineRule="atLeast"/>
              <w:ind w:left="306"/>
              <w:rPr>
                <w:sz w:val="24"/>
                <w:szCs w:val="24"/>
              </w:rPr>
            </w:pPr>
            <w:r w:rsidRPr="00476762">
              <w:rPr>
                <w:sz w:val="24"/>
                <w:szCs w:val="24"/>
              </w:rPr>
              <w:t>Супров</w:t>
            </w:r>
            <w:r w:rsidR="00641894" w:rsidRPr="00476762">
              <w:rPr>
                <w:sz w:val="24"/>
                <w:szCs w:val="24"/>
              </w:rPr>
              <w:t>ід</w:t>
            </w:r>
            <w:r w:rsidRPr="00476762">
              <w:rPr>
                <w:sz w:val="24"/>
                <w:szCs w:val="24"/>
              </w:rPr>
              <w:t xml:space="preserve"> </w:t>
            </w:r>
            <w:r w:rsidR="000F0DBE" w:rsidRPr="00476762">
              <w:rPr>
                <w:sz w:val="24"/>
                <w:szCs w:val="24"/>
              </w:rPr>
              <w:t>ПП</w:t>
            </w:r>
          </w:p>
        </w:tc>
        <w:tc>
          <w:tcPr>
            <w:tcW w:w="4394" w:type="dxa"/>
          </w:tcPr>
          <w:p w14:paraId="32BD3548" w14:textId="2E5F88A7" w:rsidR="00A83943" w:rsidRPr="00476762" w:rsidRDefault="00A83943" w:rsidP="00A83943">
            <w:pPr>
              <w:pStyle w:val="af0"/>
              <w:spacing w:line="0" w:lineRule="atLeast"/>
              <w:ind w:left="7" w:firstLine="0"/>
              <w:rPr>
                <w:sz w:val="24"/>
                <w:szCs w:val="24"/>
              </w:rPr>
            </w:pPr>
            <w:r w:rsidRPr="00476762">
              <w:rPr>
                <w:rFonts w:eastAsia="Times New Roman"/>
                <w:kern w:val="1"/>
                <w:sz w:val="24"/>
                <w:szCs w:val="24"/>
                <w:lang w:eastAsia="ru-RU"/>
              </w:rPr>
              <w:t xml:space="preserve">Надання послуг щодо гарантійного обслуговування </w:t>
            </w:r>
            <w:r w:rsidR="000F0DBE" w:rsidRPr="00476762">
              <w:rPr>
                <w:sz w:val="24"/>
                <w:szCs w:val="24"/>
              </w:rPr>
              <w:t>ПП</w:t>
            </w:r>
            <w:r w:rsidR="00CC1FE5" w:rsidRPr="00476762">
              <w:rPr>
                <w:sz w:val="24"/>
                <w:szCs w:val="24"/>
              </w:rPr>
              <w:t xml:space="preserve"> </w:t>
            </w:r>
            <w:r w:rsidRPr="00476762">
              <w:rPr>
                <w:rFonts w:eastAsia="Times New Roman"/>
                <w:kern w:val="1"/>
                <w:sz w:val="24"/>
                <w:szCs w:val="24"/>
                <w:lang w:eastAsia="ru-RU"/>
              </w:rPr>
              <w:t>– 12 місяців</w:t>
            </w:r>
          </w:p>
        </w:tc>
        <w:tc>
          <w:tcPr>
            <w:tcW w:w="2611" w:type="dxa"/>
          </w:tcPr>
          <w:p w14:paraId="35E60499" w14:textId="73120C8B" w:rsidR="00A83943" w:rsidRPr="00476762" w:rsidRDefault="00A83943" w:rsidP="00A83943">
            <w:pPr>
              <w:pStyle w:val="af0"/>
              <w:spacing w:line="0" w:lineRule="atLeast"/>
              <w:ind w:left="36" w:firstLine="0"/>
              <w:rPr>
                <w:rFonts w:eastAsia="Times New Roman"/>
                <w:kern w:val="1"/>
                <w:sz w:val="24"/>
                <w:szCs w:val="24"/>
                <w:lang w:eastAsia="ru-RU"/>
              </w:rPr>
            </w:pPr>
            <w:r w:rsidRPr="00476762">
              <w:rPr>
                <w:rFonts w:eastAsia="Times New Roman"/>
                <w:kern w:val="1"/>
                <w:sz w:val="24"/>
                <w:szCs w:val="24"/>
                <w:lang w:eastAsia="ru-RU"/>
              </w:rPr>
              <w:t xml:space="preserve">12 місяців з дати підписання Акту прийняття </w:t>
            </w:r>
            <w:r w:rsidR="00641894" w:rsidRPr="00476762">
              <w:rPr>
                <w:rFonts w:eastAsia="Times New Roman"/>
                <w:kern w:val="1"/>
                <w:sz w:val="24"/>
                <w:szCs w:val="24"/>
                <w:lang w:eastAsia="ru-RU"/>
              </w:rPr>
              <w:t>послуг</w:t>
            </w:r>
            <w:r w:rsidRPr="00476762">
              <w:rPr>
                <w:rFonts w:eastAsia="Times New Roman"/>
                <w:kern w:val="1"/>
                <w:sz w:val="24"/>
                <w:szCs w:val="24"/>
                <w:lang w:eastAsia="ru-RU"/>
              </w:rPr>
              <w:t xml:space="preserve"> Етапу «</w:t>
            </w:r>
            <w:r w:rsidR="000F1AD3" w:rsidRPr="00476762">
              <w:rPr>
                <w:rFonts w:eastAsia="Times New Roman"/>
                <w:kern w:val="1"/>
                <w:sz w:val="24"/>
                <w:szCs w:val="24"/>
                <w:lang w:eastAsia="ru-RU"/>
              </w:rPr>
              <w:t>Дослідна експлуатація ПП</w:t>
            </w:r>
            <w:r w:rsidRPr="00476762">
              <w:rPr>
                <w:rFonts w:eastAsia="Times New Roman"/>
                <w:kern w:val="1"/>
                <w:sz w:val="24"/>
                <w:szCs w:val="24"/>
                <w:lang w:eastAsia="ru-RU"/>
              </w:rPr>
              <w:t>»</w:t>
            </w:r>
          </w:p>
        </w:tc>
      </w:tr>
    </w:tbl>
    <w:p w14:paraId="749C241C" w14:textId="26AC62C9" w:rsidR="00E425A1" w:rsidRPr="00476762" w:rsidRDefault="00E425A1" w:rsidP="00A83943">
      <w:pPr>
        <w:pStyle w:val="af0"/>
        <w:spacing w:line="0" w:lineRule="atLeast"/>
        <w:rPr>
          <w:rFonts w:eastAsiaTheme="majorEastAsia" w:cstheme="majorBidi"/>
          <w:color w:val="2F5496" w:themeColor="accent1" w:themeShade="BF"/>
          <w:sz w:val="24"/>
          <w:szCs w:val="24"/>
        </w:rPr>
      </w:pPr>
      <w:r w:rsidRPr="00476762">
        <w:rPr>
          <w:sz w:val="24"/>
          <w:szCs w:val="24"/>
        </w:rPr>
        <w:t xml:space="preserve">Допускається виконання окремих етапів </w:t>
      </w:r>
      <w:r w:rsidR="00641894" w:rsidRPr="00476762">
        <w:rPr>
          <w:sz w:val="24"/>
          <w:szCs w:val="24"/>
        </w:rPr>
        <w:t>проекту</w:t>
      </w:r>
      <w:r w:rsidRPr="00476762">
        <w:rPr>
          <w:sz w:val="24"/>
          <w:szCs w:val="24"/>
        </w:rPr>
        <w:t xml:space="preserve"> до завершення попередніх </w:t>
      </w:r>
      <w:r w:rsidR="00A83943" w:rsidRPr="00476762">
        <w:rPr>
          <w:sz w:val="24"/>
          <w:szCs w:val="24"/>
        </w:rPr>
        <w:t>етапів</w:t>
      </w:r>
      <w:r w:rsidRPr="00476762">
        <w:rPr>
          <w:sz w:val="24"/>
          <w:szCs w:val="24"/>
        </w:rPr>
        <w:t xml:space="preserve">, паралельне по часу виконання етапів </w:t>
      </w:r>
      <w:r w:rsidR="00641894" w:rsidRPr="00476762">
        <w:rPr>
          <w:sz w:val="24"/>
          <w:szCs w:val="24"/>
        </w:rPr>
        <w:t>проекту</w:t>
      </w:r>
      <w:r w:rsidRPr="00476762">
        <w:rPr>
          <w:sz w:val="24"/>
          <w:szCs w:val="24"/>
        </w:rPr>
        <w:t xml:space="preserve">, включення нових етапів </w:t>
      </w:r>
      <w:r w:rsidR="00641894" w:rsidRPr="00476762">
        <w:rPr>
          <w:sz w:val="24"/>
          <w:szCs w:val="24"/>
        </w:rPr>
        <w:t>проекту</w:t>
      </w:r>
      <w:r w:rsidRPr="00476762">
        <w:rPr>
          <w:sz w:val="24"/>
          <w:szCs w:val="24"/>
        </w:rPr>
        <w:t xml:space="preserve"> з урахуванням специфіки </w:t>
      </w:r>
      <w:r w:rsidR="000F0DBE" w:rsidRPr="00476762">
        <w:rPr>
          <w:sz w:val="24"/>
          <w:szCs w:val="24"/>
        </w:rPr>
        <w:t>ПП</w:t>
      </w:r>
      <w:r w:rsidRPr="00476762">
        <w:rPr>
          <w:sz w:val="24"/>
          <w:szCs w:val="24"/>
        </w:rPr>
        <w:t>, що буду</w:t>
      </w:r>
      <w:r w:rsidR="00CC1FE5" w:rsidRPr="00476762">
        <w:rPr>
          <w:sz w:val="24"/>
          <w:szCs w:val="24"/>
        </w:rPr>
        <w:t>ю</w:t>
      </w:r>
      <w:r w:rsidRPr="00476762">
        <w:rPr>
          <w:sz w:val="24"/>
          <w:szCs w:val="24"/>
        </w:rPr>
        <w:t>ться.</w:t>
      </w:r>
      <w:r w:rsidRPr="00476762">
        <w:rPr>
          <w:sz w:val="24"/>
          <w:szCs w:val="24"/>
        </w:rPr>
        <w:br w:type="page"/>
      </w:r>
    </w:p>
    <w:p w14:paraId="0317FED2" w14:textId="52251B7B" w:rsidR="00E425A1" w:rsidRPr="00E40A13" w:rsidRDefault="00E425A1" w:rsidP="00E425A1">
      <w:pPr>
        <w:pStyle w:val="2"/>
        <w:rPr>
          <w:lang w:val="uk-UA"/>
        </w:rPr>
      </w:pPr>
      <w:bookmarkStart w:id="95" w:name="_Toc206944041"/>
      <w:r w:rsidRPr="00E40A13">
        <w:rPr>
          <w:lang w:val="uk-UA"/>
        </w:rPr>
        <w:lastRenderedPageBreak/>
        <w:t>Додаток 4. Вимоги до потенційних виконавців</w:t>
      </w:r>
      <w:bookmarkEnd w:id="95"/>
    </w:p>
    <w:p w14:paraId="4BB271B1" w14:textId="3A737C1B" w:rsidR="00E425A1" w:rsidRPr="00E40A13" w:rsidRDefault="00E425A1" w:rsidP="00E425A1">
      <w:pPr>
        <w:rPr>
          <w:lang w:val="uk-UA"/>
        </w:rPr>
      </w:pPr>
      <w:r w:rsidRPr="00E40A13">
        <w:rPr>
          <w:lang w:val="uk-UA"/>
        </w:rPr>
        <w:t xml:space="preserve">Враховуючи вимоги до </w:t>
      </w:r>
      <w:r w:rsidR="007F225F">
        <w:rPr>
          <w:lang w:val="uk-UA"/>
        </w:rPr>
        <w:t>ПП</w:t>
      </w:r>
      <w:r w:rsidR="00CC1FE5" w:rsidRPr="00E40A13">
        <w:rPr>
          <w:lang w:val="uk-UA"/>
        </w:rPr>
        <w:t xml:space="preserve"> </w:t>
      </w:r>
      <w:r w:rsidRPr="00E40A13">
        <w:rPr>
          <w:lang w:val="uk-UA"/>
        </w:rPr>
        <w:t>та обсяг робіт на ї</w:t>
      </w:r>
      <w:r w:rsidR="00D76599" w:rsidRPr="00E40A13">
        <w:rPr>
          <w:lang w:val="uk-UA"/>
        </w:rPr>
        <w:t>х</w:t>
      </w:r>
      <w:r w:rsidRPr="00E40A13">
        <w:rPr>
          <w:lang w:val="uk-UA"/>
        </w:rPr>
        <w:t xml:space="preserve"> створення, рекомендується встановити наступні кваліфікаційні вимоги до організацій-розробників, як</w:t>
      </w:r>
      <w:r w:rsidR="009A1AA0">
        <w:rPr>
          <w:lang w:val="uk-UA"/>
        </w:rPr>
        <w:t>их</w:t>
      </w:r>
      <w:r w:rsidRPr="00E40A13">
        <w:rPr>
          <w:lang w:val="uk-UA"/>
        </w:rPr>
        <w:t xml:space="preserve"> необхідно залучити до створення </w:t>
      </w:r>
      <w:r w:rsidR="00481351">
        <w:rPr>
          <w:lang w:val="uk-UA"/>
        </w:rPr>
        <w:t>ПП</w:t>
      </w:r>
      <w:r w:rsidRPr="00E40A13">
        <w:rPr>
          <w:lang w:val="uk-UA"/>
        </w:rPr>
        <w:t>, за наступними критеріями:</w:t>
      </w:r>
    </w:p>
    <w:p w14:paraId="17C07B01" w14:textId="77777777" w:rsidR="00E425A1" w:rsidRPr="00E40A13" w:rsidRDefault="00E425A1" w:rsidP="00E425A1">
      <w:pPr>
        <w:rPr>
          <w:b/>
          <w:bCs/>
          <w:lang w:val="uk-UA"/>
        </w:rPr>
      </w:pPr>
      <w:r w:rsidRPr="00E40A13">
        <w:rPr>
          <w:b/>
          <w:bCs/>
          <w:lang w:val="uk-UA"/>
        </w:rPr>
        <w:t>Фінансова спроможність</w:t>
      </w:r>
    </w:p>
    <w:p w14:paraId="4E3B97D3" w14:textId="77777777" w:rsidR="00E425A1" w:rsidRPr="00E40A13" w:rsidRDefault="00E425A1" w:rsidP="00E425A1">
      <w:pPr>
        <w:rPr>
          <w:lang w:val="uk-UA"/>
        </w:rPr>
      </w:pPr>
      <w:r w:rsidRPr="00E40A13">
        <w:rPr>
          <w:lang w:val="uk-UA"/>
        </w:rPr>
        <w:t>За останні 3 (три) роки учасник торгів повинен мати середній річний оборот не менше ніж сто тисяч (100 000) доларів США або еквівалент цієї суми в інших валютах за крос-курсом Національного банку України на кінець відповідного року.</w:t>
      </w:r>
    </w:p>
    <w:p w14:paraId="5F3C57E9" w14:textId="77777777" w:rsidR="00E425A1" w:rsidRPr="00E40A13" w:rsidRDefault="00E425A1" w:rsidP="00E425A1">
      <w:pPr>
        <w:rPr>
          <w:b/>
          <w:bCs/>
          <w:lang w:val="uk-UA"/>
        </w:rPr>
      </w:pPr>
      <w:r w:rsidRPr="00E40A13">
        <w:rPr>
          <w:b/>
          <w:bCs/>
          <w:lang w:val="uk-UA"/>
        </w:rPr>
        <w:t>Досвід роботи та технічна спроможність</w:t>
      </w:r>
    </w:p>
    <w:p w14:paraId="290572D1" w14:textId="77777777" w:rsidR="00E425A1" w:rsidRPr="00E40A13" w:rsidRDefault="00E425A1" w:rsidP="00E425A1">
      <w:pPr>
        <w:rPr>
          <w:lang w:val="uk-UA"/>
        </w:rPr>
      </w:pPr>
      <w:r w:rsidRPr="00E40A13">
        <w:rPr>
          <w:lang w:val="uk-UA"/>
        </w:rPr>
        <w:t>За останні 5 (п’ять) років учасник торгів повинен був успішно виконати щонайменше два (2) договори на:</w:t>
      </w:r>
    </w:p>
    <w:p w14:paraId="5112885A" w14:textId="03738AEB" w:rsidR="00E425A1" w:rsidRPr="00E40A13" w:rsidRDefault="00E425A1" w:rsidP="00041235">
      <w:pPr>
        <w:pStyle w:val="a4"/>
        <w:numPr>
          <w:ilvl w:val="0"/>
          <w:numId w:val="4"/>
        </w:numPr>
        <w:rPr>
          <w:lang w:val="uk-UA"/>
        </w:rPr>
      </w:pPr>
      <w:r w:rsidRPr="00E40A13">
        <w:rPr>
          <w:lang w:val="uk-UA"/>
        </w:rPr>
        <w:t xml:space="preserve">розробку, постачання, впровадження, забезпечення гарантійного/післягарантійного обслуговування та/або технічного супроводу експлуатації аналогічних інформаційних систем (автоматизованих інформаційних систем, які мають схожі функціональні та технічні характеристики до </w:t>
      </w:r>
      <w:r w:rsidR="007F225F">
        <w:rPr>
          <w:lang w:val="uk-UA"/>
        </w:rPr>
        <w:t>ПП</w:t>
      </w:r>
      <w:r w:rsidRPr="00E40A13">
        <w:rPr>
          <w:lang w:val="uk-UA"/>
        </w:rPr>
        <w:t xml:space="preserve">, що </w:t>
      </w:r>
      <w:r w:rsidR="00CC1FE5" w:rsidRPr="00E40A13">
        <w:rPr>
          <w:lang w:val="uk-UA"/>
        </w:rPr>
        <w:t>створюються</w:t>
      </w:r>
      <w:r w:rsidRPr="00E40A13">
        <w:rPr>
          <w:lang w:val="uk-UA"/>
        </w:rPr>
        <w:t>);</w:t>
      </w:r>
    </w:p>
    <w:p w14:paraId="4F05C906" w14:textId="779BC201" w:rsidR="00E425A1" w:rsidRPr="00E40A13" w:rsidRDefault="00641894" w:rsidP="00041235">
      <w:pPr>
        <w:pStyle w:val="a4"/>
        <w:numPr>
          <w:ilvl w:val="0"/>
          <w:numId w:val="4"/>
        </w:numPr>
        <w:rPr>
          <w:lang w:val="uk-UA"/>
        </w:rPr>
      </w:pPr>
      <w:r w:rsidRPr="00E40A13">
        <w:rPr>
          <w:lang w:val="uk-UA"/>
        </w:rPr>
        <w:t>розробку та впровадження, або забезпечення технічного супроводження експлуатації автоматизованого обміну даних між державними реєстрами та інформаційними базами даних</w:t>
      </w:r>
      <w:r w:rsidR="00E425A1" w:rsidRPr="00E40A13">
        <w:rPr>
          <w:lang w:val="uk-UA"/>
        </w:rPr>
        <w:t>.</w:t>
      </w:r>
    </w:p>
    <w:p w14:paraId="2BFDCD56" w14:textId="77777777" w:rsidR="00E425A1" w:rsidRPr="00E40A13" w:rsidRDefault="00E425A1" w:rsidP="00E425A1">
      <w:pPr>
        <w:rPr>
          <w:b/>
          <w:bCs/>
          <w:lang w:val="uk-UA"/>
        </w:rPr>
      </w:pPr>
      <w:r w:rsidRPr="00E40A13">
        <w:rPr>
          <w:b/>
          <w:bCs/>
          <w:lang w:val="uk-UA"/>
        </w:rPr>
        <w:t>Персонал</w:t>
      </w:r>
    </w:p>
    <w:p w14:paraId="42BB3422" w14:textId="77777777" w:rsidR="00E425A1" w:rsidRPr="00E40A13" w:rsidRDefault="00E425A1" w:rsidP="00E425A1">
      <w:pPr>
        <w:rPr>
          <w:lang w:val="uk-UA"/>
        </w:rPr>
      </w:pPr>
      <w:r w:rsidRPr="00E40A13">
        <w:rPr>
          <w:lang w:val="uk-UA"/>
        </w:rPr>
        <w:t>Учасник торгів повинен мати кваліфікований персонал у наступному складі:</w:t>
      </w:r>
    </w:p>
    <w:p w14:paraId="6F970659" w14:textId="2EC2E5E2" w:rsidR="00E425A1" w:rsidRPr="00E40A13" w:rsidRDefault="00E425A1" w:rsidP="00041235">
      <w:pPr>
        <w:pStyle w:val="a4"/>
        <w:numPr>
          <w:ilvl w:val="0"/>
          <w:numId w:val="4"/>
        </w:numPr>
        <w:rPr>
          <w:lang w:val="uk-UA"/>
        </w:rPr>
      </w:pPr>
      <w:r w:rsidRPr="00E40A13">
        <w:rPr>
          <w:lang w:val="uk-UA"/>
        </w:rPr>
        <w:t>Керівник проекту;</w:t>
      </w:r>
    </w:p>
    <w:p w14:paraId="0FDB8656" w14:textId="6FBB456D" w:rsidR="00E425A1" w:rsidRPr="00E40A13" w:rsidRDefault="00E425A1" w:rsidP="00041235">
      <w:pPr>
        <w:pStyle w:val="a4"/>
        <w:numPr>
          <w:ilvl w:val="0"/>
          <w:numId w:val="4"/>
        </w:numPr>
        <w:rPr>
          <w:lang w:val="uk-UA"/>
        </w:rPr>
      </w:pPr>
      <w:r w:rsidRPr="00E40A13">
        <w:rPr>
          <w:lang w:val="uk-UA"/>
        </w:rPr>
        <w:t>Архітектор/керівник групи розробників ПЗ;</w:t>
      </w:r>
    </w:p>
    <w:p w14:paraId="73BD4A69" w14:textId="7E63605A" w:rsidR="00E425A1" w:rsidRPr="00E40A13" w:rsidRDefault="00E425A1" w:rsidP="00041235">
      <w:pPr>
        <w:pStyle w:val="a4"/>
        <w:numPr>
          <w:ilvl w:val="0"/>
          <w:numId w:val="4"/>
        </w:numPr>
        <w:rPr>
          <w:lang w:val="uk-UA"/>
        </w:rPr>
      </w:pPr>
      <w:r w:rsidRPr="00E40A13">
        <w:rPr>
          <w:lang w:val="uk-UA"/>
        </w:rPr>
        <w:t>Аналітик;</w:t>
      </w:r>
    </w:p>
    <w:p w14:paraId="3FDC8EB0" w14:textId="45746357" w:rsidR="00E425A1" w:rsidRPr="00E40A13" w:rsidRDefault="00E425A1" w:rsidP="00041235">
      <w:pPr>
        <w:pStyle w:val="a4"/>
        <w:numPr>
          <w:ilvl w:val="0"/>
          <w:numId w:val="4"/>
        </w:numPr>
        <w:rPr>
          <w:lang w:val="uk-UA"/>
        </w:rPr>
      </w:pPr>
      <w:r w:rsidRPr="00E40A13">
        <w:rPr>
          <w:lang w:val="uk-UA"/>
        </w:rPr>
        <w:t>Інженер баз даних;</w:t>
      </w:r>
    </w:p>
    <w:p w14:paraId="0B5AC930" w14:textId="45A2D18B" w:rsidR="00E425A1" w:rsidRPr="00E40A13" w:rsidRDefault="00E425A1" w:rsidP="00041235">
      <w:pPr>
        <w:pStyle w:val="a4"/>
        <w:numPr>
          <w:ilvl w:val="0"/>
          <w:numId w:val="4"/>
        </w:numPr>
        <w:rPr>
          <w:lang w:val="uk-UA"/>
        </w:rPr>
      </w:pPr>
      <w:r w:rsidRPr="00E40A13">
        <w:rPr>
          <w:lang w:val="uk-UA"/>
        </w:rPr>
        <w:t>Розробник ПЗ (2 особи);</w:t>
      </w:r>
    </w:p>
    <w:p w14:paraId="4BCC34BE" w14:textId="200BBDEE" w:rsidR="00E425A1" w:rsidRPr="00E40A13" w:rsidRDefault="00E425A1" w:rsidP="00041235">
      <w:pPr>
        <w:pStyle w:val="a4"/>
        <w:numPr>
          <w:ilvl w:val="0"/>
          <w:numId w:val="4"/>
        </w:numPr>
        <w:rPr>
          <w:lang w:val="uk-UA"/>
        </w:rPr>
      </w:pPr>
      <w:proofErr w:type="spellStart"/>
      <w:r w:rsidRPr="00E40A13">
        <w:rPr>
          <w:lang w:val="uk-UA"/>
        </w:rPr>
        <w:t>DevOps</w:t>
      </w:r>
      <w:proofErr w:type="spellEnd"/>
      <w:r w:rsidRPr="00E40A13">
        <w:rPr>
          <w:lang w:val="uk-UA"/>
        </w:rPr>
        <w:t>;</w:t>
      </w:r>
    </w:p>
    <w:p w14:paraId="741030A4" w14:textId="7D82176B" w:rsidR="00E425A1" w:rsidRPr="00E40A13" w:rsidRDefault="00E425A1" w:rsidP="00041235">
      <w:pPr>
        <w:pStyle w:val="a4"/>
        <w:numPr>
          <w:ilvl w:val="0"/>
          <w:numId w:val="4"/>
        </w:numPr>
        <w:rPr>
          <w:lang w:val="uk-UA"/>
        </w:rPr>
      </w:pPr>
      <w:r w:rsidRPr="00E40A13">
        <w:rPr>
          <w:lang w:val="uk-UA"/>
        </w:rPr>
        <w:t>Спеціаліст з підготовки документації;</w:t>
      </w:r>
    </w:p>
    <w:p w14:paraId="2C26F8B1" w14:textId="02C95A69" w:rsidR="00E425A1" w:rsidRPr="00E40A13" w:rsidRDefault="00E425A1" w:rsidP="00041235">
      <w:pPr>
        <w:pStyle w:val="a4"/>
        <w:numPr>
          <w:ilvl w:val="0"/>
          <w:numId w:val="4"/>
        </w:numPr>
        <w:rPr>
          <w:lang w:val="uk-UA"/>
        </w:rPr>
      </w:pPr>
      <w:r w:rsidRPr="00E40A13">
        <w:rPr>
          <w:lang w:val="uk-UA"/>
        </w:rPr>
        <w:t>Системний адміністратор;</w:t>
      </w:r>
    </w:p>
    <w:p w14:paraId="31E49A8A" w14:textId="019E2F69" w:rsidR="00E425A1" w:rsidRPr="00E40A13" w:rsidRDefault="00E425A1" w:rsidP="00041235">
      <w:pPr>
        <w:pStyle w:val="a4"/>
        <w:numPr>
          <w:ilvl w:val="0"/>
          <w:numId w:val="4"/>
        </w:numPr>
        <w:rPr>
          <w:lang w:val="uk-UA"/>
        </w:rPr>
      </w:pPr>
      <w:proofErr w:type="spellStart"/>
      <w:r w:rsidRPr="00E40A13">
        <w:rPr>
          <w:lang w:val="uk-UA"/>
        </w:rPr>
        <w:t>Тестувальник</w:t>
      </w:r>
      <w:proofErr w:type="spellEnd"/>
      <w:r w:rsidRPr="00E40A13">
        <w:rPr>
          <w:lang w:val="uk-UA"/>
        </w:rPr>
        <w:t>.</w:t>
      </w:r>
    </w:p>
    <w:p w14:paraId="5D47B261" w14:textId="77777777" w:rsidR="00E425A1" w:rsidRPr="00E40A13" w:rsidRDefault="00E425A1" w:rsidP="00E425A1">
      <w:pPr>
        <w:rPr>
          <w:b/>
          <w:bCs/>
          <w:lang w:val="uk-UA"/>
        </w:rPr>
      </w:pPr>
      <w:r w:rsidRPr="00E40A13">
        <w:rPr>
          <w:b/>
          <w:bCs/>
          <w:lang w:val="uk-UA"/>
        </w:rPr>
        <w:t>Наявність обладнання та матеріально-технічної бази</w:t>
      </w:r>
    </w:p>
    <w:p w14:paraId="6D8CCB98" w14:textId="6D50B8CD" w:rsidR="00E425A1" w:rsidRPr="00E40A13" w:rsidRDefault="00E425A1" w:rsidP="00E425A1">
      <w:pPr>
        <w:rPr>
          <w:lang w:val="uk-UA"/>
        </w:rPr>
      </w:pPr>
      <w:r w:rsidRPr="00E40A13">
        <w:rPr>
          <w:lang w:val="uk-UA"/>
        </w:rPr>
        <w:t xml:space="preserve">Учасник повинен володіти, чи мати доступ до матеріально-технічної бази, яка в повній мірі дозволить самостійно без використання інфраструктури Замовника реалізувати </w:t>
      </w:r>
      <w:r w:rsidR="00481351">
        <w:rPr>
          <w:lang w:val="uk-UA"/>
        </w:rPr>
        <w:t>розробку програмного забезпечення ПП</w:t>
      </w:r>
      <w:r w:rsidRPr="00E40A13">
        <w:rPr>
          <w:lang w:val="uk-UA"/>
        </w:rPr>
        <w:t xml:space="preserve">, а саме: наявність відповідних обчислювальних </w:t>
      </w:r>
      <w:proofErr w:type="spellStart"/>
      <w:r w:rsidRPr="00E40A13">
        <w:rPr>
          <w:lang w:val="uk-UA"/>
        </w:rPr>
        <w:t>потужностей</w:t>
      </w:r>
      <w:proofErr w:type="spellEnd"/>
      <w:r w:rsidRPr="00E40A13">
        <w:rPr>
          <w:lang w:val="uk-UA"/>
        </w:rPr>
        <w:t xml:space="preserve"> (сервери, комп’ютери та інші засоби автоматизації), телекомунікаційних (комутаційних) </w:t>
      </w:r>
      <w:proofErr w:type="spellStart"/>
      <w:r w:rsidRPr="00E40A13">
        <w:rPr>
          <w:lang w:val="uk-UA"/>
        </w:rPr>
        <w:t>потужностей</w:t>
      </w:r>
      <w:proofErr w:type="spellEnd"/>
      <w:r w:rsidRPr="00E40A13">
        <w:rPr>
          <w:lang w:val="uk-UA"/>
        </w:rPr>
        <w:t xml:space="preserve"> та ліцензійного програмного забезпечення.</w:t>
      </w:r>
    </w:p>
    <w:sectPr w:rsidR="00E425A1" w:rsidRPr="00E40A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Ubuntu">
    <w:altName w:val="Cambria"/>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4CA"/>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D09C9"/>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63234"/>
    <w:multiLevelType w:val="hybridMultilevel"/>
    <w:tmpl w:val="3BC8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20202"/>
    <w:multiLevelType w:val="hybridMultilevel"/>
    <w:tmpl w:val="9968DACA"/>
    <w:lvl w:ilvl="0" w:tplc="9A0662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84434"/>
    <w:multiLevelType w:val="hybridMultilevel"/>
    <w:tmpl w:val="6E52D2B2"/>
    <w:lvl w:ilvl="0" w:tplc="0409000F">
      <w:start w:val="1"/>
      <w:numFmt w:val="decimal"/>
      <w:lvlText w:val="%1."/>
      <w:lvlJc w:val="left"/>
      <w:pPr>
        <w:ind w:left="742" w:hanging="360"/>
      </w:p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5" w15:restartNumberingAfterBreak="0">
    <w:nsid w:val="169761CD"/>
    <w:multiLevelType w:val="hybridMultilevel"/>
    <w:tmpl w:val="6792ADDE"/>
    <w:lvl w:ilvl="0" w:tplc="0409000F">
      <w:start w:val="1"/>
      <w:numFmt w:val="decimal"/>
      <w:lvlText w:val="%1."/>
      <w:lvlJc w:val="left"/>
      <w:pPr>
        <w:ind w:left="720" w:hanging="360"/>
      </w:pPr>
      <w:rPr>
        <w:rFonts w:hint="default"/>
      </w:rPr>
    </w:lvl>
    <w:lvl w:ilvl="1" w:tplc="9CBC873C">
      <w:start w:val="1"/>
      <w:numFmt w:val="lowerLetter"/>
      <w:lvlText w:val="%2)"/>
      <w:lvlJc w:val="left"/>
      <w:pPr>
        <w:ind w:left="1440" w:hanging="360"/>
      </w:pPr>
      <w:rPr>
        <w:rFonts w:eastAsia="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D6310E"/>
    <w:multiLevelType w:val="multilevel"/>
    <w:tmpl w:val="73F87504"/>
    <w:lvl w:ilvl="0">
      <w:start w:val="1"/>
      <w:numFmt w:val="bullet"/>
      <w:lvlText w:val="-"/>
      <w:lvlJc w:val="left"/>
      <w:pPr>
        <w:ind w:left="720" w:hanging="360"/>
      </w:pPr>
      <w:rPr>
        <w:rFonts w:ascii="Times New Roman" w:hAnsi="Times New Roman" w:cs="Times New Roman" w:hint="default"/>
        <w:sz w:val="20"/>
        <w:szCs w:val="20"/>
      </w:rPr>
    </w:lvl>
    <w:lvl w:ilvl="1">
      <w:start w:val="1"/>
      <w:numFmt w:val="bullet"/>
      <w:pStyle w:val="2-"/>
      <w:lvlText w:val="-"/>
      <w:lvlJc w:val="left"/>
      <w:pPr>
        <w:ind w:left="1304" w:hanging="224"/>
      </w:pPr>
      <w:rPr>
        <w:rFonts w:ascii="Times New Roman" w:hAnsi="Times New Roman" w:cs="Times New Roman" w:hint="default"/>
        <w:sz w:val="20"/>
        <w:szCs w:val="20"/>
      </w:rPr>
    </w:lvl>
    <w:lvl w:ilvl="2">
      <w:start w:val="1"/>
      <w:numFmt w:val="bullet"/>
      <w:lvlText w:val="▪"/>
      <w:lvlJc w:val="left"/>
      <w:pPr>
        <w:ind w:left="2160" w:hanging="360"/>
      </w:pPr>
      <w:rPr>
        <w:rFonts w:ascii="Noto Sans Symbols" w:eastAsia="Noto Sans Symbols" w:hAnsi="Noto Sans Symbols" w:cs="Noto Sans Symbols" w:hint="default"/>
        <w:sz w:val="20"/>
        <w:szCs w:val="20"/>
      </w:rPr>
    </w:lvl>
    <w:lvl w:ilvl="3">
      <w:start w:val="1"/>
      <w:numFmt w:val="bullet"/>
      <w:lvlText w:val="▪"/>
      <w:lvlJc w:val="left"/>
      <w:pPr>
        <w:ind w:left="2880" w:hanging="360"/>
      </w:pPr>
      <w:rPr>
        <w:rFonts w:ascii="Noto Sans Symbols" w:eastAsia="Noto Sans Symbols" w:hAnsi="Noto Sans Symbols" w:cs="Noto Sans Symbols" w:hint="default"/>
        <w:sz w:val="20"/>
        <w:szCs w:val="20"/>
      </w:rPr>
    </w:lvl>
    <w:lvl w:ilvl="4">
      <w:start w:val="1"/>
      <w:numFmt w:val="bullet"/>
      <w:lvlText w:val="▪"/>
      <w:lvlJc w:val="left"/>
      <w:pPr>
        <w:ind w:left="3600" w:hanging="360"/>
      </w:pPr>
      <w:rPr>
        <w:rFonts w:ascii="Noto Sans Symbols" w:eastAsia="Noto Sans Symbols" w:hAnsi="Noto Sans Symbols" w:cs="Noto Sans Symbols" w:hint="default"/>
        <w:sz w:val="20"/>
        <w:szCs w:val="20"/>
      </w:rPr>
    </w:lvl>
    <w:lvl w:ilvl="5">
      <w:start w:val="1"/>
      <w:numFmt w:val="bullet"/>
      <w:lvlText w:val="▪"/>
      <w:lvlJc w:val="left"/>
      <w:pPr>
        <w:ind w:left="4320" w:hanging="360"/>
      </w:pPr>
      <w:rPr>
        <w:rFonts w:ascii="Noto Sans Symbols" w:eastAsia="Noto Sans Symbols" w:hAnsi="Noto Sans Symbols" w:cs="Noto Sans Symbols" w:hint="default"/>
        <w:sz w:val="20"/>
        <w:szCs w:val="20"/>
      </w:rPr>
    </w:lvl>
    <w:lvl w:ilvl="6">
      <w:start w:val="1"/>
      <w:numFmt w:val="bullet"/>
      <w:lvlText w:val="▪"/>
      <w:lvlJc w:val="left"/>
      <w:pPr>
        <w:ind w:left="5040" w:hanging="360"/>
      </w:pPr>
      <w:rPr>
        <w:rFonts w:ascii="Noto Sans Symbols" w:eastAsia="Noto Sans Symbols" w:hAnsi="Noto Sans Symbols" w:cs="Noto Sans Symbols" w:hint="default"/>
        <w:sz w:val="20"/>
        <w:szCs w:val="20"/>
      </w:rPr>
    </w:lvl>
    <w:lvl w:ilvl="7">
      <w:start w:val="1"/>
      <w:numFmt w:val="bullet"/>
      <w:lvlText w:val="▪"/>
      <w:lvlJc w:val="left"/>
      <w:pPr>
        <w:ind w:left="5760" w:hanging="360"/>
      </w:pPr>
      <w:rPr>
        <w:rFonts w:ascii="Noto Sans Symbols" w:eastAsia="Noto Sans Symbols" w:hAnsi="Noto Sans Symbols" w:cs="Noto Sans Symbols" w:hint="default"/>
        <w:sz w:val="20"/>
        <w:szCs w:val="20"/>
      </w:rPr>
    </w:lvl>
    <w:lvl w:ilvl="8">
      <w:start w:val="1"/>
      <w:numFmt w:val="bullet"/>
      <w:lvlText w:val="▪"/>
      <w:lvlJc w:val="left"/>
      <w:pPr>
        <w:ind w:left="6480" w:hanging="360"/>
      </w:pPr>
      <w:rPr>
        <w:rFonts w:ascii="Noto Sans Symbols" w:eastAsia="Noto Sans Symbols" w:hAnsi="Noto Sans Symbols" w:cs="Noto Sans Symbols" w:hint="default"/>
        <w:sz w:val="20"/>
        <w:szCs w:val="20"/>
      </w:rPr>
    </w:lvl>
  </w:abstractNum>
  <w:abstractNum w:abstractNumId="7" w15:restartNumberingAfterBreak="0">
    <w:nsid w:val="19312B73"/>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D52A62"/>
    <w:multiLevelType w:val="hybridMultilevel"/>
    <w:tmpl w:val="4FBE8A0E"/>
    <w:lvl w:ilvl="0" w:tplc="FDAA079E">
      <w:start w:val="1"/>
      <w:numFmt w:val="bullet"/>
      <w:lvlText w:val="•"/>
      <w:lvlJc w:val="left"/>
      <w:pPr>
        <w:ind w:left="1222" w:hanging="720"/>
      </w:pPr>
      <w:rPr>
        <w:rFonts w:ascii="Times New Roman" w:eastAsiaTheme="minorHAnsi"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15:restartNumberingAfterBreak="0">
    <w:nsid w:val="2E773A26"/>
    <w:multiLevelType w:val="multilevel"/>
    <w:tmpl w:val="FBCC819A"/>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E93837"/>
    <w:multiLevelType w:val="hybridMultilevel"/>
    <w:tmpl w:val="9C0CDD50"/>
    <w:lvl w:ilvl="0" w:tplc="C52813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4412CC"/>
    <w:multiLevelType w:val="multilevel"/>
    <w:tmpl w:val="39B68328"/>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4B4F5A39"/>
    <w:multiLevelType w:val="hybridMultilevel"/>
    <w:tmpl w:val="56D4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2E0776"/>
    <w:multiLevelType w:val="multilevel"/>
    <w:tmpl w:val="88C46324"/>
    <w:lvl w:ilvl="0">
      <w:start w:val="1"/>
      <w:numFmt w:val="bullet"/>
      <w:pStyle w:val="1-"/>
      <w:lvlText w:val="-"/>
      <w:lvlJc w:val="left"/>
      <w:pPr>
        <w:ind w:left="680" w:hanging="320"/>
      </w:pPr>
      <w:rPr>
        <w:rFonts w:ascii="Times New Roman" w:hAnsi="Times New Roman" w:cs="Times New Roman" w:hint="default"/>
        <w:sz w:val="20"/>
        <w:szCs w:val="20"/>
      </w:rPr>
    </w:lvl>
    <w:lvl w:ilvl="1">
      <w:start w:val="1"/>
      <w:numFmt w:val="bullet"/>
      <w:lvlText w:val="o"/>
      <w:lvlJc w:val="left"/>
      <w:pPr>
        <w:ind w:left="1440" w:hanging="360"/>
      </w:pPr>
      <w:rPr>
        <w:rFonts w:ascii="Courier New" w:eastAsia="Courier New" w:hAnsi="Courier New" w:cs="Courier New" w:hint="default"/>
        <w:sz w:val="20"/>
        <w:szCs w:val="20"/>
      </w:rPr>
    </w:lvl>
    <w:lvl w:ilvl="2">
      <w:start w:val="1"/>
      <w:numFmt w:val="bullet"/>
      <w:lvlText w:val="▪"/>
      <w:lvlJc w:val="left"/>
      <w:pPr>
        <w:ind w:left="2160" w:hanging="360"/>
      </w:pPr>
      <w:rPr>
        <w:rFonts w:ascii="Noto Sans Symbols" w:eastAsia="Noto Sans Symbols" w:hAnsi="Noto Sans Symbols" w:cs="Noto Sans Symbols" w:hint="default"/>
        <w:sz w:val="20"/>
        <w:szCs w:val="20"/>
      </w:rPr>
    </w:lvl>
    <w:lvl w:ilvl="3">
      <w:start w:val="1"/>
      <w:numFmt w:val="bullet"/>
      <w:lvlText w:val="▪"/>
      <w:lvlJc w:val="left"/>
      <w:pPr>
        <w:ind w:left="2880" w:hanging="360"/>
      </w:pPr>
      <w:rPr>
        <w:rFonts w:ascii="Noto Sans Symbols" w:eastAsia="Noto Sans Symbols" w:hAnsi="Noto Sans Symbols" w:cs="Noto Sans Symbols" w:hint="default"/>
        <w:sz w:val="20"/>
        <w:szCs w:val="20"/>
      </w:rPr>
    </w:lvl>
    <w:lvl w:ilvl="4">
      <w:start w:val="1"/>
      <w:numFmt w:val="bullet"/>
      <w:lvlText w:val="▪"/>
      <w:lvlJc w:val="left"/>
      <w:pPr>
        <w:ind w:left="3600" w:hanging="360"/>
      </w:pPr>
      <w:rPr>
        <w:rFonts w:ascii="Noto Sans Symbols" w:eastAsia="Noto Sans Symbols" w:hAnsi="Noto Sans Symbols" w:cs="Noto Sans Symbols" w:hint="default"/>
        <w:sz w:val="20"/>
        <w:szCs w:val="20"/>
      </w:rPr>
    </w:lvl>
    <w:lvl w:ilvl="5">
      <w:start w:val="1"/>
      <w:numFmt w:val="bullet"/>
      <w:lvlText w:val="▪"/>
      <w:lvlJc w:val="left"/>
      <w:pPr>
        <w:ind w:left="4320" w:hanging="360"/>
      </w:pPr>
      <w:rPr>
        <w:rFonts w:ascii="Noto Sans Symbols" w:eastAsia="Noto Sans Symbols" w:hAnsi="Noto Sans Symbols" w:cs="Noto Sans Symbols" w:hint="default"/>
        <w:sz w:val="20"/>
        <w:szCs w:val="20"/>
      </w:rPr>
    </w:lvl>
    <w:lvl w:ilvl="6">
      <w:start w:val="1"/>
      <w:numFmt w:val="bullet"/>
      <w:lvlText w:val="▪"/>
      <w:lvlJc w:val="left"/>
      <w:pPr>
        <w:ind w:left="5040" w:hanging="360"/>
      </w:pPr>
      <w:rPr>
        <w:rFonts w:ascii="Noto Sans Symbols" w:eastAsia="Noto Sans Symbols" w:hAnsi="Noto Sans Symbols" w:cs="Noto Sans Symbols" w:hint="default"/>
        <w:sz w:val="20"/>
        <w:szCs w:val="20"/>
      </w:rPr>
    </w:lvl>
    <w:lvl w:ilvl="7">
      <w:start w:val="1"/>
      <w:numFmt w:val="bullet"/>
      <w:lvlText w:val="▪"/>
      <w:lvlJc w:val="left"/>
      <w:pPr>
        <w:ind w:left="5760" w:hanging="360"/>
      </w:pPr>
      <w:rPr>
        <w:rFonts w:ascii="Noto Sans Symbols" w:eastAsia="Noto Sans Symbols" w:hAnsi="Noto Sans Symbols" w:cs="Noto Sans Symbols" w:hint="default"/>
        <w:sz w:val="20"/>
        <w:szCs w:val="20"/>
      </w:rPr>
    </w:lvl>
    <w:lvl w:ilvl="8">
      <w:start w:val="1"/>
      <w:numFmt w:val="bullet"/>
      <w:lvlText w:val="▪"/>
      <w:lvlJc w:val="left"/>
      <w:pPr>
        <w:ind w:left="6480" w:hanging="360"/>
      </w:pPr>
      <w:rPr>
        <w:rFonts w:ascii="Noto Sans Symbols" w:eastAsia="Noto Sans Symbols" w:hAnsi="Noto Sans Symbols" w:cs="Noto Sans Symbols" w:hint="default"/>
        <w:sz w:val="20"/>
        <w:szCs w:val="20"/>
      </w:rPr>
    </w:lvl>
  </w:abstractNum>
  <w:abstractNum w:abstractNumId="14" w15:restartNumberingAfterBreak="0">
    <w:nsid w:val="548A68C2"/>
    <w:multiLevelType w:val="hybridMultilevel"/>
    <w:tmpl w:val="3BC8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0C150F"/>
    <w:multiLevelType w:val="hybridMultilevel"/>
    <w:tmpl w:val="3BC8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1308B4"/>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A22BC1"/>
    <w:multiLevelType w:val="hybridMultilevel"/>
    <w:tmpl w:val="86FCE156"/>
    <w:lvl w:ilvl="0" w:tplc="FDAA079E">
      <w:start w:val="1"/>
      <w:numFmt w:val="bullet"/>
      <w:lvlText w:val="•"/>
      <w:lvlJc w:val="left"/>
      <w:pPr>
        <w:ind w:left="1080" w:hanging="72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942895"/>
    <w:multiLevelType w:val="hybridMultilevel"/>
    <w:tmpl w:val="1F428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343E15"/>
    <w:multiLevelType w:val="hybridMultilevel"/>
    <w:tmpl w:val="C542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807AB"/>
    <w:multiLevelType w:val="multilevel"/>
    <w:tmpl w:val="CFA8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EA2E70"/>
    <w:multiLevelType w:val="hybridMultilevel"/>
    <w:tmpl w:val="8DEAB02E"/>
    <w:lvl w:ilvl="0" w:tplc="FDAA079E">
      <w:start w:val="1"/>
      <w:numFmt w:val="bullet"/>
      <w:lvlText w:val="•"/>
      <w:lvlJc w:val="left"/>
      <w:pPr>
        <w:ind w:left="1800" w:hanging="72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9"/>
  </w:num>
  <w:num w:numId="7">
    <w:abstractNumId w:val="13"/>
  </w:num>
  <w:num w:numId="8">
    <w:abstractNumId w:val="6"/>
  </w:num>
  <w:num w:numId="9">
    <w:abstractNumId w:val="8"/>
  </w:num>
  <w:num w:numId="10">
    <w:abstractNumId w:val="18"/>
  </w:num>
  <w:num w:numId="11">
    <w:abstractNumId w:val="14"/>
  </w:num>
  <w:num w:numId="12">
    <w:abstractNumId w:val="21"/>
  </w:num>
  <w:num w:numId="13">
    <w:abstractNumId w:val="2"/>
  </w:num>
  <w:num w:numId="14">
    <w:abstractNumId w:val="15"/>
  </w:num>
  <w:num w:numId="15">
    <w:abstractNumId w:val="12"/>
  </w:num>
  <w:num w:numId="16">
    <w:abstractNumId w:val="3"/>
  </w:num>
  <w:num w:numId="17">
    <w:abstractNumId w:val="4"/>
  </w:num>
  <w:num w:numId="18">
    <w:abstractNumId w:val="20"/>
  </w:num>
  <w:num w:numId="19">
    <w:abstractNumId w:val="0"/>
  </w:num>
  <w:num w:numId="20">
    <w:abstractNumId w:val="16"/>
  </w:num>
  <w:num w:numId="21">
    <w:abstractNumId w:val="19"/>
  </w:num>
  <w:num w:numId="22">
    <w:abstractNumId w:val="7"/>
  </w:num>
  <w:num w:numId="23">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B5B"/>
    <w:rsid w:val="0000316D"/>
    <w:rsid w:val="00011636"/>
    <w:rsid w:val="000263A5"/>
    <w:rsid w:val="00027FCE"/>
    <w:rsid w:val="00037FC9"/>
    <w:rsid w:val="00041235"/>
    <w:rsid w:val="000418DA"/>
    <w:rsid w:val="00043828"/>
    <w:rsid w:val="000539DE"/>
    <w:rsid w:val="00055F97"/>
    <w:rsid w:val="0006255F"/>
    <w:rsid w:val="00062A9C"/>
    <w:rsid w:val="000671EA"/>
    <w:rsid w:val="00074D6D"/>
    <w:rsid w:val="00082AFE"/>
    <w:rsid w:val="00087A98"/>
    <w:rsid w:val="000A75F6"/>
    <w:rsid w:val="000B4E4C"/>
    <w:rsid w:val="000B66C2"/>
    <w:rsid w:val="000D059A"/>
    <w:rsid w:val="000D2A2F"/>
    <w:rsid w:val="000F0DBE"/>
    <w:rsid w:val="000F1AD3"/>
    <w:rsid w:val="00114764"/>
    <w:rsid w:val="00125034"/>
    <w:rsid w:val="001333BC"/>
    <w:rsid w:val="00135F36"/>
    <w:rsid w:val="00136021"/>
    <w:rsid w:val="001415F3"/>
    <w:rsid w:val="00141A9B"/>
    <w:rsid w:val="00144415"/>
    <w:rsid w:val="00147464"/>
    <w:rsid w:val="0015465B"/>
    <w:rsid w:val="001671DD"/>
    <w:rsid w:val="001672D8"/>
    <w:rsid w:val="001673BE"/>
    <w:rsid w:val="00171C85"/>
    <w:rsid w:val="001800F4"/>
    <w:rsid w:val="00181107"/>
    <w:rsid w:val="001844BE"/>
    <w:rsid w:val="00197271"/>
    <w:rsid w:val="001A044E"/>
    <w:rsid w:val="001C060E"/>
    <w:rsid w:val="001C2C75"/>
    <w:rsid w:val="001C5632"/>
    <w:rsid w:val="001C7AE7"/>
    <w:rsid w:val="001D3FF0"/>
    <w:rsid w:val="001D5DB7"/>
    <w:rsid w:val="001F24B6"/>
    <w:rsid w:val="00204CB2"/>
    <w:rsid w:val="00206783"/>
    <w:rsid w:val="00207461"/>
    <w:rsid w:val="00213C1D"/>
    <w:rsid w:val="0022093F"/>
    <w:rsid w:val="00224B03"/>
    <w:rsid w:val="002309B1"/>
    <w:rsid w:val="002345EF"/>
    <w:rsid w:val="00243A37"/>
    <w:rsid w:val="002539D4"/>
    <w:rsid w:val="002633E1"/>
    <w:rsid w:val="0028478B"/>
    <w:rsid w:val="00286CEA"/>
    <w:rsid w:val="00291E11"/>
    <w:rsid w:val="002931E9"/>
    <w:rsid w:val="002E6BE4"/>
    <w:rsid w:val="002E6E37"/>
    <w:rsid w:val="002F005D"/>
    <w:rsid w:val="00305273"/>
    <w:rsid w:val="00307050"/>
    <w:rsid w:val="00310D99"/>
    <w:rsid w:val="003163DC"/>
    <w:rsid w:val="00317038"/>
    <w:rsid w:val="00323B5B"/>
    <w:rsid w:val="003276FD"/>
    <w:rsid w:val="0033276A"/>
    <w:rsid w:val="00342671"/>
    <w:rsid w:val="003444E1"/>
    <w:rsid w:val="00344A33"/>
    <w:rsid w:val="00347121"/>
    <w:rsid w:val="003510A9"/>
    <w:rsid w:val="0035458C"/>
    <w:rsid w:val="00366025"/>
    <w:rsid w:val="00370EBF"/>
    <w:rsid w:val="00376D88"/>
    <w:rsid w:val="00387F6E"/>
    <w:rsid w:val="00387F93"/>
    <w:rsid w:val="00397D78"/>
    <w:rsid w:val="003A0AE9"/>
    <w:rsid w:val="003A0CDC"/>
    <w:rsid w:val="003A2055"/>
    <w:rsid w:val="003A613A"/>
    <w:rsid w:val="003C42E0"/>
    <w:rsid w:val="003C5F19"/>
    <w:rsid w:val="003D3F4E"/>
    <w:rsid w:val="003E2380"/>
    <w:rsid w:val="003E33E0"/>
    <w:rsid w:val="003E3AC7"/>
    <w:rsid w:val="00406EB2"/>
    <w:rsid w:val="00430901"/>
    <w:rsid w:val="004358CD"/>
    <w:rsid w:val="004638DA"/>
    <w:rsid w:val="00466EC3"/>
    <w:rsid w:val="00476762"/>
    <w:rsid w:val="004808C3"/>
    <w:rsid w:val="00481351"/>
    <w:rsid w:val="00481B0E"/>
    <w:rsid w:val="004842FD"/>
    <w:rsid w:val="00485BCB"/>
    <w:rsid w:val="004950CB"/>
    <w:rsid w:val="004974EB"/>
    <w:rsid w:val="004A35CC"/>
    <w:rsid w:val="004A6D27"/>
    <w:rsid w:val="004C4D27"/>
    <w:rsid w:val="004D051B"/>
    <w:rsid w:val="004D37CF"/>
    <w:rsid w:val="004E3A15"/>
    <w:rsid w:val="004E61A7"/>
    <w:rsid w:val="004F6B77"/>
    <w:rsid w:val="005024DA"/>
    <w:rsid w:val="00506E54"/>
    <w:rsid w:val="0051716E"/>
    <w:rsid w:val="0052169A"/>
    <w:rsid w:val="00525FED"/>
    <w:rsid w:val="00533817"/>
    <w:rsid w:val="005350D2"/>
    <w:rsid w:val="00536A6A"/>
    <w:rsid w:val="0054028C"/>
    <w:rsid w:val="005407E0"/>
    <w:rsid w:val="00594841"/>
    <w:rsid w:val="00595E17"/>
    <w:rsid w:val="005A16DE"/>
    <w:rsid w:val="005A5E05"/>
    <w:rsid w:val="005B0D0F"/>
    <w:rsid w:val="005B3125"/>
    <w:rsid w:val="005B718B"/>
    <w:rsid w:val="005C005C"/>
    <w:rsid w:val="005F19D4"/>
    <w:rsid w:val="005F48AE"/>
    <w:rsid w:val="005F4CF3"/>
    <w:rsid w:val="00606704"/>
    <w:rsid w:val="0060694D"/>
    <w:rsid w:val="0061117A"/>
    <w:rsid w:val="006115E0"/>
    <w:rsid w:val="0061218E"/>
    <w:rsid w:val="00631632"/>
    <w:rsid w:val="00641894"/>
    <w:rsid w:val="006450ED"/>
    <w:rsid w:val="00655493"/>
    <w:rsid w:val="0065724F"/>
    <w:rsid w:val="00657825"/>
    <w:rsid w:val="00670401"/>
    <w:rsid w:val="006714D4"/>
    <w:rsid w:val="006908AC"/>
    <w:rsid w:val="00691952"/>
    <w:rsid w:val="006A1607"/>
    <w:rsid w:val="006B025B"/>
    <w:rsid w:val="006B2E9C"/>
    <w:rsid w:val="006C24F9"/>
    <w:rsid w:val="006D2951"/>
    <w:rsid w:val="006E0A83"/>
    <w:rsid w:val="006E3183"/>
    <w:rsid w:val="006E5A58"/>
    <w:rsid w:val="006F4810"/>
    <w:rsid w:val="00704945"/>
    <w:rsid w:val="00714C5E"/>
    <w:rsid w:val="00716931"/>
    <w:rsid w:val="007211F3"/>
    <w:rsid w:val="007239B9"/>
    <w:rsid w:val="0073703E"/>
    <w:rsid w:val="00751192"/>
    <w:rsid w:val="007519D3"/>
    <w:rsid w:val="007523C1"/>
    <w:rsid w:val="00754D6D"/>
    <w:rsid w:val="00760683"/>
    <w:rsid w:val="007722C7"/>
    <w:rsid w:val="007744B4"/>
    <w:rsid w:val="00774692"/>
    <w:rsid w:val="007809F4"/>
    <w:rsid w:val="0078556C"/>
    <w:rsid w:val="007911F5"/>
    <w:rsid w:val="00796A56"/>
    <w:rsid w:val="007D5796"/>
    <w:rsid w:val="007E381F"/>
    <w:rsid w:val="007F225F"/>
    <w:rsid w:val="00803B7C"/>
    <w:rsid w:val="008261C3"/>
    <w:rsid w:val="00836B5E"/>
    <w:rsid w:val="008409E7"/>
    <w:rsid w:val="00847723"/>
    <w:rsid w:val="00856067"/>
    <w:rsid w:val="008618AD"/>
    <w:rsid w:val="008839B2"/>
    <w:rsid w:val="00895FA7"/>
    <w:rsid w:val="008A0F19"/>
    <w:rsid w:val="008A23D9"/>
    <w:rsid w:val="008B508B"/>
    <w:rsid w:val="008C44B4"/>
    <w:rsid w:val="008D11C2"/>
    <w:rsid w:val="008D4F78"/>
    <w:rsid w:val="008D7DED"/>
    <w:rsid w:val="008E23D0"/>
    <w:rsid w:val="008E2532"/>
    <w:rsid w:val="008E72CD"/>
    <w:rsid w:val="008F4AC3"/>
    <w:rsid w:val="00910838"/>
    <w:rsid w:val="00922517"/>
    <w:rsid w:val="00931845"/>
    <w:rsid w:val="00933F04"/>
    <w:rsid w:val="009457E2"/>
    <w:rsid w:val="00952B34"/>
    <w:rsid w:val="009815FB"/>
    <w:rsid w:val="00983B6C"/>
    <w:rsid w:val="009A01F6"/>
    <w:rsid w:val="009A1AA0"/>
    <w:rsid w:val="009C28B1"/>
    <w:rsid w:val="009C4B0B"/>
    <w:rsid w:val="009C71B0"/>
    <w:rsid w:val="009D236A"/>
    <w:rsid w:val="009E5A8C"/>
    <w:rsid w:val="00A01438"/>
    <w:rsid w:val="00A12362"/>
    <w:rsid w:val="00A351FD"/>
    <w:rsid w:val="00A37C97"/>
    <w:rsid w:val="00A40A04"/>
    <w:rsid w:val="00A44643"/>
    <w:rsid w:val="00A51C83"/>
    <w:rsid w:val="00A61D57"/>
    <w:rsid w:val="00A6318C"/>
    <w:rsid w:val="00A65667"/>
    <w:rsid w:val="00A80EFF"/>
    <w:rsid w:val="00A83943"/>
    <w:rsid w:val="00A83D00"/>
    <w:rsid w:val="00AB1764"/>
    <w:rsid w:val="00AB6C1C"/>
    <w:rsid w:val="00AC4A3C"/>
    <w:rsid w:val="00AD662C"/>
    <w:rsid w:val="00AE693F"/>
    <w:rsid w:val="00AE78DE"/>
    <w:rsid w:val="00AF3004"/>
    <w:rsid w:val="00AF4DD5"/>
    <w:rsid w:val="00AF60F6"/>
    <w:rsid w:val="00B11647"/>
    <w:rsid w:val="00B6566F"/>
    <w:rsid w:val="00B85FC7"/>
    <w:rsid w:val="00B905CE"/>
    <w:rsid w:val="00B97A91"/>
    <w:rsid w:val="00BA499F"/>
    <w:rsid w:val="00BD0CCB"/>
    <w:rsid w:val="00BD4E62"/>
    <w:rsid w:val="00BD774B"/>
    <w:rsid w:val="00BE00BE"/>
    <w:rsid w:val="00BE6A74"/>
    <w:rsid w:val="00BF5520"/>
    <w:rsid w:val="00C01682"/>
    <w:rsid w:val="00C102B6"/>
    <w:rsid w:val="00C1479E"/>
    <w:rsid w:val="00C17828"/>
    <w:rsid w:val="00C20E5D"/>
    <w:rsid w:val="00C26D53"/>
    <w:rsid w:val="00C276AE"/>
    <w:rsid w:val="00C31F69"/>
    <w:rsid w:val="00C3770A"/>
    <w:rsid w:val="00C4236D"/>
    <w:rsid w:val="00C444D8"/>
    <w:rsid w:val="00C45C48"/>
    <w:rsid w:val="00C54531"/>
    <w:rsid w:val="00C55B08"/>
    <w:rsid w:val="00C628A6"/>
    <w:rsid w:val="00C63C79"/>
    <w:rsid w:val="00C700DA"/>
    <w:rsid w:val="00C745C7"/>
    <w:rsid w:val="00C754FF"/>
    <w:rsid w:val="00CA0C10"/>
    <w:rsid w:val="00CA178B"/>
    <w:rsid w:val="00CA1CF3"/>
    <w:rsid w:val="00CA3087"/>
    <w:rsid w:val="00CA3C1F"/>
    <w:rsid w:val="00CB4E65"/>
    <w:rsid w:val="00CC1FE5"/>
    <w:rsid w:val="00CC6056"/>
    <w:rsid w:val="00CD4A39"/>
    <w:rsid w:val="00CD7CA6"/>
    <w:rsid w:val="00CE2B1F"/>
    <w:rsid w:val="00CE4396"/>
    <w:rsid w:val="00CF2940"/>
    <w:rsid w:val="00D012F9"/>
    <w:rsid w:val="00D01517"/>
    <w:rsid w:val="00D17E37"/>
    <w:rsid w:val="00D2308E"/>
    <w:rsid w:val="00D23F0E"/>
    <w:rsid w:val="00D26525"/>
    <w:rsid w:val="00D33E32"/>
    <w:rsid w:val="00D343B5"/>
    <w:rsid w:val="00D4532E"/>
    <w:rsid w:val="00D453D7"/>
    <w:rsid w:val="00D4636A"/>
    <w:rsid w:val="00D47D6C"/>
    <w:rsid w:val="00D51F25"/>
    <w:rsid w:val="00D658F4"/>
    <w:rsid w:val="00D76599"/>
    <w:rsid w:val="00D80EBB"/>
    <w:rsid w:val="00D948A7"/>
    <w:rsid w:val="00D9689F"/>
    <w:rsid w:val="00DB1D61"/>
    <w:rsid w:val="00DD1A1B"/>
    <w:rsid w:val="00DE0AFB"/>
    <w:rsid w:val="00DE0F62"/>
    <w:rsid w:val="00DE2A9F"/>
    <w:rsid w:val="00DF67B0"/>
    <w:rsid w:val="00E011FA"/>
    <w:rsid w:val="00E054C1"/>
    <w:rsid w:val="00E129FF"/>
    <w:rsid w:val="00E145FF"/>
    <w:rsid w:val="00E16ABF"/>
    <w:rsid w:val="00E22056"/>
    <w:rsid w:val="00E3669E"/>
    <w:rsid w:val="00E40A13"/>
    <w:rsid w:val="00E425A1"/>
    <w:rsid w:val="00E64828"/>
    <w:rsid w:val="00E66A3A"/>
    <w:rsid w:val="00E83002"/>
    <w:rsid w:val="00E85EB4"/>
    <w:rsid w:val="00E97766"/>
    <w:rsid w:val="00EA6A76"/>
    <w:rsid w:val="00EB35AB"/>
    <w:rsid w:val="00EB4DD7"/>
    <w:rsid w:val="00EB5177"/>
    <w:rsid w:val="00EB6BF0"/>
    <w:rsid w:val="00EB748B"/>
    <w:rsid w:val="00EC04B3"/>
    <w:rsid w:val="00EC2A9F"/>
    <w:rsid w:val="00EC7282"/>
    <w:rsid w:val="00ED6596"/>
    <w:rsid w:val="00EE6E0A"/>
    <w:rsid w:val="00F037C8"/>
    <w:rsid w:val="00F04352"/>
    <w:rsid w:val="00F0630B"/>
    <w:rsid w:val="00F11E24"/>
    <w:rsid w:val="00F17C67"/>
    <w:rsid w:val="00F2639F"/>
    <w:rsid w:val="00F27E37"/>
    <w:rsid w:val="00F35659"/>
    <w:rsid w:val="00F4794D"/>
    <w:rsid w:val="00F6041B"/>
    <w:rsid w:val="00F607B7"/>
    <w:rsid w:val="00F64299"/>
    <w:rsid w:val="00F6713D"/>
    <w:rsid w:val="00F702C5"/>
    <w:rsid w:val="00F712B2"/>
    <w:rsid w:val="00F87AF0"/>
    <w:rsid w:val="00F9113B"/>
    <w:rsid w:val="00F9210B"/>
    <w:rsid w:val="00FA3770"/>
    <w:rsid w:val="00FB7121"/>
    <w:rsid w:val="00FF45FE"/>
    <w:rsid w:val="00FF4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96EE"/>
  <w15:chartTrackingRefBased/>
  <w15:docId w15:val="{5CA19E8F-E5A9-49DA-93CB-578CCC40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028C"/>
    <w:pPr>
      <w:jc w:val="both"/>
    </w:pPr>
    <w:rPr>
      <w:rFonts w:ascii="Times New Roman" w:hAnsi="Times New Roman"/>
      <w:sz w:val="24"/>
    </w:rPr>
  </w:style>
  <w:style w:type="paragraph" w:styleId="1">
    <w:name w:val="heading 1"/>
    <w:basedOn w:val="a0"/>
    <w:next w:val="a0"/>
    <w:link w:val="10"/>
    <w:uiPriority w:val="9"/>
    <w:qFormat/>
    <w:rsid w:val="00387F93"/>
    <w:pPr>
      <w:keepNext/>
      <w:keepLines/>
      <w:pageBreakBefore/>
      <w:numPr>
        <w:numId w:val="2"/>
      </w:numPr>
      <w:spacing w:before="240" w:after="0"/>
      <w:ind w:left="431" w:hanging="431"/>
      <w:outlineLvl w:val="0"/>
    </w:pPr>
    <w:rPr>
      <w:rFonts w:eastAsiaTheme="majorEastAsia" w:cstheme="majorBidi"/>
      <w:color w:val="2F5496" w:themeColor="accent1" w:themeShade="BF"/>
      <w:sz w:val="32"/>
      <w:szCs w:val="32"/>
    </w:rPr>
  </w:style>
  <w:style w:type="paragraph" w:styleId="2">
    <w:name w:val="heading 2"/>
    <w:basedOn w:val="a0"/>
    <w:next w:val="a0"/>
    <w:link w:val="20"/>
    <w:uiPriority w:val="9"/>
    <w:unhideWhenUsed/>
    <w:qFormat/>
    <w:rsid w:val="00074D6D"/>
    <w:pPr>
      <w:numPr>
        <w:ilvl w:val="1"/>
        <w:numId w:val="2"/>
      </w:numPr>
      <w:spacing w:before="40" w:after="120"/>
      <w:ind w:left="578" w:hanging="578"/>
      <w:outlineLvl w:val="1"/>
    </w:pPr>
    <w:rPr>
      <w:rFonts w:eastAsiaTheme="majorEastAsia" w:cstheme="majorBidi"/>
      <w:color w:val="2F5496" w:themeColor="accent1" w:themeShade="BF"/>
      <w:sz w:val="28"/>
      <w:szCs w:val="26"/>
    </w:rPr>
  </w:style>
  <w:style w:type="paragraph" w:styleId="3">
    <w:name w:val="heading 3"/>
    <w:basedOn w:val="a0"/>
    <w:next w:val="a0"/>
    <w:link w:val="30"/>
    <w:uiPriority w:val="9"/>
    <w:unhideWhenUsed/>
    <w:qFormat/>
    <w:rsid w:val="00074D6D"/>
    <w:pPr>
      <w:keepNext/>
      <w:keepLines/>
      <w:numPr>
        <w:ilvl w:val="2"/>
        <w:numId w:val="2"/>
      </w:numPr>
      <w:spacing w:before="40" w:after="120"/>
      <w:outlineLvl w:val="2"/>
    </w:pPr>
    <w:rPr>
      <w:rFonts w:eastAsiaTheme="majorEastAsia" w:cstheme="majorBidi"/>
      <w:szCs w:val="24"/>
      <w:lang w:val="uk-UA"/>
    </w:rPr>
  </w:style>
  <w:style w:type="paragraph" w:styleId="4">
    <w:name w:val="heading 4"/>
    <w:basedOn w:val="a0"/>
    <w:next w:val="a0"/>
    <w:link w:val="40"/>
    <w:uiPriority w:val="9"/>
    <w:semiHidden/>
    <w:unhideWhenUsed/>
    <w:qFormat/>
    <w:rsid w:val="00485BC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semiHidden/>
    <w:unhideWhenUsed/>
    <w:qFormat/>
    <w:rsid w:val="00485BC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0"/>
    <w:next w:val="a0"/>
    <w:link w:val="60"/>
    <w:uiPriority w:val="9"/>
    <w:semiHidden/>
    <w:unhideWhenUsed/>
    <w:qFormat/>
    <w:rsid w:val="00485BC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0"/>
    <w:next w:val="a0"/>
    <w:link w:val="70"/>
    <w:uiPriority w:val="9"/>
    <w:semiHidden/>
    <w:unhideWhenUsed/>
    <w:qFormat/>
    <w:rsid w:val="00485BC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0"/>
    <w:next w:val="a0"/>
    <w:link w:val="80"/>
    <w:uiPriority w:val="9"/>
    <w:semiHidden/>
    <w:unhideWhenUsed/>
    <w:qFormat/>
    <w:rsid w:val="00485BC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iPriority w:val="9"/>
    <w:semiHidden/>
    <w:unhideWhenUsed/>
    <w:qFormat/>
    <w:rsid w:val="00485BC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vps7">
    <w:name w:val="rvps7"/>
    <w:basedOn w:val="a0"/>
    <w:rsid w:val="005F19D4"/>
    <w:pPr>
      <w:spacing w:before="100" w:beforeAutospacing="1" w:after="100" w:afterAutospacing="1" w:line="240" w:lineRule="auto"/>
    </w:pPr>
    <w:rPr>
      <w:rFonts w:eastAsia="Times New Roman" w:cs="Times New Roman"/>
      <w:szCs w:val="24"/>
    </w:rPr>
  </w:style>
  <w:style w:type="character" w:customStyle="1" w:styleId="rvts15">
    <w:name w:val="rvts15"/>
    <w:basedOn w:val="a1"/>
    <w:rsid w:val="005F19D4"/>
  </w:style>
  <w:style w:type="paragraph" w:customStyle="1" w:styleId="rvps2">
    <w:name w:val="rvps2"/>
    <w:basedOn w:val="a0"/>
    <w:rsid w:val="005F19D4"/>
    <w:pPr>
      <w:spacing w:before="100" w:beforeAutospacing="1" w:after="100" w:afterAutospacing="1" w:line="240" w:lineRule="auto"/>
    </w:pPr>
    <w:rPr>
      <w:rFonts w:eastAsia="Times New Roman" w:cs="Times New Roman"/>
      <w:szCs w:val="24"/>
    </w:rPr>
  </w:style>
  <w:style w:type="paragraph" w:styleId="a4">
    <w:name w:val="List Paragraph"/>
    <w:basedOn w:val="a0"/>
    <w:uiPriority w:val="34"/>
    <w:qFormat/>
    <w:rsid w:val="002633E1"/>
    <w:pPr>
      <w:ind w:left="720"/>
      <w:contextualSpacing/>
    </w:pPr>
  </w:style>
  <w:style w:type="table" w:styleId="a5">
    <w:name w:val="Table Grid"/>
    <w:basedOn w:val="a2"/>
    <w:uiPriority w:val="39"/>
    <w:rsid w:val="00263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387F93"/>
    <w:rPr>
      <w:rFonts w:ascii="Times New Roman" w:eastAsiaTheme="majorEastAsia" w:hAnsi="Times New Roman" w:cstheme="majorBidi"/>
      <w:color w:val="2F5496" w:themeColor="accent1" w:themeShade="BF"/>
      <w:sz w:val="32"/>
      <w:szCs w:val="32"/>
    </w:rPr>
  </w:style>
  <w:style w:type="character" w:customStyle="1" w:styleId="20">
    <w:name w:val="Заголовок 2 Знак"/>
    <w:basedOn w:val="a1"/>
    <w:link w:val="2"/>
    <w:uiPriority w:val="9"/>
    <w:rsid w:val="00074D6D"/>
    <w:rPr>
      <w:rFonts w:ascii="Times New Roman" w:eastAsiaTheme="majorEastAsia" w:hAnsi="Times New Roman" w:cstheme="majorBidi"/>
      <w:color w:val="2F5496" w:themeColor="accent1" w:themeShade="BF"/>
      <w:sz w:val="28"/>
      <w:szCs w:val="26"/>
    </w:rPr>
  </w:style>
  <w:style w:type="character" w:customStyle="1" w:styleId="30">
    <w:name w:val="Заголовок 3 Знак"/>
    <w:basedOn w:val="a1"/>
    <w:link w:val="3"/>
    <w:uiPriority w:val="9"/>
    <w:rsid w:val="00074D6D"/>
    <w:rPr>
      <w:rFonts w:ascii="Times New Roman" w:eastAsiaTheme="majorEastAsia" w:hAnsi="Times New Roman" w:cstheme="majorBidi"/>
      <w:sz w:val="24"/>
      <w:szCs w:val="24"/>
      <w:lang w:val="uk-UA"/>
    </w:rPr>
  </w:style>
  <w:style w:type="character" w:customStyle="1" w:styleId="40">
    <w:name w:val="Заголовок 4 Знак"/>
    <w:basedOn w:val="a1"/>
    <w:link w:val="4"/>
    <w:uiPriority w:val="9"/>
    <w:semiHidden/>
    <w:rsid w:val="00485BCB"/>
    <w:rPr>
      <w:rFonts w:asciiTheme="majorHAnsi" w:eastAsiaTheme="majorEastAsia" w:hAnsiTheme="majorHAnsi" w:cstheme="majorBidi"/>
      <w:i/>
      <w:iCs/>
      <w:color w:val="2F5496" w:themeColor="accent1" w:themeShade="BF"/>
      <w:sz w:val="24"/>
    </w:rPr>
  </w:style>
  <w:style w:type="character" w:customStyle="1" w:styleId="50">
    <w:name w:val="Заголовок 5 Знак"/>
    <w:basedOn w:val="a1"/>
    <w:link w:val="5"/>
    <w:uiPriority w:val="9"/>
    <w:semiHidden/>
    <w:rsid w:val="00485BCB"/>
    <w:rPr>
      <w:rFonts w:asciiTheme="majorHAnsi" w:eastAsiaTheme="majorEastAsia" w:hAnsiTheme="majorHAnsi" w:cstheme="majorBidi"/>
      <w:color w:val="2F5496" w:themeColor="accent1" w:themeShade="BF"/>
      <w:sz w:val="24"/>
    </w:rPr>
  </w:style>
  <w:style w:type="character" w:customStyle="1" w:styleId="60">
    <w:name w:val="Заголовок 6 Знак"/>
    <w:basedOn w:val="a1"/>
    <w:link w:val="6"/>
    <w:uiPriority w:val="9"/>
    <w:semiHidden/>
    <w:rsid w:val="00485BCB"/>
    <w:rPr>
      <w:rFonts w:asciiTheme="majorHAnsi" w:eastAsiaTheme="majorEastAsia" w:hAnsiTheme="majorHAnsi" w:cstheme="majorBidi"/>
      <w:color w:val="1F3763" w:themeColor="accent1" w:themeShade="7F"/>
      <w:sz w:val="24"/>
    </w:rPr>
  </w:style>
  <w:style w:type="character" w:customStyle="1" w:styleId="70">
    <w:name w:val="Заголовок 7 Знак"/>
    <w:basedOn w:val="a1"/>
    <w:link w:val="7"/>
    <w:uiPriority w:val="9"/>
    <w:semiHidden/>
    <w:rsid w:val="00485BCB"/>
    <w:rPr>
      <w:rFonts w:asciiTheme="majorHAnsi" w:eastAsiaTheme="majorEastAsia" w:hAnsiTheme="majorHAnsi" w:cstheme="majorBidi"/>
      <w:i/>
      <w:iCs/>
      <w:color w:val="1F3763" w:themeColor="accent1" w:themeShade="7F"/>
      <w:sz w:val="24"/>
    </w:rPr>
  </w:style>
  <w:style w:type="character" w:customStyle="1" w:styleId="80">
    <w:name w:val="Заголовок 8 Знак"/>
    <w:basedOn w:val="a1"/>
    <w:link w:val="8"/>
    <w:uiPriority w:val="9"/>
    <w:semiHidden/>
    <w:rsid w:val="00485BCB"/>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semiHidden/>
    <w:rsid w:val="00485BCB"/>
    <w:rPr>
      <w:rFonts w:asciiTheme="majorHAnsi" w:eastAsiaTheme="majorEastAsia" w:hAnsiTheme="majorHAnsi" w:cstheme="majorBidi"/>
      <w:i/>
      <w:iCs/>
      <w:color w:val="272727" w:themeColor="text1" w:themeTint="D8"/>
      <w:sz w:val="21"/>
      <w:szCs w:val="21"/>
    </w:rPr>
  </w:style>
  <w:style w:type="paragraph" w:styleId="a6">
    <w:name w:val="TOC Heading"/>
    <w:basedOn w:val="1"/>
    <w:next w:val="a0"/>
    <w:uiPriority w:val="39"/>
    <w:unhideWhenUsed/>
    <w:qFormat/>
    <w:rsid w:val="00F6713D"/>
    <w:pPr>
      <w:numPr>
        <w:numId w:val="0"/>
      </w:numPr>
      <w:outlineLvl w:val="9"/>
    </w:pPr>
    <w:rPr>
      <w:rFonts w:asciiTheme="majorHAnsi" w:hAnsiTheme="majorHAnsi"/>
    </w:rPr>
  </w:style>
  <w:style w:type="paragraph" w:styleId="11">
    <w:name w:val="toc 1"/>
    <w:basedOn w:val="a0"/>
    <w:next w:val="a0"/>
    <w:autoRedefine/>
    <w:uiPriority w:val="39"/>
    <w:unhideWhenUsed/>
    <w:rsid w:val="00F6713D"/>
    <w:pPr>
      <w:spacing w:after="100"/>
    </w:pPr>
  </w:style>
  <w:style w:type="paragraph" w:styleId="21">
    <w:name w:val="toc 2"/>
    <w:basedOn w:val="a0"/>
    <w:next w:val="a0"/>
    <w:autoRedefine/>
    <w:uiPriority w:val="39"/>
    <w:unhideWhenUsed/>
    <w:rsid w:val="00F6713D"/>
    <w:pPr>
      <w:spacing w:after="100"/>
      <w:ind w:left="240"/>
    </w:pPr>
  </w:style>
  <w:style w:type="character" w:styleId="a7">
    <w:name w:val="Hyperlink"/>
    <w:basedOn w:val="a1"/>
    <w:uiPriority w:val="99"/>
    <w:unhideWhenUsed/>
    <w:rsid w:val="00F6713D"/>
    <w:rPr>
      <w:color w:val="0563C1" w:themeColor="hyperlink"/>
      <w:u w:val="single"/>
    </w:rPr>
  </w:style>
  <w:style w:type="paragraph" w:customStyle="1" w:styleId="a">
    <w:name w:val="С точкой"/>
    <w:basedOn w:val="a0"/>
    <w:link w:val="a8"/>
    <w:qFormat/>
    <w:rsid w:val="00DE0AFB"/>
    <w:pPr>
      <w:numPr>
        <w:numId w:val="6"/>
      </w:numPr>
    </w:pPr>
    <w:rPr>
      <w:rFonts w:cs="Times New Roman"/>
      <w:sz w:val="26"/>
      <w:szCs w:val="26"/>
      <w:lang w:val="uk-UA"/>
    </w:rPr>
  </w:style>
  <w:style w:type="paragraph" w:styleId="a9">
    <w:name w:val="Title"/>
    <w:basedOn w:val="a0"/>
    <w:next w:val="a0"/>
    <w:link w:val="aa"/>
    <w:uiPriority w:val="10"/>
    <w:qFormat/>
    <w:rsid w:val="00DE0AFB"/>
    <w:pPr>
      <w:spacing w:after="80" w:line="240" w:lineRule="auto"/>
      <w:ind w:firstLine="425"/>
      <w:contextualSpacing/>
    </w:pPr>
    <w:rPr>
      <w:rFonts w:asciiTheme="majorHAnsi" w:eastAsiaTheme="majorEastAsia" w:hAnsiTheme="majorHAnsi" w:cstheme="majorBidi"/>
      <w:spacing w:val="-10"/>
      <w:kern w:val="28"/>
      <w:sz w:val="56"/>
      <w:szCs w:val="56"/>
      <w:lang w:eastAsia="ru-RU"/>
    </w:rPr>
  </w:style>
  <w:style w:type="character" w:customStyle="1" w:styleId="aa">
    <w:name w:val="Заголовок Знак"/>
    <w:basedOn w:val="a1"/>
    <w:link w:val="a9"/>
    <w:uiPriority w:val="10"/>
    <w:rsid w:val="00DE0AFB"/>
    <w:rPr>
      <w:rFonts w:asciiTheme="majorHAnsi" w:eastAsiaTheme="majorEastAsia" w:hAnsiTheme="majorHAnsi" w:cstheme="majorBidi"/>
      <w:spacing w:val="-10"/>
      <w:kern w:val="28"/>
      <w:sz w:val="56"/>
      <w:szCs w:val="56"/>
      <w:lang w:eastAsia="ru-RU"/>
    </w:rPr>
  </w:style>
  <w:style w:type="paragraph" w:customStyle="1" w:styleId="1-">
    <w:name w:val="1-Маркований"/>
    <w:basedOn w:val="a0"/>
    <w:link w:val="1-0"/>
    <w:qFormat/>
    <w:rsid w:val="001D3FF0"/>
    <w:pPr>
      <w:numPr>
        <w:numId w:val="7"/>
      </w:numPr>
      <w:spacing w:after="120" w:line="240" w:lineRule="auto"/>
      <w:ind w:left="714" w:hanging="357"/>
      <w:contextualSpacing/>
    </w:pPr>
    <w:rPr>
      <w:rFonts w:eastAsia="Times New Roman" w:cs="Times New Roman"/>
      <w:color w:val="000000"/>
      <w:szCs w:val="28"/>
      <w:lang w:val="uk-UA" w:eastAsia="uk-UA"/>
    </w:rPr>
  </w:style>
  <w:style w:type="character" w:customStyle="1" w:styleId="1-0">
    <w:name w:val="1-Маркований Знак"/>
    <w:basedOn w:val="a1"/>
    <w:link w:val="1-"/>
    <w:rsid w:val="001D3FF0"/>
    <w:rPr>
      <w:rFonts w:ascii="Times New Roman" w:eastAsia="Times New Roman" w:hAnsi="Times New Roman" w:cs="Times New Roman"/>
      <w:color w:val="000000"/>
      <w:sz w:val="24"/>
      <w:szCs w:val="28"/>
      <w:lang w:val="uk-UA" w:eastAsia="uk-UA"/>
    </w:rPr>
  </w:style>
  <w:style w:type="paragraph" w:customStyle="1" w:styleId="ab">
    <w:name w:val="Таблиця"/>
    <w:basedOn w:val="ac"/>
    <w:link w:val="ad"/>
    <w:qFormat/>
    <w:rsid w:val="001D3FF0"/>
    <w:pPr>
      <w:suppressLineNumbers/>
      <w:suppressAutoHyphens/>
      <w:autoSpaceDN w:val="0"/>
      <w:spacing w:before="120" w:after="120"/>
      <w:ind w:firstLine="709"/>
      <w:jc w:val="left"/>
      <w:textAlignment w:val="baseline"/>
    </w:pPr>
    <w:rPr>
      <w:rFonts w:eastAsia="Ubuntu" w:cs="Times New Roman"/>
      <w:b/>
      <w:i w:val="0"/>
      <w:color w:val="auto"/>
      <w:kern w:val="3"/>
      <w:sz w:val="24"/>
      <w:szCs w:val="24"/>
      <w:lang w:val="ru-RU" w:eastAsia="zh-CN" w:bidi="hi-IN"/>
    </w:rPr>
  </w:style>
  <w:style w:type="character" w:customStyle="1" w:styleId="ad">
    <w:name w:val="Таблиця Знак"/>
    <w:basedOn w:val="a1"/>
    <w:link w:val="ab"/>
    <w:rsid w:val="001D3FF0"/>
    <w:rPr>
      <w:rFonts w:ascii="Times New Roman" w:eastAsia="Ubuntu" w:hAnsi="Times New Roman" w:cs="Times New Roman"/>
      <w:b/>
      <w:iCs/>
      <w:kern w:val="3"/>
      <w:sz w:val="24"/>
      <w:szCs w:val="24"/>
      <w:lang w:val="ru-RU" w:eastAsia="zh-CN" w:bidi="hi-IN"/>
    </w:rPr>
  </w:style>
  <w:style w:type="paragraph" w:customStyle="1" w:styleId="2-">
    <w:name w:val="2-Маркований"/>
    <w:basedOn w:val="a0"/>
    <w:link w:val="2-0"/>
    <w:qFormat/>
    <w:rsid w:val="001D3FF0"/>
    <w:pPr>
      <w:numPr>
        <w:ilvl w:val="1"/>
        <w:numId w:val="8"/>
      </w:numPr>
      <w:spacing w:after="120" w:line="240" w:lineRule="auto"/>
      <w:ind w:left="1434" w:hanging="357"/>
      <w:contextualSpacing/>
    </w:pPr>
    <w:rPr>
      <w:rFonts w:eastAsia="Times New Roman" w:cs="Times New Roman"/>
      <w:color w:val="000000"/>
      <w:szCs w:val="28"/>
      <w:lang w:val="uk-UA" w:eastAsia="uk-UA"/>
    </w:rPr>
  </w:style>
  <w:style w:type="character" w:customStyle="1" w:styleId="2-0">
    <w:name w:val="2-Маркований Знак"/>
    <w:basedOn w:val="a1"/>
    <w:link w:val="2-"/>
    <w:rsid w:val="001D3FF0"/>
    <w:rPr>
      <w:rFonts w:ascii="Times New Roman" w:eastAsia="Times New Roman" w:hAnsi="Times New Roman" w:cs="Times New Roman"/>
      <w:color w:val="000000"/>
      <w:sz w:val="24"/>
      <w:szCs w:val="28"/>
      <w:lang w:val="uk-UA" w:eastAsia="uk-UA"/>
    </w:rPr>
  </w:style>
  <w:style w:type="paragraph" w:styleId="ac">
    <w:name w:val="caption"/>
    <w:basedOn w:val="a0"/>
    <w:next w:val="a0"/>
    <w:uiPriority w:val="35"/>
    <w:semiHidden/>
    <w:unhideWhenUsed/>
    <w:qFormat/>
    <w:rsid w:val="001D3FF0"/>
    <w:pPr>
      <w:spacing w:after="200" w:line="240" w:lineRule="auto"/>
    </w:pPr>
    <w:rPr>
      <w:i/>
      <w:iCs/>
      <w:color w:val="44546A" w:themeColor="text2"/>
      <w:sz w:val="18"/>
      <w:szCs w:val="18"/>
    </w:rPr>
  </w:style>
  <w:style w:type="paragraph" w:customStyle="1" w:styleId="ae">
    <w:name w:val="Без абзацу"/>
    <w:basedOn w:val="a0"/>
    <w:link w:val="af"/>
    <w:qFormat/>
    <w:rsid w:val="001D3FF0"/>
    <w:pPr>
      <w:spacing w:after="0" w:line="240" w:lineRule="auto"/>
      <w:jc w:val="left"/>
    </w:pPr>
    <w:rPr>
      <w:rFonts w:eastAsia="Times New Roman" w:cs="Times New Roman"/>
      <w:szCs w:val="28"/>
      <w:lang w:val="uk-UA" w:eastAsia="uk-UA"/>
    </w:rPr>
  </w:style>
  <w:style w:type="character" w:customStyle="1" w:styleId="af">
    <w:name w:val="Без абзацу Знак"/>
    <w:basedOn w:val="a1"/>
    <w:link w:val="ae"/>
    <w:rsid w:val="001D3FF0"/>
    <w:rPr>
      <w:rFonts w:ascii="Times New Roman" w:eastAsia="Times New Roman" w:hAnsi="Times New Roman" w:cs="Times New Roman"/>
      <w:sz w:val="24"/>
      <w:szCs w:val="28"/>
      <w:lang w:val="uk-UA" w:eastAsia="uk-UA"/>
    </w:rPr>
  </w:style>
  <w:style w:type="paragraph" w:styleId="31">
    <w:name w:val="toc 3"/>
    <w:basedOn w:val="a0"/>
    <w:next w:val="a0"/>
    <w:autoRedefine/>
    <w:uiPriority w:val="39"/>
    <w:unhideWhenUsed/>
    <w:rsid w:val="00F6041B"/>
    <w:pPr>
      <w:spacing w:after="100"/>
      <w:ind w:left="480"/>
    </w:pPr>
  </w:style>
  <w:style w:type="paragraph" w:customStyle="1" w:styleId="af0">
    <w:name w:val="Наш текст"/>
    <w:link w:val="af1"/>
    <w:qFormat/>
    <w:rsid w:val="00F702C5"/>
    <w:pPr>
      <w:ind w:firstLine="369"/>
      <w:jc w:val="both"/>
    </w:pPr>
    <w:rPr>
      <w:rFonts w:ascii="Times New Roman" w:hAnsi="Times New Roman" w:cs="Times New Roman"/>
      <w:sz w:val="26"/>
      <w:szCs w:val="26"/>
      <w:lang w:val="uk-UA"/>
    </w:rPr>
  </w:style>
  <w:style w:type="character" w:customStyle="1" w:styleId="af1">
    <w:name w:val="Наш текст Знак"/>
    <w:basedOn w:val="a1"/>
    <w:link w:val="af0"/>
    <w:qFormat/>
    <w:rsid w:val="00F702C5"/>
    <w:rPr>
      <w:rFonts w:ascii="Times New Roman" w:hAnsi="Times New Roman" w:cs="Times New Roman"/>
      <w:sz w:val="26"/>
      <w:szCs w:val="26"/>
      <w:lang w:val="uk-UA"/>
    </w:rPr>
  </w:style>
  <w:style w:type="character" w:customStyle="1" w:styleId="a8">
    <w:name w:val="С точкой Знак"/>
    <w:basedOn w:val="af1"/>
    <w:link w:val="a"/>
    <w:rsid w:val="00F702C5"/>
    <w:rPr>
      <w:rFonts w:ascii="Times New Roman" w:hAnsi="Times New Roman" w:cs="Times New Roman"/>
      <w:sz w:val="26"/>
      <w:szCs w:val="26"/>
      <w:lang w:val="uk-UA"/>
    </w:rPr>
  </w:style>
  <w:style w:type="paragraph" w:styleId="af2">
    <w:name w:val="annotation text"/>
    <w:basedOn w:val="a0"/>
    <w:link w:val="af3"/>
    <w:uiPriority w:val="99"/>
    <w:semiHidden/>
    <w:unhideWhenUsed/>
    <w:rsid w:val="003D3F4E"/>
    <w:pPr>
      <w:suppressAutoHyphens/>
      <w:spacing w:line="240" w:lineRule="auto"/>
    </w:pPr>
    <w:rPr>
      <w:sz w:val="20"/>
      <w:szCs w:val="20"/>
    </w:rPr>
  </w:style>
  <w:style w:type="character" w:customStyle="1" w:styleId="af3">
    <w:name w:val="Текст примечания Знак"/>
    <w:basedOn w:val="a1"/>
    <w:link w:val="af2"/>
    <w:uiPriority w:val="99"/>
    <w:semiHidden/>
    <w:rsid w:val="003D3F4E"/>
    <w:rPr>
      <w:rFonts w:ascii="Times New Roman" w:hAnsi="Times New Roman"/>
      <w:sz w:val="20"/>
      <w:szCs w:val="20"/>
    </w:rPr>
  </w:style>
  <w:style w:type="character" w:styleId="af4">
    <w:name w:val="annotation reference"/>
    <w:basedOn w:val="a1"/>
    <w:uiPriority w:val="99"/>
    <w:semiHidden/>
    <w:unhideWhenUsed/>
    <w:rsid w:val="003D3F4E"/>
    <w:rPr>
      <w:sz w:val="16"/>
      <w:szCs w:val="16"/>
    </w:rPr>
  </w:style>
  <w:style w:type="paragraph" w:styleId="af5">
    <w:name w:val="Normal (Web)"/>
    <w:basedOn w:val="a0"/>
    <w:uiPriority w:val="99"/>
    <w:semiHidden/>
    <w:unhideWhenUsed/>
    <w:rsid w:val="00AF3004"/>
    <w:pPr>
      <w:spacing w:before="100" w:beforeAutospacing="1" w:after="100" w:afterAutospacing="1" w:line="240" w:lineRule="auto"/>
      <w:jc w:val="left"/>
    </w:pPr>
    <w:rPr>
      <w:rFonts w:eastAsia="Times New Roman" w:cs="Times New Roman"/>
      <w:szCs w:val="24"/>
    </w:rPr>
  </w:style>
  <w:style w:type="character" w:styleId="af6">
    <w:name w:val="Strong"/>
    <w:basedOn w:val="a1"/>
    <w:uiPriority w:val="22"/>
    <w:qFormat/>
    <w:rsid w:val="00AF3004"/>
    <w:rPr>
      <w:b/>
      <w:bCs/>
    </w:rPr>
  </w:style>
  <w:style w:type="paragraph" w:styleId="af7">
    <w:name w:val="annotation subject"/>
    <w:basedOn w:val="af2"/>
    <w:next w:val="af2"/>
    <w:link w:val="af8"/>
    <w:uiPriority w:val="99"/>
    <w:semiHidden/>
    <w:unhideWhenUsed/>
    <w:rsid w:val="004D37CF"/>
    <w:pPr>
      <w:suppressAutoHyphens w:val="0"/>
    </w:pPr>
    <w:rPr>
      <w:b/>
      <w:bCs/>
    </w:rPr>
  </w:style>
  <w:style w:type="character" w:customStyle="1" w:styleId="af8">
    <w:name w:val="Тема примечания Знак"/>
    <w:basedOn w:val="af3"/>
    <w:link w:val="af7"/>
    <w:uiPriority w:val="99"/>
    <w:semiHidden/>
    <w:rsid w:val="004D37C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9246">
      <w:bodyDiv w:val="1"/>
      <w:marLeft w:val="0"/>
      <w:marRight w:val="0"/>
      <w:marTop w:val="0"/>
      <w:marBottom w:val="0"/>
      <w:divBdr>
        <w:top w:val="none" w:sz="0" w:space="0" w:color="auto"/>
        <w:left w:val="none" w:sz="0" w:space="0" w:color="auto"/>
        <w:bottom w:val="none" w:sz="0" w:space="0" w:color="auto"/>
        <w:right w:val="none" w:sz="0" w:space="0" w:color="auto"/>
      </w:divBdr>
    </w:div>
    <w:div w:id="334918522">
      <w:bodyDiv w:val="1"/>
      <w:marLeft w:val="0"/>
      <w:marRight w:val="0"/>
      <w:marTop w:val="0"/>
      <w:marBottom w:val="0"/>
      <w:divBdr>
        <w:top w:val="none" w:sz="0" w:space="0" w:color="auto"/>
        <w:left w:val="none" w:sz="0" w:space="0" w:color="auto"/>
        <w:bottom w:val="none" w:sz="0" w:space="0" w:color="auto"/>
        <w:right w:val="none" w:sz="0" w:space="0" w:color="auto"/>
      </w:divBdr>
    </w:div>
    <w:div w:id="1240552431">
      <w:bodyDiv w:val="1"/>
      <w:marLeft w:val="0"/>
      <w:marRight w:val="0"/>
      <w:marTop w:val="0"/>
      <w:marBottom w:val="0"/>
      <w:divBdr>
        <w:top w:val="none" w:sz="0" w:space="0" w:color="auto"/>
        <w:left w:val="none" w:sz="0" w:space="0" w:color="auto"/>
        <w:bottom w:val="none" w:sz="0" w:space="0" w:color="auto"/>
        <w:right w:val="none" w:sz="0" w:space="0" w:color="auto"/>
      </w:divBdr>
    </w:div>
    <w:div w:id="1579171989">
      <w:bodyDiv w:val="1"/>
      <w:marLeft w:val="0"/>
      <w:marRight w:val="0"/>
      <w:marTop w:val="0"/>
      <w:marBottom w:val="0"/>
      <w:divBdr>
        <w:top w:val="none" w:sz="0" w:space="0" w:color="auto"/>
        <w:left w:val="none" w:sz="0" w:space="0" w:color="auto"/>
        <w:bottom w:val="none" w:sz="0" w:space="0" w:color="auto"/>
        <w:right w:val="none" w:sz="0" w:space="0" w:color="auto"/>
      </w:divBdr>
      <w:divsChild>
        <w:div w:id="1078861628">
          <w:marLeft w:val="0"/>
          <w:marRight w:val="0"/>
          <w:marTop w:val="0"/>
          <w:marBottom w:val="0"/>
          <w:divBdr>
            <w:top w:val="none" w:sz="0" w:space="0" w:color="auto"/>
            <w:left w:val="none" w:sz="0" w:space="0" w:color="auto"/>
            <w:bottom w:val="none" w:sz="0" w:space="0" w:color="auto"/>
            <w:right w:val="none" w:sz="0" w:space="0" w:color="auto"/>
          </w:divBdr>
          <w:divsChild>
            <w:div w:id="194754288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58849712">
      <w:bodyDiv w:val="1"/>
      <w:marLeft w:val="0"/>
      <w:marRight w:val="0"/>
      <w:marTop w:val="0"/>
      <w:marBottom w:val="0"/>
      <w:divBdr>
        <w:top w:val="none" w:sz="0" w:space="0" w:color="auto"/>
        <w:left w:val="none" w:sz="0" w:space="0" w:color="auto"/>
        <w:bottom w:val="none" w:sz="0" w:space="0" w:color="auto"/>
        <w:right w:val="none" w:sz="0" w:space="0" w:color="auto"/>
      </w:divBdr>
      <w:divsChild>
        <w:div w:id="915282902">
          <w:marLeft w:val="0"/>
          <w:marRight w:val="0"/>
          <w:marTop w:val="0"/>
          <w:marBottom w:val="0"/>
          <w:divBdr>
            <w:top w:val="none" w:sz="0" w:space="0" w:color="auto"/>
            <w:left w:val="none" w:sz="0" w:space="0" w:color="auto"/>
            <w:bottom w:val="none" w:sz="0" w:space="0" w:color="auto"/>
            <w:right w:val="none" w:sz="0" w:space="0" w:color="auto"/>
          </w:divBdr>
          <w:divsChild>
            <w:div w:id="20232423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F66EE-B177-4BA7-808F-5C227279E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66</Pages>
  <Words>19326</Words>
  <Characters>110164</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pavlenkoyuri pavlenkoyuri</dc:creator>
  <cp:keywords/>
  <dc:description/>
  <cp:lastModifiedBy>pavlenkoyuri pavlenkoyuri</cp:lastModifiedBy>
  <cp:revision>28</cp:revision>
  <dcterms:created xsi:type="dcterms:W3CDTF">2025-08-24T13:06:00Z</dcterms:created>
  <dcterms:modified xsi:type="dcterms:W3CDTF">2025-09-09T08:49:00Z</dcterms:modified>
</cp:coreProperties>
</file>